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eastAsia" w:ascii="SimSun" w:hAnsi="SimSun" w:eastAsia="SimSun" w:cs="SimSu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jc w:val="center"/>
        <w:rPr>
          <w:rFonts w:hint="eastAsia" w:ascii="FZXiaoBiaoSong-B05" w:hAnsi="FZXiaoBiaoSong-B05" w:eastAsia="FZXiaoBiaoSong-B05" w:cs="FZXiaoBiaoSong-B05"/>
          <w:sz w:val="36"/>
          <w:szCs w:val="36"/>
        </w:rPr>
      </w:pPr>
      <w:bookmarkStart w:id="0" w:name="_GoBack"/>
      <w:r>
        <w:rPr>
          <w:rFonts w:hint="eastAsia" w:ascii="FZXiaoBiaoSong-B05" w:hAnsi="FZXiaoBiaoSong-B05" w:eastAsia="FZXiaoBiaoSong-B05" w:cs="FZXiaoBiaoSong-B05"/>
          <w:sz w:val="36"/>
          <w:szCs w:val="36"/>
        </w:rPr>
        <w:t>重庆市綦江区永城镇百岁老人营养补助费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jc w:val="center"/>
        <w:rPr>
          <w:rFonts w:hint="eastAsia" w:ascii="FZXiaoBiaoSong-B05" w:hAnsi="FZXiaoBiaoSong-B05" w:eastAsia="FZXiaoBiaoSong-B05" w:cs="FZXiaoBiaoSong-B05"/>
          <w:sz w:val="36"/>
          <w:szCs w:val="36"/>
        </w:rPr>
      </w:pPr>
      <w:r>
        <w:rPr>
          <w:rFonts w:hint="eastAsia" w:ascii="FZXiaoBiaoSong-B05" w:hAnsi="FZXiaoBiaoSong-B05" w:eastAsia="FZXiaoBiaoSong-B05" w:cs="FZXiaoBiaoSong-B05"/>
          <w:sz w:val="36"/>
          <w:szCs w:val="36"/>
        </w:rPr>
        <w:t>申请政策解答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eastAsia" w:ascii="SimSun" w:hAnsi="SimSun" w:eastAsia="SimSun" w:cs="SimSu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eastAsia" w:ascii="SimSun" w:hAnsi="SimSun" w:eastAsia="SimSun" w:cs="SimSu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一、补助对象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具有重庆市綦江区户籍且年满100周岁的居民。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二、补助标准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依据《綦江区民政局綦江区财政局关于提高百岁老人营养补助费的通知》（綦民[2011]108号），百岁老人营养补助费补助标准为每人每月300元。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三、申请审批程序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1.申请时间：由本人或委托代理人向户籍所在地的街道办事处（镇人民政府）提出申请，申请时间为满100周岁的前一个月。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2.申请材料清单：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295"/>
        <w:gridCol w:w="4209"/>
        <w:gridCol w:w="964"/>
        <w:gridCol w:w="1310"/>
        <w:gridCol w:w="67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55" w:hRule="atLeast"/>
          <w:jc w:val="center"/>
        </w:trPr>
        <w:tc>
          <w:tcPr>
            <w:tcW w:w="89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申请百岁老人营养补助费材料清单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序号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原件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复印件/份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居民户口簿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身份证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银行卡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2寸彩照（2张）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80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5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填写《重庆市綦江区百岁老人营养补助费申请审批表》（附件1）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3. 审核批准。街道办事处（镇人民政府）收到申请材料后，应认真调查核实，核查百岁老人是否健在，由街道办事处（镇人民政府）在《重庆市綦江区百岁老人营养补助费申请审批表》上签署意见盖章后，同申请人居民户口簿、身份证、银行卡的复印件及2寸彩照上报区民政局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四、发放方式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1.资金发放。百岁老人营养补助费从申请人满100周岁的次月起发放。涉及申请、审核批准延后的从申请人满100周岁的次月起补发。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2.动态管理。对象死亡或户籍迁出綦江区的，由街道办事处（镇人民政府）填写《重庆市綦江区百岁老人营养补助费停发申报表》（附件2）及时报区民政局，区民政局审批的次月起停发百岁老人营养补助费。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3.档案管理。区民政局和街道办事处（镇人民政府）分别建立档案，档案包括申请和审核批准材料。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五、办理部门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永城镇镇民政和社会事务办公室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六、办理时限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自收到申请资料之日起，资料齐全，15个工作日之内办理，当月办理，次月发放。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七、办理时间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国家规定工作日：星期一至星期五（上午9:00-12:30，下午14:00-18:00）。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八、办理地点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永城镇民政和社会事务办公室（永丰北路政务服务中心）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九、咨询电话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023-48481096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1. 重庆市綦江区百岁老人营养补助费申请审批表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2. 重庆市綦江区百岁老人营养补助费停发申报表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重庆市綦江区百岁老人营养补助费申请审批表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140"/>
        <w:gridCol w:w="930"/>
        <w:gridCol w:w="930"/>
        <w:gridCol w:w="870"/>
        <w:gridCol w:w="885"/>
        <w:gridCol w:w="1035"/>
        <w:gridCol w:w="1020"/>
        <w:gridCol w:w="153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姓名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性别</w:t>
            </w: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8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出生年月</w:t>
            </w:r>
          </w:p>
        </w:tc>
        <w:tc>
          <w:tcPr>
            <w:tcW w:w="205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3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原职业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家庭住址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3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生活自理能力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身体健康状况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现由谁供养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3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文化程度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婚姻状况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子女人数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3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主要简历</w:t>
            </w:r>
          </w:p>
        </w:tc>
        <w:tc>
          <w:tcPr>
            <w:tcW w:w="7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生活来源和生活水平</w:t>
            </w:r>
          </w:p>
        </w:tc>
        <w:tc>
          <w:tcPr>
            <w:tcW w:w="7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" w:hRule="atLeast"/>
        </w:trPr>
        <w:tc>
          <w:tcPr>
            <w:tcW w:w="114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家庭主要成员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与老人关系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姓名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年龄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文化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职业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联系电话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住址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" w:hRule="atLeast"/>
        </w:trPr>
        <w:tc>
          <w:tcPr>
            <w:tcW w:w="114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" w:hRule="atLeast"/>
        </w:trPr>
        <w:tc>
          <w:tcPr>
            <w:tcW w:w="114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" w:hRule="atLeast"/>
        </w:trPr>
        <w:tc>
          <w:tcPr>
            <w:tcW w:w="114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" w:hRule="atLeast"/>
        </w:trPr>
        <w:tc>
          <w:tcPr>
            <w:tcW w:w="114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" w:hRule="atLeast"/>
        </w:trPr>
        <w:tc>
          <w:tcPr>
            <w:tcW w:w="114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街镇审核意见</w:t>
            </w:r>
          </w:p>
        </w:tc>
        <w:tc>
          <w:tcPr>
            <w:tcW w:w="7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签字（盖章）：时间：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民政局意见</w:t>
            </w:r>
          </w:p>
        </w:tc>
        <w:tc>
          <w:tcPr>
            <w:tcW w:w="7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签字（盖章）：时间：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  <w:r>
        <w:rPr>
          <w:rFonts w:hint="eastAsia" w:ascii="SimSun" w:hAnsi="SimSun" w:eastAsia="SimSun" w:cs="SimSun"/>
        </w:rPr>
        <w:t>重庆市綦江区百岁老人营养补助费停发申报表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119"/>
        <w:gridCol w:w="1567"/>
        <w:gridCol w:w="991"/>
        <w:gridCol w:w="956"/>
        <w:gridCol w:w="1091"/>
        <w:gridCol w:w="273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80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姓名</w:t>
            </w:r>
          </w:p>
        </w:tc>
        <w:tc>
          <w:tcPr>
            <w:tcW w:w="16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性别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出生年月</w:t>
            </w:r>
          </w:p>
        </w:tc>
        <w:tc>
          <w:tcPr>
            <w:tcW w:w="28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年    月    日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80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原职业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家庭住址</w:t>
            </w:r>
          </w:p>
        </w:tc>
        <w:tc>
          <w:tcPr>
            <w:tcW w:w="50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街（镇）      村（居）    社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80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营养补助费发放时间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子女人数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60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停止发放原因</w:t>
            </w:r>
          </w:p>
        </w:tc>
        <w:tc>
          <w:tcPr>
            <w:tcW w:w="769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60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村、社区意见</w:t>
            </w:r>
          </w:p>
        </w:tc>
        <w:tc>
          <w:tcPr>
            <w:tcW w:w="7695" w:type="dxa"/>
            <w:gridSpan w:val="5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签字（盖章） ：             日期：        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60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街镇审核意见</w:t>
            </w:r>
          </w:p>
        </w:tc>
        <w:tc>
          <w:tcPr>
            <w:tcW w:w="769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签字（盖章）：             日期：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60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民政局意见</w:t>
            </w:r>
          </w:p>
        </w:tc>
        <w:tc>
          <w:tcPr>
            <w:tcW w:w="769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</w:pPr>
            <w:r>
              <w:rPr>
                <w:rFonts w:hint="eastAsia" w:ascii="SimSun" w:hAnsi="SimSun" w:eastAsia="SimSun" w:cs="SimSun"/>
                <w:bdr w:val="none" w:color="auto" w:sz="0" w:space="0"/>
              </w:rPr>
              <w:t>签字（盖章）：             日期：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Kai-Z0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2025-04-15T07:49:49Z</dcterms:created>
  <dc:creator>Administrator</dc:creator>
  <cp:lastModifiedBy>Xqis.d</cp:lastModifiedBy>
  <dcterms:modified xsi:type="dcterms:W3CDTF">2025-04-15T07:52:28Z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4CBFEF05807C4E27A970A32AE3EE50DC</vt:lpwstr>
  </property>
</Properties>
</file>