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spacing w:before="0" w:after="0" w:line="576" w:lineRule="exact"/>
        <w:ind w:left="0" w:leftChars="0" w:right="0"/>
        <w:jc w:val="center"/>
        <w:textAlignment w:val="auto"/>
        <w:outlineLvl w:val="9"/>
        <w:rPr>
          <w:rFonts w:hint="default" w:ascii="Times New Roman" w:hAnsi="Times New Roman" w:eastAsia="仿宋_GB2312" w:cs="Times New Roman"/>
        </w:rPr>
      </w:pPr>
    </w:p>
    <w:p>
      <w:pPr>
        <w:widowControl w:val="0"/>
        <w:wordWrap/>
        <w:spacing w:before="0" w:after="0" w:line="576" w:lineRule="exact"/>
        <w:ind w:left="0" w:leftChars="0" w:right="0"/>
        <w:jc w:val="both"/>
        <w:textAlignment w:val="auto"/>
        <w:outlineLvl w:val="9"/>
        <w:rPr>
          <w:rFonts w:hint="default" w:ascii="Times New Roman" w:hAnsi="Times New Roman" w:eastAsia="仿宋_GB2312" w:cs="Times New Roman"/>
        </w:rPr>
      </w:pPr>
    </w:p>
    <w:p>
      <w:pPr>
        <w:widowControl w:val="0"/>
        <w:wordWrap/>
        <w:adjustRightInd/>
        <w:spacing w:before="0" w:after="0" w:line="580" w:lineRule="exact"/>
        <w:ind w:left="0" w:leftChars="0" w:right="0"/>
        <w:textAlignment w:val="auto"/>
        <w:outlineLvl w:val="9"/>
        <w:rPr>
          <w:rFonts w:hint="default" w:ascii="Times New Roman" w:hAnsi="Times New Roman" w:cs="Times New Roman"/>
          <w:sz w:val="32"/>
          <w:szCs w:val="32"/>
        </w:rPr>
      </w:pPr>
    </w:p>
    <w:p>
      <w:pPr>
        <w:widowControl w:val="0"/>
        <w:wordWrap/>
        <w:adjustRightInd/>
        <w:spacing w:before="0" w:after="0" w:line="580" w:lineRule="exact"/>
        <w:ind w:left="0" w:leftChars="0" w:right="0"/>
        <w:textAlignment w:val="auto"/>
        <w:outlineLvl w:val="9"/>
        <w:rPr>
          <w:rFonts w:hint="default" w:ascii="Times New Roman" w:hAnsi="Times New Roman" w:cs="Times New Roman"/>
          <w:sz w:val="32"/>
          <w:szCs w:val="32"/>
        </w:rPr>
      </w:pPr>
      <w:r>
        <w:rPr>
          <w:rFonts w:hint="default" w:ascii="Times New Roman" w:hAnsi="Times New Roman" w:eastAsia="SimSun" w:cs="Times New Roman"/>
          <w:kern w:val="2"/>
          <w:sz w:val="32"/>
          <w:szCs w:val="32"/>
          <w:lang w:val="en-US" w:eastAsia="zh-CN" w:bidi="ar-SA"/>
        </w:rPr>
        <w:pict>
          <v:shape id="WordArt: Plain Text 2" o:spid="_x0000_s1027" o:spt="136" type="#_x0000_t136" style="position:absolute;left:0pt;margin-left:92.15pt;margin-top:113.45pt;height:55pt;width:411pt;mso-position-horizontal-relative:page;mso-position-vertical-relative:margin;z-index:251659264;mso-width-relative:page;mso-height-relative:page;" fillcolor="#FF0000" filled="t" o:preferrelative="t" stroked="f" coordsize="21600,21600" adj="10800">
            <v:path/>
            <v:fill on="t" focussize="0,0"/>
            <v:stroke on="f"/>
            <v:imagedata gain="65536f" blacklevel="0f" gamma="0" o:title=""/>
            <o:lock v:ext="edit" position="f" selection="f" grouping="f" rotation="f" cropping="f" text="f" aspectratio="f"/>
            <v:textpath on="t" fitshape="t" fitpath="t" trim="t" xscale="f" string="重庆市綦江区永城镇人民政府文件" style="font-family:方正小标宋_GBK;font-size:36pt;v-text-align:center;"/>
          </v:shape>
        </w:pict>
      </w:r>
    </w:p>
    <w:p>
      <w:pPr>
        <w:widowControl w:val="0"/>
        <w:wordWrap/>
        <w:adjustRightInd/>
        <w:spacing w:before="0" w:after="0" w:line="580" w:lineRule="exact"/>
        <w:ind w:left="0" w:leftChars="0" w:right="0"/>
        <w:textAlignment w:val="auto"/>
        <w:outlineLvl w:val="9"/>
        <w:rPr>
          <w:rFonts w:hint="default" w:ascii="Times New Roman" w:hAnsi="Times New Roman" w:cs="Times New Roman"/>
          <w:sz w:val="32"/>
          <w:szCs w:val="32"/>
        </w:rPr>
      </w:pPr>
    </w:p>
    <w:p>
      <w:pPr>
        <w:widowControl w:val="0"/>
        <w:wordWrap/>
        <w:adjustRightInd/>
        <w:spacing w:before="0" w:after="0" w:line="580" w:lineRule="exact"/>
        <w:ind w:left="0" w:leftChars="0" w:right="0"/>
        <w:textAlignment w:val="auto"/>
        <w:outlineLvl w:val="9"/>
        <w:rPr>
          <w:rFonts w:hint="default" w:ascii="Times New Roman" w:hAnsi="Times New Roman" w:cs="Times New Roman"/>
          <w:sz w:val="32"/>
          <w:szCs w:val="32"/>
        </w:rPr>
      </w:pPr>
    </w:p>
    <w:p>
      <w:pPr>
        <w:widowControl w:val="0"/>
        <w:wordWrap/>
        <w:adjustRightInd/>
        <w:spacing w:before="0" w:after="0" w:line="580" w:lineRule="exact"/>
        <w:ind w:left="0" w:leftChars="0" w:right="0"/>
        <w:textAlignment w:val="auto"/>
        <w:outlineLvl w:val="9"/>
        <w:rPr>
          <w:rFonts w:hint="default" w:ascii="Times New Roman" w:hAnsi="Times New Roman" w:cs="Times New Roman"/>
        </w:rPr>
      </w:pPr>
    </w:p>
    <w:tbl>
      <w:tblPr>
        <w:tblStyle w:val="5"/>
        <w:tblpPr w:leftFromText="180" w:rightFromText="180" w:vertAnchor="page" w:horzAnchor="page" w:tblpX="1870" w:tblpY="6183"/>
        <w:tblOverlap w:val="never"/>
        <w:tblW w:w="84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exact"/>
        </w:trPr>
        <w:tc>
          <w:tcPr>
            <w:tcW w:w="8414" w:type="dxa"/>
            <w:vAlign w:val="center"/>
          </w:tcPr>
          <w:p>
            <w:pPr>
              <w:widowControl w:val="0"/>
              <w:wordWrap/>
              <w:adjustRightInd/>
              <w:spacing w:before="0" w:after="0" w:line="580" w:lineRule="exact"/>
              <w:ind w:left="0" w:leftChars="0" w:right="0"/>
              <w:jc w:val="center"/>
              <w:textAlignment w:val="auto"/>
              <w:outlineLvl w:val="9"/>
              <w:rPr>
                <w:rFonts w:hint="default" w:ascii="Times New Roman" w:hAnsi="Times New Roman" w:eastAsia="FZKai-Z03" w:cs="Times New Roman"/>
                <w:sz w:val="32"/>
                <w:szCs w:val="32"/>
              </w:rPr>
            </w:pPr>
            <w:r>
              <w:rPr>
                <w:rFonts w:hint="default" w:ascii="Times New Roman" w:hAnsi="Times New Roman" w:eastAsia="FZFangSong-Z02" w:cs="Times New Roman"/>
                <w:sz w:val="32"/>
                <w:szCs w:val="32"/>
                <w:lang w:val="en-US" w:eastAsia="zh-CN"/>
              </w:rPr>
              <w:t>永城府发〔202</w:t>
            </w:r>
            <w:r>
              <w:rPr>
                <w:rFonts w:hint="eastAsia" w:cs="Times New Roman"/>
                <w:sz w:val="32"/>
                <w:szCs w:val="32"/>
                <w:lang w:val="en-US" w:eastAsia="zh-CN"/>
              </w:rPr>
              <w:t>5</w:t>
            </w:r>
            <w:r>
              <w:rPr>
                <w:rFonts w:hint="default" w:ascii="Times New Roman" w:hAnsi="Times New Roman" w:eastAsia="FZFangSong-Z02" w:cs="Times New Roman"/>
                <w:sz w:val="32"/>
                <w:szCs w:val="32"/>
                <w:lang w:val="en-US" w:eastAsia="zh-CN"/>
              </w:rPr>
              <w:t>〕</w:t>
            </w:r>
            <w:r>
              <w:rPr>
                <w:rFonts w:hint="eastAsia" w:cs="Times New Roman"/>
                <w:sz w:val="32"/>
                <w:szCs w:val="32"/>
                <w:lang w:val="en-US" w:eastAsia="zh-CN"/>
              </w:rPr>
              <w:t>31</w:t>
            </w:r>
            <w:r>
              <w:rPr>
                <w:rFonts w:hint="default" w:ascii="Times New Roman" w:hAnsi="Times New Roman" w:eastAsia="FZFangSong-Z02" w:cs="Times New Roman"/>
                <w:sz w:val="32"/>
                <w:szCs w:val="32"/>
                <w:lang w:val="en-US" w:eastAsia="zh-CN"/>
              </w:rPr>
              <w:t>号</w:t>
            </w:r>
            <w:r>
              <w:rPr>
                <w:rFonts w:hint="default" w:ascii="Times New Roman" w:hAnsi="Times New Roman" w:eastAsia="FZKai-Z03" w:cs="Times New Roman"/>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471805</wp:posOffset>
                      </wp:positionV>
                      <wp:extent cx="5534025" cy="635"/>
                      <wp:effectExtent l="0" t="13970" r="9525" b="23495"/>
                      <wp:wrapNone/>
                      <wp:docPr id="1" name="直线 2"/>
                      <wp:cNvGraphicFramePr/>
                      <a:graphic xmlns:a="http://schemas.openxmlformats.org/drawingml/2006/main">
                        <a:graphicData uri="http://schemas.microsoft.com/office/word/2010/wordprocessingShape">
                          <wps:wsp>
                            <wps:cNvCnPr/>
                            <wps:spPr>
                              <a:xfrm>
                                <a:off x="0" y="0"/>
                                <a:ext cx="5534025"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6pt;margin-top:37.15pt;height:0.05pt;width:435.75pt;z-index:251660288;mso-width-relative:page;mso-height-relative:page;" filled="f" stroked="t" coordsize="21600,21600" o:gfxdata="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2&#10;F3oa1wAAAAgBAAAPAAAAAAAAAAEAIAAAACIAAABkcnMvZG93bnJldi54bWxQSwECFAAUAAAACACH&#10;TuJAuxNRDOwBAADeAwAADgAAAAAAAAABACAAAAAmAQAAZHJzL2Uyb0RvYy54bWxQSwUGAAAAAAYA&#10;BgBZAQAAhAUAAAAA&#10;">
                      <v:fill on="f" focussize="0,0"/>
                      <v:stroke weight="2.25pt" color="#FF0000" joinstyle="round"/>
                      <v:imagedata o:title=""/>
                      <o:lock v:ext="edit" aspectratio="f"/>
                    </v:line>
                  </w:pict>
                </mc:Fallback>
              </mc:AlternateContent>
            </w:r>
          </w:p>
          <w:p>
            <w:pPr>
              <w:widowControl w:val="0"/>
              <w:wordWrap/>
              <w:spacing w:before="0" w:after="0" w:line="576" w:lineRule="exact"/>
              <w:ind w:left="0" w:leftChars="0" w:right="0"/>
              <w:jc w:val="center"/>
              <w:textAlignment w:val="auto"/>
              <w:outlineLvl w:val="9"/>
              <w:rPr>
                <w:rFonts w:hint="default" w:ascii="Times New Roman" w:hAnsi="Times New Roman" w:eastAsia="仿宋_GB2312" w:cs="Times New Roman"/>
              </w:rPr>
            </w:pPr>
          </w:p>
          <w:p>
            <w:pPr>
              <w:widowControl w:val="0"/>
              <w:wordWrap/>
              <w:adjustRightInd/>
              <w:snapToGrid/>
              <w:spacing w:before="0" w:after="0" w:line="576" w:lineRule="exact"/>
              <w:ind w:left="0" w:leftChars="0" w:right="0"/>
              <w:jc w:val="center"/>
              <w:textAlignment w:val="auto"/>
              <w:outlineLvl w:val="9"/>
              <w:rPr>
                <w:rFonts w:hint="default" w:ascii="Times New Roman" w:hAnsi="Times New Roman" w:eastAsia="FZXiaoBiaoSong-B05" w:cs="Times New Roman"/>
                <w:sz w:val="44"/>
                <w:szCs w:val="44"/>
              </w:rPr>
            </w:pPr>
          </w:p>
          <w:p>
            <w:pPr>
              <w:widowControl w:val="0"/>
              <w:wordWrap/>
              <w:adjustRightInd/>
              <w:snapToGrid/>
              <w:spacing w:before="0" w:after="0" w:line="576" w:lineRule="exact"/>
              <w:ind w:left="0" w:leftChars="0" w:right="0"/>
              <w:jc w:val="center"/>
              <w:textAlignment w:val="auto"/>
              <w:outlineLvl w:val="9"/>
              <w:rPr>
                <w:rFonts w:hint="default" w:ascii="Times New Roman" w:hAnsi="Times New Roman" w:eastAsia="FZXiaoBiaoSong-B05" w:cs="Times New Roman"/>
                <w:sz w:val="44"/>
                <w:szCs w:val="44"/>
              </w:rPr>
            </w:pPr>
          </w:p>
          <w:p>
            <w:pPr>
              <w:widowControl w:val="0"/>
              <w:wordWrap/>
              <w:adjustRightInd w:val="0"/>
              <w:snapToGrid w:val="0"/>
              <w:spacing w:before="0" w:after="0"/>
              <w:ind w:left="0" w:leftChars="0" w:right="0"/>
              <w:jc w:val="center"/>
              <w:textAlignment w:val="auto"/>
              <w:outlineLvl w:val="9"/>
              <w:rPr>
                <w:rFonts w:hint="default" w:ascii="Times New Roman" w:hAnsi="Times New Roman" w:eastAsia="FZFangSong-Z02" w:cs="Times New Roman"/>
                <w:sz w:val="32"/>
                <w:szCs w:val="32"/>
              </w:rPr>
            </w:pPr>
            <w:r>
              <w:rPr>
                <w:rFonts w:hint="default" w:ascii="Times New Roman" w:hAnsi="Times New Roman" w:eastAsia="FZFangSong-Z02" w:cs="Times New Roman"/>
                <w:sz w:val="32"/>
                <w:szCs w:val="32"/>
              </w:rPr>
              <w:t>永城</w:t>
            </w:r>
            <w:r>
              <w:rPr>
                <w:rFonts w:hint="default" w:ascii="Times New Roman" w:hAnsi="Times New Roman" w:eastAsia="FZFangSong-Z02" w:cs="Times New Roman"/>
                <w:sz w:val="32"/>
                <w:szCs w:val="32"/>
                <w:lang w:eastAsia="zh-CN"/>
              </w:rPr>
              <w:t>府发</w:t>
            </w:r>
            <w:r>
              <w:rPr>
                <w:rFonts w:hint="default" w:ascii="Times New Roman" w:hAnsi="Times New Roman" w:eastAsia="FZFangSong-Z02" w:cs="Times New Roman"/>
                <w:sz w:val="32"/>
                <w:szCs w:val="32"/>
              </w:rPr>
              <w:t>〔20</w:t>
            </w:r>
            <w:r>
              <w:rPr>
                <w:rFonts w:hint="default" w:ascii="Times New Roman" w:hAnsi="Times New Roman" w:eastAsia="FZFangSong-Z02" w:cs="Times New Roman"/>
                <w:sz w:val="32"/>
                <w:szCs w:val="32"/>
                <w:lang w:val="en-US" w:eastAsia="zh-CN"/>
              </w:rPr>
              <w:t>23</w:t>
            </w:r>
            <w:r>
              <w:rPr>
                <w:rFonts w:hint="default" w:ascii="Times New Roman" w:hAnsi="Times New Roman" w:eastAsia="FZFangSong-Z02" w:cs="Times New Roman"/>
                <w:sz w:val="32"/>
                <w:szCs w:val="32"/>
              </w:rPr>
              <w:t>〕</w:t>
            </w:r>
            <w:r>
              <w:rPr>
                <w:rFonts w:hint="default" w:ascii="Times New Roman" w:hAnsi="Times New Roman" w:eastAsia="FZFangSong-Z02" w:cs="Times New Roman"/>
                <w:sz w:val="32"/>
                <w:szCs w:val="32"/>
                <w:lang w:val="en-US" w:eastAsia="zh-CN"/>
              </w:rPr>
              <w:t>3</w:t>
            </w:r>
            <w:r>
              <w:rPr>
                <w:rFonts w:hint="default" w:ascii="Times New Roman" w:hAnsi="Times New Roman" w:eastAsia="FZFangSong-Z02" w:cs="Times New Roman"/>
                <w:sz w:val="32"/>
                <w:szCs w:val="32"/>
              </w:rPr>
              <w:t>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exact"/>
        </w:trPr>
        <w:tc>
          <w:tcPr>
            <w:tcW w:w="8414" w:type="dxa"/>
            <w:vAlign w:val="bottom"/>
          </w:tcPr>
          <w:p>
            <w:pPr>
              <w:widowControl w:val="0"/>
              <w:wordWrap/>
              <w:adjustRightInd w:val="0"/>
              <w:snapToGrid w:val="0"/>
              <w:spacing w:before="0" w:after="0"/>
              <w:ind w:left="0" w:leftChars="0" w:right="0"/>
              <w:jc w:val="both"/>
              <w:textAlignment w:val="auto"/>
              <w:outlineLvl w:val="9"/>
              <w:rPr>
                <w:rFonts w:hint="default" w:ascii="Times New Roman" w:hAnsi="Times New Roman" w:cs="Times New Roman"/>
                <w:color w:val="FF0000"/>
                <w:sz w:val="44"/>
                <w:szCs w:val="44"/>
              </w:rPr>
            </w:pPr>
          </w:p>
        </w:tc>
      </w:tr>
    </w:tbl>
    <w:p>
      <w:pPr>
        <w:widowControl w:val="0"/>
        <w:wordWrap/>
        <w:snapToGrid/>
        <w:spacing w:before="0" w:after="0" w:line="576" w:lineRule="exact"/>
        <w:ind w:left="0" w:leftChars="0" w:right="0"/>
        <w:jc w:val="center"/>
        <w:textAlignment w:val="auto"/>
        <w:outlineLvl w:val="9"/>
        <w:rPr>
          <w:rFonts w:hint="default" w:ascii="Times New Roman" w:hAnsi="Times New Roman" w:eastAsia="FZXiaoBiaoSong-B05" w:cs="Times New Roman"/>
          <w:color w:val="auto"/>
          <w:sz w:val="44"/>
          <w:szCs w:val="44"/>
        </w:rPr>
      </w:pPr>
      <w:r>
        <w:rPr>
          <w:rFonts w:hint="default" w:ascii="Times New Roman" w:hAnsi="Times New Roman" w:eastAsia="FZXiaoBiaoSong-B05" w:cs="Times New Roman"/>
          <w:color w:val="auto"/>
          <w:sz w:val="44"/>
          <w:szCs w:val="44"/>
        </w:rPr>
        <w:t>重庆市綦江区</w:t>
      </w:r>
      <w:r>
        <w:rPr>
          <w:rFonts w:hint="default" w:ascii="Times New Roman" w:hAnsi="Times New Roman" w:eastAsia="FZXiaoBiaoSong-B05" w:cs="Times New Roman"/>
          <w:color w:val="auto"/>
          <w:sz w:val="44"/>
          <w:szCs w:val="44"/>
          <w:lang w:val="en-US" w:eastAsia="zh-CN"/>
        </w:rPr>
        <w:t>永城</w:t>
      </w:r>
      <w:r>
        <w:rPr>
          <w:rFonts w:hint="default" w:ascii="Times New Roman" w:hAnsi="Times New Roman" w:eastAsia="FZXiaoBiaoSong-B05" w:cs="Times New Roman"/>
          <w:color w:val="auto"/>
          <w:sz w:val="44"/>
          <w:szCs w:val="44"/>
        </w:rPr>
        <w:t>镇人民政府</w:t>
      </w:r>
    </w:p>
    <w:p>
      <w:pPr>
        <w:wordWrap/>
        <w:adjustRightInd/>
        <w:snapToGrid/>
        <w:spacing w:before="0" w:after="0" w:line="576" w:lineRule="exact"/>
        <w:ind w:left="0" w:leftChars="0" w:right="0"/>
        <w:jc w:val="center"/>
        <w:textAlignment w:val="auto"/>
        <w:outlineLvl w:val="9"/>
        <w:rPr>
          <w:rFonts w:hint="eastAsia" w:ascii="FZXiaoBiaoSong-B05" w:eastAsia="FZXiaoBiaoSong-B05"/>
          <w:color w:val="auto"/>
          <w:sz w:val="44"/>
          <w:szCs w:val="44"/>
        </w:rPr>
      </w:pPr>
      <w:r>
        <w:rPr>
          <w:rFonts w:hint="default" w:ascii="Times New Roman" w:hAnsi="Times New Roman" w:eastAsia="FZXiaoBiaoSong-B05" w:cs="Times New Roman"/>
          <w:b w:val="0"/>
          <w:color w:val="auto"/>
          <w:kern w:val="2"/>
          <w:sz w:val="44"/>
          <w:szCs w:val="44"/>
          <w:lang w:val="en-US" w:eastAsia="zh-CN" w:bidi="ar-SA"/>
        </w:rPr>
        <w:t>关于印发《重庆市綦江区永城镇</w:t>
      </w:r>
      <w:r>
        <w:rPr>
          <w:rFonts w:hint="default" w:ascii="Times New Roman" w:hAnsi="Times New Roman" w:eastAsia="FZXiaoBiaoSong-B05" w:cs="Times New Roman"/>
          <w:color w:val="auto"/>
          <w:sz w:val="44"/>
          <w:szCs w:val="44"/>
          <w:lang w:eastAsia="zh-CN"/>
        </w:rPr>
        <w:t>2025</w:t>
      </w:r>
      <w:r>
        <w:rPr>
          <w:rFonts w:hint="eastAsia" w:ascii="FZXiaoBiaoSong-B05" w:eastAsia="FZXiaoBiaoSong-B05"/>
          <w:color w:val="auto"/>
          <w:sz w:val="44"/>
          <w:szCs w:val="44"/>
        </w:rPr>
        <w:t>年秋季</w:t>
      </w:r>
    </w:p>
    <w:p>
      <w:pPr>
        <w:wordWrap/>
        <w:adjustRightInd/>
        <w:snapToGrid/>
        <w:spacing w:before="0" w:after="0" w:line="576" w:lineRule="exact"/>
        <w:ind w:left="0" w:leftChars="0" w:right="0"/>
        <w:jc w:val="center"/>
        <w:textAlignment w:val="auto"/>
        <w:outlineLvl w:val="9"/>
        <w:rPr>
          <w:rFonts w:eastAsia="FZXiaoBiaoSong-B05"/>
          <w:color w:val="auto"/>
          <w:w w:val="98"/>
          <w:sz w:val="44"/>
          <w:szCs w:val="44"/>
        </w:rPr>
      </w:pPr>
      <w:r>
        <w:rPr>
          <w:rFonts w:hint="eastAsia" w:ascii="FZXiaoBiaoSong-B05" w:eastAsia="FZXiaoBiaoSong-B05"/>
          <w:color w:val="auto"/>
          <w:sz w:val="44"/>
          <w:szCs w:val="44"/>
        </w:rPr>
        <w:t>动物疫病综合防控行动方案》的通知</w:t>
      </w:r>
    </w:p>
    <w:p>
      <w:pPr>
        <w:wordWrap/>
        <w:adjustRightInd/>
        <w:snapToGrid/>
        <w:spacing w:before="0" w:after="0" w:line="576" w:lineRule="exact"/>
        <w:ind w:left="0" w:leftChars="0" w:right="0"/>
        <w:textAlignment w:val="auto"/>
        <w:outlineLvl w:val="9"/>
        <w:rPr>
          <w:rFonts w:eastAsia="FZFangSong-Z02"/>
          <w:color w:val="auto"/>
          <w:sz w:val="32"/>
          <w:szCs w:val="32"/>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default" w:ascii="Times New Roman" w:hAnsi="Times New Roman" w:eastAsia="FZFangSong-Z02" w:cs="Times New Roman"/>
          <w:b w:val="0"/>
          <w:color w:val="000000"/>
          <w:kern w:val="2"/>
          <w:sz w:val="32"/>
          <w:szCs w:val="32"/>
          <w:lang w:val="en-US" w:eastAsia="zh-CN" w:bidi="ar-SA"/>
        </w:rPr>
        <w:t>各村（居）、办站所、镇属各相关单位：</w:t>
      </w:r>
    </w:p>
    <w:p>
      <w:pPr>
        <w:widowControl w:val="0"/>
        <w:wordWrap/>
        <w:adjustRightInd/>
        <w:snapToGrid/>
        <w:spacing w:before="0" w:beforeAutospacing="0" w:after="0" w:afterAutospacing="0" w:line="576" w:lineRule="exact"/>
        <w:ind w:left="0" w:leftChars="0" w:right="0" w:firstLine="632" w:firstLineChars="200"/>
        <w:jc w:val="left"/>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eastAsia="FZFangSong-Z02"/>
          <w:color w:val="auto"/>
          <w:sz w:val="32"/>
          <w:szCs w:val="32"/>
        </w:rPr>
        <w:t>为切实做好</w:t>
      </w:r>
      <w:r>
        <w:rPr>
          <w:rFonts w:hint="default" w:ascii="Times New Roman" w:hAnsi="Times New Roman" w:eastAsia="FZFangSong-Z02" w:cs="Times New Roman"/>
          <w:color w:val="auto"/>
          <w:sz w:val="32"/>
          <w:szCs w:val="32"/>
          <w:lang w:eastAsia="zh-CN"/>
        </w:rPr>
        <w:t>2025</w:t>
      </w:r>
      <w:r>
        <w:rPr>
          <w:rFonts w:hint="eastAsia" w:eastAsia="FZFangSong-Z02"/>
          <w:color w:val="auto"/>
          <w:sz w:val="32"/>
          <w:szCs w:val="32"/>
        </w:rPr>
        <w:t>年秋季动物疫病综合防控工作，筑牢免疫屏障，从严从细落实综合防控措施，保障畜牧业发展安全、畜产品质量安全和公共卫生安全，</w:t>
      </w:r>
      <w:r>
        <w:rPr>
          <w:rFonts w:hint="eastAsia" w:ascii="FZFangSong-Z02" w:hAnsi="FZFangSong-Z02" w:eastAsia="FZFangSong-Z02" w:cs="FZFangSong-Z02"/>
          <w:color w:val="auto"/>
          <w:sz w:val="32"/>
          <w:szCs w:val="32"/>
        </w:rPr>
        <w:t>根据重庆市农业农村委员会办公室《</w:t>
      </w:r>
      <w:r>
        <w:rPr>
          <w:rFonts w:hint="eastAsia" w:eastAsia="FZFangSong-Z02"/>
          <w:color w:val="auto"/>
          <w:sz w:val="32"/>
          <w:szCs w:val="32"/>
          <w:lang w:val="en-US" w:eastAsia="zh-CN"/>
        </w:rPr>
        <w:t>关于印发重庆市</w:t>
      </w:r>
      <w:r>
        <w:rPr>
          <w:rFonts w:hint="default" w:ascii="Times New Roman" w:hAnsi="Times New Roman" w:eastAsia="FZFangSong-Z02" w:cs="Times New Roman"/>
          <w:color w:val="auto"/>
          <w:sz w:val="32"/>
          <w:szCs w:val="32"/>
          <w:lang w:val="en-US" w:eastAsia="zh-CN"/>
        </w:rPr>
        <w:t>2025</w:t>
      </w:r>
      <w:r>
        <w:rPr>
          <w:rFonts w:hint="eastAsia" w:eastAsia="FZFangSong-Z02"/>
          <w:color w:val="auto"/>
          <w:sz w:val="32"/>
          <w:szCs w:val="32"/>
          <w:lang w:val="en-US" w:eastAsia="zh-CN"/>
        </w:rPr>
        <w:t>年秋季动物疫病综合防控行动方案的通知</w:t>
      </w:r>
      <w:r>
        <w:rPr>
          <w:rFonts w:hint="eastAsia" w:ascii="FZFangSong-Z02" w:hAnsi="FZFangSong-Z02" w:eastAsia="FZFangSong-Z02" w:cs="FZFangSong-Z02"/>
          <w:color w:val="auto"/>
          <w:sz w:val="32"/>
          <w:szCs w:val="32"/>
        </w:rPr>
        <w:t>》（</w:t>
      </w:r>
      <w:r>
        <w:rPr>
          <w:rFonts w:ascii="仿宋_GB2312" w:hAnsi="仿宋_GB2312" w:eastAsia="仿宋_GB2312" w:cs="仿宋_GB2312"/>
          <w:color w:val="auto"/>
          <w:kern w:val="0"/>
          <w:sz w:val="31"/>
          <w:szCs w:val="31"/>
          <w:lang w:val="en-US" w:eastAsia="zh-CN"/>
        </w:rPr>
        <w:t>〔</w:t>
      </w:r>
      <w:r>
        <w:rPr>
          <w:rFonts w:hint="default" w:ascii="Times New Roman" w:hAnsi="Times New Roman" w:eastAsia="SimSun" w:cs="Times New Roman"/>
          <w:color w:val="auto"/>
          <w:kern w:val="0"/>
          <w:sz w:val="31"/>
          <w:szCs w:val="31"/>
          <w:lang w:val="en-US" w:eastAsia="zh-CN"/>
        </w:rPr>
        <w:t>2025</w:t>
      </w:r>
      <w:r>
        <w:rPr>
          <w:rFonts w:ascii="仿宋_GB2312" w:hAnsi="仿宋_GB2312" w:eastAsia="仿宋_GB2312" w:cs="仿宋_GB2312"/>
          <w:color w:val="auto"/>
          <w:kern w:val="0"/>
          <w:sz w:val="31"/>
          <w:szCs w:val="31"/>
          <w:lang w:val="en-US" w:eastAsia="zh-CN"/>
        </w:rPr>
        <w:t>〕</w:t>
      </w:r>
      <w:r>
        <w:rPr>
          <w:rFonts w:hint="default" w:ascii="Times New Roman" w:hAnsi="Times New Roman" w:eastAsia="SimSun" w:cs="Times New Roman"/>
          <w:color w:val="auto"/>
          <w:kern w:val="0"/>
          <w:sz w:val="31"/>
          <w:szCs w:val="31"/>
          <w:lang w:val="en-US" w:eastAsia="zh-CN"/>
        </w:rPr>
        <w:t>-86</w:t>
      </w:r>
      <w:r>
        <w:rPr>
          <w:rFonts w:hint="eastAsia" w:ascii="FZFangSong-Z02" w:hAnsi="FZFangSong-Z02" w:eastAsia="FZFangSong-Z02" w:cs="FZFangSong-Z02"/>
          <w:color w:val="auto"/>
          <w:sz w:val="32"/>
          <w:szCs w:val="32"/>
          <w:lang w:eastAsia="zh-CN"/>
        </w:rPr>
        <w:t>函</w:t>
      </w:r>
      <w:r>
        <w:rPr>
          <w:rFonts w:hint="eastAsia" w:ascii="FZFangSong-Z02" w:hAnsi="FZFangSong-Z02" w:eastAsia="FZFangSong-Z02" w:cs="FZFangSong-Z02"/>
          <w:color w:val="auto"/>
          <w:sz w:val="32"/>
          <w:szCs w:val="32"/>
        </w:rPr>
        <w:t>）</w:t>
      </w:r>
      <w:r>
        <w:rPr>
          <w:rFonts w:hint="eastAsia" w:ascii="FZFangSong-Z02" w:hAnsi="FZFangSong-Z02" w:cs="FZFangSong-Z02"/>
          <w:color w:val="auto"/>
          <w:sz w:val="32"/>
          <w:szCs w:val="32"/>
          <w:lang w:val="en-US" w:eastAsia="zh-CN"/>
        </w:rPr>
        <w:t>和綦江区农业农村委办公室印发</w:t>
      </w:r>
      <w:r>
        <w:rPr>
          <w:rFonts w:hint="eastAsia" w:eastAsia="FZFangSong-Z02"/>
          <w:color w:val="auto"/>
          <w:sz w:val="32"/>
          <w:szCs w:val="32"/>
        </w:rPr>
        <w:t>《重庆市綦江区</w:t>
      </w:r>
      <w:r>
        <w:rPr>
          <w:rFonts w:hint="default" w:ascii="Times New Roman" w:hAnsi="Times New Roman" w:eastAsia="FZFangSong-Z02" w:cs="Times New Roman"/>
          <w:color w:val="auto"/>
          <w:sz w:val="32"/>
          <w:szCs w:val="32"/>
          <w:lang w:eastAsia="zh-CN"/>
        </w:rPr>
        <w:t>2025</w:t>
      </w:r>
      <w:r>
        <w:rPr>
          <w:rFonts w:hint="eastAsia" w:eastAsia="FZFangSong-Z02"/>
          <w:color w:val="auto"/>
          <w:sz w:val="32"/>
          <w:szCs w:val="32"/>
        </w:rPr>
        <w:t>年秋季动物疫病综合防控行动方案》</w:t>
      </w:r>
      <w:r>
        <w:rPr>
          <w:rFonts w:hint="eastAsia"/>
          <w:color w:val="auto"/>
          <w:sz w:val="32"/>
          <w:szCs w:val="32"/>
          <w:lang w:eastAsia="zh-CN"/>
        </w:rPr>
        <w:t>（</w:t>
      </w:r>
      <w:r>
        <w:rPr>
          <w:rFonts w:ascii="Times New Roman" w:hAnsi="Times New Roman" w:eastAsia="FZFangSong-Z02" w:cs="Times New Roman"/>
          <w:kern w:val="0"/>
          <w:sz w:val="32"/>
          <w:szCs w:val="32"/>
          <w:lang w:val="en-US" w:eastAsia="zh-CN"/>
        </w:rPr>
        <w:t>綦</w:t>
      </w:r>
      <w:r>
        <w:rPr>
          <w:rFonts w:hint="eastAsia" w:ascii="Times New Roman" w:hAnsi="Times New Roman" w:eastAsia="FZFangSong-Z02" w:cs="Times New Roman"/>
          <w:kern w:val="0"/>
          <w:sz w:val="32"/>
          <w:szCs w:val="32"/>
          <w:lang w:val="en-US" w:eastAsia="zh-CN"/>
        </w:rPr>
        <w:t>农委</w:t>
      </w:r>
      <w:r>
        <w:rPr>
          <w:rFonts w:ascii="Times New Roman" w:hAnsi="Times New Roman" w:eastAsia="FZFangSong-Z02" w:cs="Times New Roman"/>
          <w:kern w:val="0"/>
          <w:sz w:val="32"/>
          <w:szCs w:val="32"/>
          <w:lang w:val="en-US" w:eastAsia="zh-CN"/>
        </w:rPr>
        <w:t>〔</w:t>
      </w:r>
      <w:r>
        <w:rPr>
          <w:rFonts w:hint="default" w:ascii="Times New Roman" w:hAnsi="Times New Roman" w:eastAsia="FZFangSong-Z02" w:cs="Times New Roman"/>
          <w:kern w:val="0"/>
          <w:sz w:val="32"/>
          <w:szCs w:val="32"/>
          <w:lang w:val="en-US" w:eastAsia="zh-CN"/>
        </w:rPr>
        <w:t>2025</w:t>
      </w:r>
      <w:r>
        <w:rPr>
          <w:rFonts w:ascii="Times New Roman" w:hAnsi="Times New Roman" w:eastAsia="FZFangSong-Z02" w:cs="Times New Roman"/>
          <w:kern w:val="0"/>
          <w:sz w:val="32"/>
          <w:szCs w:val="32"/>
          <w:lang w:val="en-US" w:eastAsia="zh-CN"/>
        </w:rPr>
        <w:t>〕</w:t>
      </w:r>
      <w:r>
        <w:rPr>
          <w:rFonts w:hint="default" w:ascii="Times New Roman" w:hAnsi="Times New Roman" w:eastAsia="FZFangSong-Z02" w:cs="Times New Roman"/>
          <w:kern w:val="0"/>
          <w:sz w:val="32"/>
          <w:szCs w:val="32"/>
          <w:lang w:val="en-US" w:eastAsia="zh-CN"/>
        </w:rPr>
        <w:t>101</w:t>
      </w:r>
      <w:r>
        <w:rPr>
          <w:rFonts w:ascii="Times New Roman" w:hAnsi="Times New Roman" w:eastAsia="FZFangSong-Z02" w:cs="Times New Roman"/>
          <w:kern w:val="0"/>
          <w:sz w:val="32"/>
          <w:szCs w:val="32"/>
          <w:lang w:val="en-US" w:eastAsia="zh-CN"/>
        </w:rPr>
        <w:t>号</w:t>
      </w:r>
      <w:r>
        <w:rPr>
          <w:rFonts w:hint="eastAsia" w:ascii="Times New Roman" w:hAnsi="Times New Roman" w:cs="Times New Roman"/>
          <w:kern w:val="0"/>
          <w:sz w:val="32"/>
          <w:szCs w:val="32"/>
          <w:lang w:val="en-US" w:eastAsia="zh-CN"/>
        </w:rPr>
        <w:t>）文件要求，我镇</w:t>
      </w:r>
      <w:r>
        <w:rPr>
          <w:rFonts w:hint="default" w:ascii="Times New Roman" w:hAnsi="Times New Roman" w:eastAsia="FZFangSong-Z02" w:cs="Times New Roman"/>
          <w:b w:val="0"/>
          <w:color w:val="000000"/>
          <w:kern w:val="2"/>
          <w:sz w:val="32"/>
          <w:szCs w:val="32"/>
          <w:lang w:val="en-US" w:eastAsia="zh-CN" w:bidi="ar-SA"/>
        </w:rPr>
        <w:t>经研究决定，特制定了《重庆市綦江区永城镇202</w:t>
      </w:r>
      <w:r>
        <w:rPr>
          <w:rFonts w:hint="eastAsia" w:cs="Times New Roman"/>
          <w:b w:val="0"/>
          <w:color w:val="000000"/>
          <w:kern w:val="2"/>
          <w:sz w:val="32"/>
          <w:szCs w:val="32"/>
          <w:lang w:val="en-US" w:eastAsia="zh-CN" w:bidi="ar-SA"/>
        </w:rPr>
        <w:t>5</w:t>
      </w:r>
      <w:r>
        <w:rPr>
          <w:rFonts w:hint="default" w:ascii="Times New Roman" w:hAnsi="Times New Roman" w:eastAsia="FZFangSong-Z02" w:cs="Times New Roman"/>
          <w:b w:val="0"/>
          <w:color w:val="000000"/>
          <w:kern w:val="2"/>
          <w:sz w:val="32"/>
          <w:szCs w:val="32"/>
          <w:lang w:val="en-US" w:eastAsia="zh-CN" w:bidi="ar-SA"/>
        </w:rPr>
        <w:t>年秋季动物疫病综合防控行动方案》，现印发给你们，请遵照执行。</w:t>
      </w:r>
    </w:p>
    <w:p>
      <w:pPr>
        <w:widowControl w:val="0"/>
        <w:wordWrap/>
        <w:adjustRightInd/>
        <w:spacing w:before="0" w:after="0" w:line="576" w:lineRule="exact"/>
        <w:ind w:left="0" w:leftChars="0" w:right="0" w:firstLine="3792" w:firstLineChars="120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default" w:ascii="Times New Roman" w:hAnsi="Times New Roman" w:eastAsia="FZFangSong-Z02" w:cs="Times New Roman"/>
          <w:b w:val="0"/>
          <w:color w:val="000000"/>
          <w:kern w:val="2"/>
          <w:sz w:val="32"/>
          <w:szCs w:val="32"/>
          <w:lang w:val="en-US" w:eastAsia="zh-CN" w:bidi="ar-SA"/>
        </w:rPr>
        <w:t xml:space="preserve">  </w:t>
      </w:r>
    </w:p>
    <w:p>
      <w:pPr>
        <w:pStyle w:val="4"/>
        <w:keepNext w:val="0"/>
        <w:keepLines w:val="0"/>
        <w:widowControl/>
        <w:suppressLineNumbers w:val="0"/>
        <w:spacing w:before="0" w:beforeAutospacing="0" w:after="0" w:afterAutospacing="0" w:line="368" w:lineRule="atLeast"/>
        <w:ind w:left="0" w:right="0" w:firstLine="480"/>
        <w:rPr>
          <w:rFonts w:hint="default" w:ascii="Times New Roman" w:hAnsi="Times New Roman" w:eastAsia="FZFangSong-Z02" w:cs="Times New Roman"/>
          <w:b w:val="0"/>
          <w:color w:val="000000"/>
          <w:kern w:val="2"/>
          <w:sz w:val="32"/>
          <w:szCs w:val="32"/>
          <w:lang w:val="en-US" w:eastAsia="zh-CN" w:bidi="ar-SA"/>
        </w:rPr>
      </w:pPr>
      <w:r>
        <w:rPr>
          <w:rFonts w:hint="eastAsia" w:ascii="Times New Roman" w:hAnsi="Times New Roman" w:eastAsia="FZFangSong-Z02" w:cs="Times New Roman"/>
          <w:b w:val="0"/>
          <w:color w:val="000000"/>
          <w:kern w:val="2"/>
          <w:sz w:val="32"/>
          <w:szCs w:val="32"/>
          <w:lang w:val="en-US" w:eastAsia="zh-CN" w:bidi="ar-SA"/>
        </w:rPr>
        <w:t>  （此件公开发布）</w:t>
      </w:r>
    </w:p>
    <w:p>
      <w:pPr>
        <w:pStyle w:val="4"/>
        <w:keepNext w:val="0"/>
        <w:keepLines w:val="0"/>
        <w:widowControl/>
        <w:suppressLineNumbers w:val="0"/>
        <w:spacing w:before="0" w:beforeAutospacing="0" w:after="0" w:afterAutospacing="0" w:line="368" w:lineRule="atLeast"/>
        <w:ind w:left="0" w:right="0" w:firstLine="480"/>
        <w:jc w:val="left"/>
        <w:rPr>
          <w:rFonts w:hint="default" w:ascii="Times New Roman" w:hAnsi="Times New Roman" w:eastAsia="FZFangSong-Z02" w:cs="Times New Roman"/>
          <w:b w:val="0"/>
          <w:color w:val="000000"/>
          <w:kern w:val="2"/>
          <w:sz w:val="32"/>
          <w:szCs w:val="32"/>
          <w:lang w:val="en-US" w:eastAsia="zh-CN" w:bidi="ar-SA"/>
        </w:rPr>
      </w:pPr>
      <w:bookmarkStart w:id="0" w:name="_GoBack"/>
      <w:bookmarkEnd w:id="0"/>
    </w:p>
    <w:p>
      <w:pPr>
        <w:widowControl w:val="0"/>
        <w:wordWrap/>
        <w:adjustRightInd/>
        <w:spacing w:before="0" w:after="0" w:line="576" w:lineRule="exact"/>
        <w:ind w:left="0" w:leftChars="0" w:right="0" w:firstLine="3792" w:firstLineChars="120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default" w:ascii="Times New Roman" w:hAnsi="Times New Roman" w:eastAsia="FZFangSong-Z02" w:cs="Times New Roman"/>
          <w:b w:val="0"/>
          <w:color w:val="000000"/>
          <w:kern w:val="2"/>
          <w:sz w:val="32"/>
          <w:szCs w:val="32"/>
          <w:lang w:val="en-US" w:eastAsia="zh-CN" w:bidi="ar-SA"/>
        </w:rPr>
        <w:t xml:space="preserve"> </w:t>
      </w: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重庆市綦江区永城镇人民政府</w:t>
      </w:r>
    </w:p>
    <w:p>
      <w:pPr>
        <w:widowControl w:val="0"/>
        <w:wordWrap/>
        <w:adjustRightIn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default" w:ascii="Times New Roman" w:hAnsi="Times New Roman" w:eastAsia="FZFangSong-Z02" w:cs="Times New Roman"/>
          <w:b w:val="0"/>
          <w:color w:val="000000"/>
          <w:kern w:val="2"/>
          <w:sz w:val="32"/>
          <w:szCs w:val="32"/>
          <w:lang w:val="en-US" w:eastAsia="zh-CN" w:bidi="ar-SA"/>
        </w:rPr>
        <w:t xml:space="preserve">                              </w:t>
      </w: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 xml:space="preserve">  202</w:t>
      </w:r>
      <w:r>
        <w:rPr>
          <w:rFonts w:hint="eastAsia" w:cs="Times New Roman"/>
          <w:b w:val="0"/>
          <w:color w:val="000000"/>
          <w:kern w:val="2"/>
          <w:sz w:val="32"/>
          <w:szCs w:val="32"/>
          <w:lang w:val="en-US" w:eastAsia="zh-CN" w:bidi="ar-SA"/>
        </w:rPr>
        <w:t>5</w:t>
      </w:r>
      <w:r>
        <w:rPr>
          <w:rFonts w:hint="default" w:ascii="Times New Roman" w:hAnsi="Times New Roman" w:eastAsia="FZFangSong-Z02" w:cs="Times New Roman"/>
          <w:b w:val="0"/>
          <w:color w:val="000000"/>
          <w:kern w:val="2"/>
          <w:sz w:val="32"/>
          <w:szCs w:val="32"/>
          <w:lang w:val="en-US" w:eastAsia="zh-CN" w:bidi="ar-SA"/>
        </w:rPr>
        <w:t>年</w:t>
      </w:r>
      <w:r>
        <w:rPr>
          <w:rFonts w:hint="eastAsia" w:cs="Times New Roman"/>
          <w:b w:val="0"/>
          <w:color w:val="000000"/>
          <w:kern w:val="2"/>
          <w:sz w:val="32"/>
          <w:szCs w:val="32"/>
          <w:lang w:val="en-US" w:eastAsia="zh-CN" w:bidi="ar-SA"/>
        </w:rPr>
        <w:t>9</w:t>
      </w:r>
      <w:r>
        <w:rPr>
          <w:rFonts w:hint="default" w:ascii="Times New Roman" w:hAnsi="Times New Roman" w:eastAsia="FZFangSong-Z02" w:cs="Times New Roman"/>
          <w:b w:val="0"/>
          <w:color w:val="000000"/>
          <w:kern w:val="2"/>
          <w:sz w:val="32"/>
          <w:szCs w:val="32"/>
          <w:lang w:val="en-US" w:eastAsia="zh-CN" w:bidi="ar-SA"/>
        </w:rPr>
        <w:t>月</w:t>
      </w:r>
      <w:r>
        <w:rPr>
          <w:rFonts w:hint="eastAsia" w:cs="Times New Roman"/>
          <w:b w:val="0"/>
          <w:color w:val="000000"/>
          <w:kern w:val="2"/>
          <w:sz w:val="32"/>
          <w:szCs w:val="32"/>
          <w:lang w:val="en-US" w:eastAsia="zh-CN" w:bidi="ar-SA"/>
        </w:rPr>
        <w:t>8</w:t>
      </w:r>
      <w:r>
        <w:rPr>
          <w:rFonts w:hint="default" w:ascii="Times New Roman" w:hAnsi="Times New Roman" w:eastAsia="FZFangSong-Z02" w:cs="Times New Roman"/>
          <w:b w:val="0"/>
          <w:color w:val="000000"/>
          <w:kern w:val="2"/>
          <w:sz w:val="32"/>
          <w:szCs w:val="32"/>
          <w:lang w:val="en-US" w:eastAsia="zh-CN" w:bidi="ar-SA"/>
        </w:rPr>
        <w:t>日</w:t>
      </w: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pStyle w:val="9"/>
        <w:rPr>
          <w:rFonts w:hint="default" w:ascii="Times New Roman" w:hAnsi="Times New Roman" w:eastAsia="FZXiaoBiaoSong-B05" w:cs="Times New Roman"/>
          <w:b w:val="0"/>
          <w:color w:val="000000"/>
          <w:kern w:val="2"/>
          <w:sz w:val="44"/>
          <w:szCs w:val="44"/>
          <w:lang w:val="en-US" w:eastAsia="zh-CN" w:bidi="ar-SA"/>
        </w:rPr>
      </w:pPr>
    </w:p>
    <w:p>
      <w:pPr>
        <w:rPr>
          <w:rFonts w:hint="default" w:ascii="Times New Roman" w:hAnsi="Times New Roman" w:eastAsia="FZXiaoBiaoSong-B05" w:cs="Times New Roman"/>
          <w:b w:val="0"/>
          <w:color w:val="000000"/>
          <w:kern w:val="2"/>
          <w:sz w:val="44"/>
          <w:szCs w:val="44"/>
          <w:lang w:val="en-US" w:eastAsia="zh-CN" w:bidi="ar-SA"/>
        </w:rPr>
      </w:pPr>
    </w:p>
    <w:p>
      <w:pPr>
        <w:pStyle w:val="9"/>
        <w:rPr>
          <w:rFonts w:hint="default"/>
          <w:lang w:val="en-US" w:eastAsia="zh-CN"/>
        </w:rPr>
      </w:pPr>
    </w:p>
    <w:p>
      <w:pPr>
        <w:widowControl w:val="0"/>
        <w:wordWrap/>
        <w:adjustRightInd/>
        <w:snapToGrid w:val="0"/>
        <w:spacing w:before="0" w:after="0" w:line="576" w:lineRule="exact"/>
        <w:ind w:left="0" w:leftChars="0" w:right="0"/>
        <w:jc w:val="center"/>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idowControl w:val="0"/>
        <w:wordWrap/>
        <w:adjustRightInd/>
        <w:snapToGrid w:val="0"/>
        <w:spacing w:before="0" w:after="0" w:line="576" w:lineRule="exact"/>
        <w:ind w:left="0" w:leftChars="0" w:right="0"/>
        <w:jc w:val="both"/>
        <w:textAlignment w:val="auto"/>
        <w:outlineLvl w:val="9"/>
        <w:rPr>
          <w:rFonts w:hint="default" w:ascii="Times New Roman" w:hAnsi="Times New Roman" w:eastAsia="FZXiaoBiaoSong-B05" w:cs="Times New Roman"/>
          <w:b w:val="0"/>
          <w:color w:val="000000"/>
          <w:kern w:val="2"/>
          <w:sz w:val="44"/>
          <w:szCs w:val="44"/>
          <w:lang w:val="en-US" w:eastAsia="zh-CN" w:bidi="ar-SA"/>
        </w:rPr>
      </w:pPr>
    </w:p>
    <w:p>
      <w:pPr>
        <w:wordWrap/>
        <w:adjustRightInd/>
        <w:snapToGrid w:val="0"/>
        <w:spacing w:before="0" w:after="0" w:line="576" w:lineRule="exact"/>
        <w:ind w:left="0" w:leftChars="0" w:right="0"/>
        <w:jc w:val="center"/>
        <w:textAlignment w:val="auto"/>
        <w:outlineLvl w:val="9"/>
        <w:rPr>
          <w:rFonts w:eastAsia="FZXiaoBiaoSong-B05"/>
          <w:color w:val="auto"/>
          <w:sz w:val="44"/>
          <w:szCs w:val="44"/>
        </w:rPr>
      </w:pPr>
      <w:r>
        <w:rPr>
          <w:rFonts w:eastAsia="FZXiaoBiaoSong-B05"/>
          <w:color w:val="auto"/>
          <w:sz w:val="44"/>
          <w:szCs w:val="44"/>
        </w:rPr>
        <w:t>重庆市綦江区</w:t>
      </w:r>
      <w:r>
        <w:rPr>
          <w:rFonts w:hint="eastAsia" w:eastAsia="FZXiaoBiaoSong-B05"/>
          <w:color w:val="auto"/>
          <w:sz w:val="44"/>
          <w:szCs w:val="44"/>
          <w:lang w:val="en-US" w:eastAsia="zh-CN"/>
        </w:rPr>
        <w:t>永城镇</w:t>
      </w:r>
      <w:r>
        <w:rPr>
          <w:rFonts w:hint="default" w:ascii="Times New Roman" w:hAnsi="Times New Roman" w:eastAsia="FZXiaoBiaoSong-B05" w:cs="Times New Roman"/>
          <w:color w:val="auto"/>
          <w:sz w:val="44"/>
          <w:szCs w:val="44"/>
          <w:lang w:eastAsia="zh-CN"/>
        </w:rPr>
        <w:t>2025</w:t>
      </w:r>
      <w:r>
        <w:rPr>
          <w:rFonts w:eastAsia="FZXiaoBiaoSong-B05"/>
          <w:color w:val="auto"/>
          <w:sz w:val="44"/>
          <w:szCs w:val="44"/>
        </w:rPr>
        <w:t>年</w:t>
      </w:r>
      <w:r>
        <w:rPr>
          <w:rFonts w:hint="eastAsia" w:eastAsia="FZXiaoBiaoSong-B05"/>
          <w:color w:val="auto"/>
          <w:sz w:val="44"/>
          <w:szCs w:val="44"/>
        </w:rPr>
        <w:t>秋</w:t>
      </w:r>
      <w:r>
        <w:rPr>
          <w:rFonts w:eastAsia="FZXiaoBiaoSong-B05"/>
          <w:color w:val="auto"/>
          <w:sz w:val="44"/>
          <w:szCs w:val="44"/>
        </w:rPr>
        <w:t>季动物疫病</w:t>
      </w:r>
    </w:p>
    <w:p>
      <w:pPr>
        <w:wordWrap/>
        <w:adjustRightInd/>
        <w:snapToGrid w:val="0"/>
        <w:spacing w:before="0" w:after="0" w:line="576" w:lineRule="exact"/>
        <w:ind w:left="0" w:leftChars="0" w:right="0"/>
        <w:jc w:val="center"/>
        <w:textAlignment w:val="auto"/>
        <w:outlineLvl w:val="9"/>
        <w:rPr>
          <w:rFonts w:eastAsia="FZXiaoBiaoSong-B05"/>
          <w:color w:val="auto"/>
          <w:sz w:val="44"/>
          <w:szCs w:val="44"/>
        </w:rPr>
      </w:pPr>
      <w:r>
        <w:rPr>
          <w:rFonts w:eastAsia="FZXiaoBiaoSong-B05"/>
          <w:color w:val="auto"/>
          <w:sz w:val="44"/>
          <w:szCs w:val="44"/>
        </w:rPr>
        <w:t>综合防控行动方案</w:t>
      </w:r>
    </w:p>
    <w:p>
      <w:pPr>
        <w:widowControl w:val="0"/>
        <w:wordWrap/>
        <w:adjustRightInd/>
        <w:spacing w:before="0" w:after="0" w:line="576" w:lineRule="exact"/>
        <w:ind w:left="0" w:leftChars="0" w:right="0" w:firstLine="632" w:firstLineChars="200"/>
        <w:textAlignment w:val="auto"/>
        <w:outlineLvl w:val="9"/>
        <w:rPr>
          <w:rFonts w:hint="default" w:ascii="Times New Roman" w:hAnsi="Times New Roman" w:eastAsia="STFangsong" w:cs="Times New Roman"/>
          <w:b w:val="0"/>
          <w:color w:val="000000"/>
          <w:kern w:val="2"/>
          <w:sz w:val="32"/>
          <w:szCs w:val="32"/>
          <w:lang w:val="en-US" w:eastAsia="zh-CN" w:bidi="ar-SA"/>
        </w:rPr>
      </w:pPr>
    </w:p>
    <w:p>
      <w:pPr>
        <w:wordWrap/>
        <w:adjustRightInd/>
        <w:spacing w:before="0" w:after="0" w:line="576" w:lineRule="exact"/>
        <w:ind w:left="0" w:leftChars="0" w:right="0" w:firstLine="632" w:firstLineChars="200"/>
        <w:textAlignment w:val="auto"/>
        <w:outlineLvl w:val="9"/>
        <w:rPr>
          <w:rFonts w:hint="eastAsia" w:eastAsia="FZFangSong-Z02"/>
          <w:bCs/>
          <w:color w:val="auto"/>
          <w:sz w:val="32"/>
          <w:szCs w:val="32"/>
        </w:rPr>
      </w:pPr>
      <w:r>
        <w:rPr>
          <w:rFonts w:hint="eastAsia" w:eastAsia="FZFangSong-Z02"/>
          <w:bCs/>
          <w:color w:val="auto"/>
          <w:sz w:val="32"/>
          <w:szCs w:val="32"/>
        </w:rPr>
        <w:t>根据</w:t>
      </w:r>
      <w:r>
        <w:rPr>
          <w:rFonts w:hint="eastAsia" w:eastAsia="FZFangSong-Z02"/>
          <w:color w:val="auto"/>
          <w:sz w:val="32"/>
          <w:szCs w:val="32"/>
        </w:rPr>
        <w:t>《重庆市綦江区</w:t>
      </w:r>
      <w:r>
        <w:rPr>
          <w:rFonts w:hint="default" w:ascii="Times New Roman" w:hAnsi="Times New Roman" w:eastAsia="FZFangSong-Z02" w:cs="Times New Roman"/>
          <w:color w:val="auto"/>
          <w:sz w:val="32"/>
          <w:szCs w:val="32"/>
          <w:lang w:eastAsia="zh-CN"/>
        </w:rPr>
        <w:t>2025</w:t>
      </w:r>
      <w:r>
        <w:rPr>
          <w:rFonts w:hint="eastAsia" w:eastAsia="FZFangSong-Z02"/>
          <w:color w:val="auto"/>
          <w:sz w:val="32"/>
          <w:szCs w:val="32"/>
        </w:rPr>
        <w:t>年秋季动物疫病综合防控行动方案》</w:t>
      </w:r>
      <w:r>
        <w:rPr>
          <w:rFonts w:hint="eastAsia" w:eastAsia="FZFangSong-Z02"/>
          <w:bCs/>
          <w:color w:val="auto"/>
          <w:sz w:val="32"/>
          <w:szCs w:val="32"/>
        </w:rPr>
        <w:t>，结合当前动物疫病防控形势，特制定本方案。</w:t>
      </w:r>
    </w:p>
    <w:p>
      <w:pPr>
        <w:wordWrap/>
        <w:adjustRightInd/>
        <w:spacing w:before="0" w:after="0" w:line="576" w:lineRule="exact"/>
        <w:ind w:left="0" w:leftChars="0" w:right="0" w:firstLine="632" w:firstLineChars="200"/>
        <w:textAlignment w:val="auto"/>
        <w:outlineLvl w:val="9"/>
        <w:rPr>
          <w:rFonts w:eastAsia="FZHei-B01"/>
          <w:bCs/>
          <w:color w:val="auto"/>
          <w:sz w:val="32"/>
          <w:szCs w:val="32"/>
        </w:rPr>
      </w:pPr>
      <w:r>
        <w:rPr>
          <w:rFonts w:eastAsia="FZHei-B01"/>
          <w:bCs/>
          <w:color w:val="auto"/>
          <w:sz w:val="32"/>
          <w:szCs w:val="32"/>
        </w:rPr>
        <w:t>一、行动时间</w:t>
      </w:r>
    </w:p>
    <w:p>
      <w:pPr>
        <w:wordWrap/>
        <w:adjustRightInd/>
        <w:spacing w:before="0" w:after="0" w:line="576" w:lineRule="exact"/>
        <w:ind w:left="0" w:leftChars="0" w:right="0" w:firstLine="632" w:firstLineChars="200"/>
        <w:textAlignment w:val="auto"/>
        <w:outlineLvl w:val="9"/>
        <w:rPr>
          <w:rFonts w:eastAsia="FZFangSong-Z02"/>
          <w:bCs/>
          <w:color w:val="auto"/>
          <w:sz w:val="32"/>
          <w:szCs w:val="32"/>
        </w:rPr>
      </w:pPr>
      <w:r>
        <w:rPr>
          <w:rFonts w:eastAsia="FZFangSong-Z02"/>
          <w:bCs/>
          <w:color w:val="auto"/>
          <w:sz w:val="32"/>
          <w:szCs w:val="32"/>
        </w:rPr>
        <w:t>全</w:t>
      </w:r>
      <w:r>
        <w:rPr>
          <w:rFonts w:hint="eastAsia"/>
          <w:bCs/>
          <w:color w:val="auto"/>
          <w:sz w:val="32"/>
          <w:szCs w:val="32"/>
          <w:lang w:val="en-US" w:eastAsia="zh-CN"/>
        </w:rPr>
        <w:t>镇</w:t>
      </w:r>
      <w:r>
        <w:rPr>
          <w:rFonts w:eastAsia="FZFangSong-Z02"/>
          <w:bCs/>
          <w:color w:val="auto"/>
          <w:sz w:val="32"/>
          <w:szCs w:val="32"/>
        </w:rPr>
        <w:t>秋防行动时间为</w:t>
      </w:r>
      <w:r>
        <w:rPr>
          <w:rFonts w:hint="default" w:ascii="Times New Roman" w:hAnsi="Times New Roman" w:eastAsia="FZFangSong-Z02" w:cs="Times New Roman"/>
          <w:bCs/>
          <w:color w:val="auto"/>
          <w:sz w:val="32"/>
          <w:szCs w:val="32"/>
          <w:lang w:val="en-US" w:eastAsia="zh-CN"/>
        </w:rPr>
        <w:t>9</w:t>
      </w:r>
      <w:r>
        <w:rPr>
          <w:rFonts w:eastAsia="FZFangSong-Z02"/>
          <w:bCs/>
          <w:color w:val="auto"/>
          <w:sz w:val="32"/>
          <w:szCs w:val="32"/>
        </w:rPr>
        <w:t>月</w:t>
      </w:r>
      <w:r>
        <w:rPr>
          <w:rFonts w:hint="default" w:ascii="Times New Roman" w:hAnsi="Times New Roman" w:eastAsia="FZFangSong-Z02" w:cs="Times New Roman"/>
          <w:bCs/>
          <w:color w:val="auto"/>
          <w:sz w:val="32"/>
          <w:szCs w:val="32"/>
          <w:lang w:val="en-US" w:eastAsia="zh-CN"/>
        </w:rPr>
        <w:t>10</w:t>
      </w:r>
      <w:r>
        <w:rPr>
          <w:rFonts w:eastAsia="FZFangSong-Z02"/>
          <w:bCs/>
          <w:color w:val="auto"/>
          <w:sz w:val="32"/>
          <w:szCs w:val="32"/>
        </w:rPr>
        <w:t>日—</w:t>
      </w:r>
      <w:r>
        <w:rPr>
          <w:rFonts w:hint="default" w:ascii="Times New Roman" w:hAnsi="Times New Roman" w:eastAsia="FZFangSong-Z02" w:cs="Times New Roman"/>
          <w:bCs/>
          <w:color w:val="auto"/>
          <w:sz w:val="32"/>
          <w:szCs w:val="32"/>
          <w:lang w:val="en-US" w:eastAsia="zh-CN"/>
        </w:rPr>
        <w:t>10</w:t>
      </w:r>
      <w:r>
        <w:rPr>
          <w:rFonts w:eastAsia="FZFangSong-Z02"/>
          <w:bCs/>
          <w:color w:val="auto"/>
          <w:sz w:val="32"/>
          <w:szCs w:val="32"/>
        </w:rPr>
        <w:t>月</w:t>
      </w:r>
      <w:r>
        <w:rPr>
          <w:rFonts w:hint="default" w:ascii="Times New Roman" w:hAnsi="Times New Roman" w:eastAsia="FZFangSong-Z02" w:cs="Times New Roman"/>
          <w:bCs/>
          <w:color w:val="auto"/>
          <w:sz w:val="32"/>
          <w:szCs w:val="32"/>
          <w:lang w:val="en-US" w:eastAsia="zh-CN"/>
        </w:rPr>
        <w:t>20</w:t>
      </w:r>
      <w:r>
        <w:rPr>
          <w:rFonts w:eastAsia="FZFangSong-Z02"/>
          <w:bCs/>
          <w:color w:val="auto"/>
          <w:sz w:val="32"/>
          <w:szCs w:val="32"/>
        </w:rPr>
        <w:t>日。</w:t>
      </w:r>
    </w:p>
    <w:p>
      <w:pPr>
        <w:wordWrap/>
        <w:adjustRightInd/>
        <w:spacing w:before="0" w:after="0" w:line="576" w:lineRule="exact"/>
        <w:ind w:left="0" w:leftChars="0" w:right="0" w:firstLine="632" w:firstLineChars="200"/>
        <w:textAlignment w:val="auto"/>
        <w:outlineLvl w:val="9"/>
        <w:rPr>
          <w:rFonts w:eastAsia="FZHei-B01"/>
          <w:bCs/>
          <w:color w:val="auto"/>
          <w:sz w:val="32"/>
          <w:szCs w:val="32"/>
        </w:rPr>
      </w:pPr>
      <w:r>
        <w:rPr>
          <w:rFonts w:hint="eastAsia" w:eastAsia="FZHei-B01"/>
          <w:bCs/>
          <w:color w:val="auto"/>
          <w:sz w:val="32"/>
          <w:szCs w:val="32"/>
          <w:lang w:eastAsia="zh-CN"/>
        </w:rPr>
        <w:t>二</w:t>
      </w:r>
      <w:r>
        <w:rPr>
          <w:rFonts w:eastAsia="FZHei-B01"/>
          <w:bCs/>
          <w:color w:val="auto"/>
          <w:sz w:val="32"/>
          <w:szCs w:val="32"/>
        </w:rPr>
        <w:t>、行动目标</w:t>
      </w:r>
    </w:p>
    <w:p>
      <w:pPr>
        <w:wordWrap/>
        <w:adjustRightInd/>
        <w:spacing w:before="0" w:after="0" w:line="576" w:lineRule="exact"/>
        <w:ind w:left="0" w:leftChars="0" w:right="0" w:firstLine="632" w:firstLineChars="200"/>
        <w:textAlignment w:val="auto"/>
        <w:outlineLvl w:val="9"/>
        <w:rPr>
          <w:rFonts w:eastAsia="FZFangSong-Z02"/>
          <w:bCs/>
          <w:color w:val="auto"/>
          <w:sz w:val="32"/>
          <w:szCs w:val="32"/>
        </w:rPr>
      </w:pPr>
      <w:r>
        <w:rPr>
          <w:rFonts w:eastAsia="FZFangSong-Z02"/>
          <w:bCs/>
          <w:color w:val="auto"/>
          <w:sz w:val="32"/>
          <w:szCs w:val="32"/>
        </w:rPr>
        <w:t>（一）高致病性禽流感、口蹄疫、小反刍兽疫、狂犬病的群体免疫密度常年保持在</w:t>
      </w:r>
      <w:r>
        <w:rPr>
          <w:rFonts w:hint="default" w:ascii="Times New Roman" w:hAnsi="Times New Roman" w:eastAsia="FZFangSong-Z02" w:cs="Times New Roman"/>
          <w:bCs/>
          <w:color w:val="auto"/>
          <w:sz w:val="32"/>
          <w:szCs w:val="32"/>
        </w:rPr>
        <w:t>90</w:t>
      </w:r>
      <w:r>
        <w:rPr>
          <w:rFonts w:eastAsia="FZFangSong-Z02"/>
          <w:bCs/>
          <w:color w:val="auto"/>
          <w:sz w:val="32"/>
          <w:szCs w:val="32"/>
        </w:rPr>
        <w:t>%以上，应免畜禽免疫密度达到</w:t>
      </w:r>
      <w:r>
        <w:rPr>
          <w:rFonts w:hint="default" w:ascii="Times New Roman" w:hAnsi="Times New Roman" w:eastAsia="FZFangSong-Z02" w:cs="Times New Roman"/>
          <w:bCs/>
          <w:color w:val="auto"/>
          <w:sz w:val="32"/>
          <w:szCs w:val="32"/>
        </w:rPr>
        <w:t>100</w:t>
      </w:r>
      <w:r>
        <w:rPr>
          <w:rFonts w:eastAsia="FZFangSong-Z02"/>
          <w:bCs/>
          <w:color w:val="auto"/>
          <w:sz w:val="32"/>
          <w:szCs w:val="32"/>
        </w:rPr>
        <w:t>%，免疫抗体合格率常年保持在</w:t>
      </w:r>
      <w:r>
        <w:rPr>
          <w:rFonts w:hint="default" w:ascii="Times New Roman" w:hAnsi="Times New Roman" w:eastAsia="FZFangSong-Z02" w:cs="Times New Roman"/>
          <w:bCs/>
          <w:color w:val="auto"/>
          <w:sz w:val="32"/>
          <w:szCs w:val="32"/>
        </w:rPr>
        <w:t>70</w:t>
      </w:r>
      <w:r>
        <w:rPr>
          <w:rFonts w:eastAsia="FZFangSong-Z02"/>
          <w:bCs/>
          <w:color w:val="auto"/>
          <w:sz w:val="32"/>
          <w:szCs w:val="32"/>
        </w:rPr>
        <w:t>%以上。</w:t>
      </w:r>
    </w:p>
    <w:p>
      <w:pPr>
        <w:wordWrap/>
        <w:adjustRightInd/>
        <w:spacing w:before="0" w:after="0" w:line="576" w:lineRule="exact"/>
        <w:ind w:left="0" w:leftChars="0" w:right="0" w:firstLine="632" w:firstLineChars="200"/>
        <w:textAlignment w:val="auto"/>
        <w:outlineLvl w:val="9"/>
        <w:rPr>
          <w:rFonts w:eastAsia="FZFangSong-Z02"/>
          <w:bCs/>
          <w:color w:val="auto"/>
          <w:sz w:val="32"/>
          <w:szCs w:val="32"/>
        </w:rPr>
      </w:pPr>
      <w:r>
        <w:rPr>
          <w:rFonts w:eastAsia="FZFangSong-Z02"/>
          <w:bCs/>
          <w:color w:val="auto"/>
          <w:sz w:val="32"/>
          <w:szCs w:val="32"/>
        </w:rPr>
        <w:t>（二）</w:t>
      </w:r>
      <w:r>
        <w:rPr>
          <w:rFonts w:hint="eastAsia" w:eastAsia="FZFangSong-Z02"/>
          <w:bCs/>
          <w:color w:val="auto"/>
          <w:sz w:val="32"/>
          <w:szCs w:val="32"/>
          <w:lang w:eastAsia="zh-CN"/>
        </w:rPr>
        <w:t>对畜禽存栏及</w:t>
      </w:r>
      <w:r>
        <w:rPr>
          <w:rFonts w:eastAsia="FZFangSong-Z02"/>
          <w:bCs/>
          <w:color w:val="auto"/>
          <w:sz w:val="32"/>
          <w:szCs w:val="32"/>
        </w:rPr>
        <w:t>动物疫病普查面达到</w:t>
      </w:r>
      <w:r>
        <w:rPr>
          <w:rFonts w:hint="default" w:ascii="Times New Roman" w:hAnsi="Times New Roman" w:eastAsia="FZFangSong-Z02" w:cs="Times New Roman"/>
          <w:bCs/>
          <w:color w:val="auto"/>
          <w:sz w:val="32"/>
          <w:szCs w:val="32"/>
        </w:rPr>
        <w:t>100</w:t>
      </w:r>
      <w:r>
        <w:rPr>
          <w:rFonts w:eastAsia="FZFangSong-Z02"/>
          <w:bCs/>
          <w:color w:val="auto"/>
          <w:sz w:val="32"/>
          <w:szCs w:val="32"/>
        </w:rPr>
        <w:t>%，畜禽养殖圈舍消毒面达到</w:t>
      </w:r>
      <w:r>
        <w:rPr>
          <w:rFonts w:hint="default" w:ascii="Times New Roman" w:hAnsi="Times New Roman" w:eastAsia="FZFangSong-Z02" w:cs="Times New Roman"/>
          <w:bCs/>
          <w:color w:val="auto"/>
          <w:sz w:val="32"/>
          <w:szCs w:val="32"/>
        </w:rPr>
        <w:t>100</w:t>
      </w:r>
      <w:r>
        <w:rPr>
          <w:rFonts w:eastAsia="FZFangSong-Z02"/>
          <w:bCs/>
          <w:color w:val="auto"/>
          <w:sz w:val="32"/>
          <w:szCs w:val="32"/>
        </w:rPr>
        <w:t>%，发现重大动物疫病报告率和处置率达到</w:t>
      </w:r>
      <w:r>
        <w:rPr>
          <w:rFonts w:hint="default" w:ascii="Times New Roman" w:hAnsi="Times New Roman" w:eastAsia="FZFangSong-Z02" w:cs="Times New Roman"/>
          <w:bCs/>
          <w:color w:val="auto"/>
          <w:sz w:val="32"/>
          <w:szCs w:val="32"/>
        </w:rPr>
        <w:t>100</w:t>
      </w:r>
      <w:r>
        <w:rPr>
          <w:rFonts w:eastAsia="FZFangSong-Z02"/>
          <w:bCs/>
          <w:color w:val="auto"/>
          <w:sz w:val="32"/>
          <w:szCs w:val="32"/>
        </w:rPr>
        <w:t>%。</w:t>
      </w:r>
    </w:p>
    <w:p>
      <w:pPr>
        <w:wordWrap/>
        <w:adjustRightInd/>
        <w:spacing w:before="0" w:after="0" w:line="576" w:lineRule="exact"/>
        <w:ind w:left="0" w:leftChars="0" w:right="0" w:firstLine="632" w:firstLineChars="200"/>
        <w:textAlignment w:val="auto"/>
        <w:outlineLvl w:val="9"/>
        <w:rPr>
          <w:rFonts w:eastAsia="FZFangSong-Z02"/>
          <w:bCs/>
          <w:color w:val="auto"/>
          <w:sz w:val="32"/>
          <w:szCs w:val="32"/>
        </w:rPr>
      </w:pPr>
      <w:r>
        <w:rPr>
          <w:rFonts w:eastAsia="FZFangSong-Z02"/>
          <w:bCs/>
          <w:color w:val="auto"/>
          <w:sz w:val="32"/>
          <w:szCs w:val="32"/>
        </w:rPr>
        <w:t>（三）非洲猪瘟、高致病性禽流感、口蹄疫、小反刍兽疫等重大动物疫病以及狂犬病、布鲁氏菌病、牛结核病等人畜共患传染病得到有效控制，不发生区域性动物疫情。</w:t>
      </w:r>
    </w:p>
    <w:p>
      <w:pPr>
        <w:wordWrap/>
        <w:adjustRightInd/>
        <w:spacing w:before="0" w:after="0" w:line="576" w:lineRule="exact"/>
        <w:ind w:left="0" w:leftChars="0" w:right="0" w:firstLine="632" w:firstLineChars="200"/>
        <w:textAlignment w:val="auto"/>
        <w:outlineLvl w:val="9"/>
        <w:rPr>
          <w:rFonts w:eastAsia="FZHei-B01"/>
          <w:bCs/>
          <w:color w:val="auto"/>
          <w:sz w:val="32"/>
          <w:szCs w:val="32"/>
        </w:rPr>
      </w:pPr>
      <w:r>
        <w:rPr>
          <w:rFonts w:hint="eastAsia" w:eastAsia="FZHei-B01"/>
          <w:bCs/>
          <w:color w:val="auto"/>
          <w:sz w:val="32"/>
          <w:szCs w:val="32"/>
          <w:lang w:eastAsia="zh-CN"/>
        </w:rPr>
        <w:t>三</w:t>
      </w:r>
      <w:r>
        <w:rPr>
          <w:rFonts w:eastAsia="FZHei-B01"/>
          <w:bCs/>
          <w:color w:val="auto"/>
          <w:sz w:val="32"/>
          <w:szCs w:val="32"/>
        </w:rPr>
        <w:t>、行动内容</w:t>
      </w:r>
    </w:p>
    <w:p>
      <w:pPr>
        <w:wordWrap/>
        <w:adjustRightInd w:val="0"/>
        <w:snapToGrid w:val="0"/>
        <w:spacing w:before="0" w:after="0" w:line="576" w:lineRule="exact"/>
        <w:ind w:left="0" w:leftChars="0" w:right="0" w:firstLine="632" w:firstLineChars="200"/>
        <w:textAlignment w:val="auto"/>
        <w:outlineLvl w:val="9"/>
        <w:rPr>
          <w:rFonts w:eastAsia="FZFangSong-Z02"/>
          <w:bCs/>
          <w:color w:val="auto"/>
          <w:sz w:val="32"/>
          <w:szCs w:val="32"/>
        </w:rPr>
      </w:pPr>
      <w:r>
        <w:rPr>
          <w:rFonts w:eastAsia="FZFangSong-Z02"/>
          <w:bCs/>
          <w:color w:val="auto"/>
          <w:sz w:val="32"/>
          <w:szCs w:val="32"/>
        </w:rPr>
        <w:t>按照“动物防疫工作地方政府负总责，生产经营者承担主体责任，相关部门各负其责”的要求，集中做好强制免疫、消毒灭源、宣传普查、防疫监管、疫病净化五项重点工作。</w:t>
      </w:r>
    </w:p>
    <w:p>
      <w:pPr>
        <w:widowControl w:val="0"/>
        <w:numPr>
          <w:ilvl w:val="0"/>
          <w:numId w:val="1"/>
        </w:numPr>
        <w:wordWrap/>
        <w:adjustRightInd/>
        <w:snapToGrid/>
        <w:spacing w:before="0" w:after="0" w:line="576" w:lineRule="exact"/>
        <w:ind w:left="0" w:leftChars="0" w:right="0" w:firstLine="632" w:firstLineChars="200"/>
        <w:textAlignment w:val="auto"/>
        <w:outlineLvl w:val="9"/>
        <w:rPr>
          <w:rFonts w:hint="eastAsia" w:ascii="FZKai-Z03" w:hAnsi="FZKai-Z03" w:eastAsia="FZKai-Z03" w:cs="FZKai-Z03"/>
          <w:bCs/>
          <w:color w:val="auto"/>
          <w:sz w:val="32"/>
          <w:szCs w:val="32"/>
        </w:rPr>
      </w:pPr>
      <w:r>
        <w:rPr>
          <w:rFonts w:hint="eastAsia" w:ascii="FZKai-Z03" w:hAnsi="FZKai-Z03" w:eastAsia="FZKai-Z03" w:cs="FZKai-Z03"/>
          <w:bCs/>
          <w:color w:val="auto"/>
          <w:sz w:val="32"/>
          <w:szCs w:val="32"/>
        </w:rPr>
        <w:t>抓好强制免疫。</w:t>
      </w:r>
    </w:p>
    <w:p>
      <w:pPr>
        <w:widowControl w:val="0"/>
        <w:numPr>
          <w:ilvl w:val="0"/>
          <w:numId w:val="0"/>
        </w:numPr>
        <w:wordWrap/>
        <w:adjustRightInd/>
        <w:snapToGrid/>
        <w:spacing w:before="0" w:after="0" w:line="576" w:lineRule="exact"/>
        <w:ind w:left="0" w:leftChars="0" w:right="0"/>
        <w:textAlignment w:val="auto"/>
        <w:outlineLvl w:val="9"/>
        <w:rPr>
          <w:rFonts w:hint="eastAsia" w:ascii="FZFangSong-Z02" w:hAnsi="FZFangSong-Z02" w:eastAsia="FZFangSong-Z02" w:cs="FZFangSong-Z02"/>
          <w:color w:val="auto"/>
          <w:sz w:val="32"/>
          <w:szCs w:val="32"/>
        </w:rPr>
      </w:pPr>
      <w:r>
        <w:rPr>
          <w:rFonts w:hint="default" w:ascii="FZFangSong-Z02" w:hAnsi="FZFangSong-Z02" w:cs="FZFangSong-Z02"/>
          <w:color w:val="auto"/>
          <w:kern w:val="0"/>
          <w:sz w:val="32"/>
          <w:szCs w:val="32"/>
          <w:lang w:eastAsia="zh-CN"/>
        </w:rPr>
        <w:t xml:space="preserve">    </w:t>
      </w:r>
      <w:r>
        <w:rPr>
          <w:rFonts w:hint="eastAsia" w:ascii="FZFangSong-Z02" w:hAnsi="FZFangSong-Z02" w:eastAsia="FZFangSong-Z02" w:cs="FZFangSong-Z02"/>
          <w:color w:val="auto"/>
          <w:kern w:val="0"/>
          <w:sz w:val="32"/>
          <w:szCs w:val="32"/>
          <w:lang w:val="en-US" w:eastAsia="zh-CN"/>
        </w:rPr>
        <w:t>强制免疫是动物防疫的基础性工作。</w:t>
      </w:r>
      <w:r>
        <w:rPr>
          <w:rFonts w:hint="eastAsia" w:ascii="FZFangSong-Z02" w:hAnsi="FZFangSong-Z02" w:eastAsia="FZFangSong-Z02" w:cs="FZFangSong-Z02"/>
          <w:bCs/>
          <w:color w:val="auto"/>
          <w:sz w:val="32"/>
          <w:szCs w:val="32"/>
        </w:rPr>
        <w:t>各</w:t>
      </w:r>
      <w:r>
        <w:rPr>
          <w:rFonts w:hint="eastAsia" w:ascii="FZFangSong-Z02" w:hAnsi="FZFangSong-Z02" w:cs="FZFangSong-Z02"/>
          <w:bCs/>
          <w:color w:val="auto"/>
          <w:sz w:val="32"/>
          <w:szCs w:val="32"/>
          <w:lang w:val="en-US" w:eastAsia="zh-CN"/>
        </w:rPr>
        <w:t>村（居）</w:t>
      </w:r>
      <w:r>
        <w:rPr>
          <w:rFonts w:hint="eastAsia" w:ascii="FZFangSong-Z02" w:hAnsi="FZFangSong-Z02" w:eastAsia="FZFangSong-Z02" w:cs="FZFangSong-Z02"/>
          <w:bCs/>
          <w:color w:val="auto"/>
          <w:sz w:val="32"/>
          <w:szCs w:val="32"/>
        </w:rPr>
        <w:t>按照《重庆市綦江区动物疫病强制免疫实施方案（</w:t>
      </w:r>
      <w:r>
        <w:rPr>
          <w:rFonts w:hint="default" w:ascii="Times New Roman" w:hAnsi="Times New Roman" w:eastAsia="FZFangSong-Z02" w:cs="Times New Roman"/>
          <w:bCs/>
          <w:color w:val="auto"/>
          <w:sz w:val="32"/>
          <w:szCs w:val="32"/>
        </w:rPr>
        <w:t>2023</w:t>
      </w:r>
      <w:r>
        <w:rPr>
          <w:rFonts w:hint="eastAsia" w:ascii="FZFangSong-Z02" w:hAnsi="FZFangSong-Z02" w:eastAsia="FZFangSong-Z02" w:cs="FZFangSong-Z02"/>
          <w:bCs/>
          <w:color w:val="auto"/>
          <w:sz w:val="32"/>
          <w:szCs w:val="32"/>
        </w:rPr>
        <w:t>-</w:t>
      </w:r>
      <w:r>
        <w:rPr>
          <w:rFonts w:hint="default" w:ascii="Times New Roman" w:hAnsi="Times New Roman" w:eastAsia="FZFangSong-Z02" w:cs="Times New Roman"/>
          <w:bCs/>
          <w:color w:val="auto"/>
          <w:sz w:val="32"/>
          <w:szCs w:val="32"/>
        </w:rPr>
        <w:t>2025</w:t>
      </w:r>
      <w:r>
        <w:rPr>
          <w:rFonts w:hint="eastAsia" w:ascii="FZFangSong-Z02" w:hAnsi="FZFangSong-Z02" w:eastAsia="FZFangSong-Z02" w:cs="FZFangSong-Z02"/>
          <w:bCs/>
          <w:color w:val="auto"/>
          <w:sz w:val="32"/>
          <w:szCs w:val="32"/>
        </w:rPr>
        <w:t>年）》要求，</w:t>
      </w:r>
      <w:r>
        <w:rPr>
          <w:rFonts w:hint="eastAsia" w:ascii="FZFangSong-Z02" w:hAnsi="FZFangSong-Z02" w:eastAsia="FZFangSong-Z02" w:cs="FZFangSong-Z02"/>
          <w:bCs/>
          <w:color w:val="auto"/>
          <w:sz w:val="32"/>
          <w:szCs w:val="32"/>
          <w:lang w:eastAsia="zh-CN"/>
        </w:rPr>
        <w:t>组织</w:t>
      </w:r>
      <w:r>
        <w:rPr>
          <w:rFonts w:hint="eastAsia" w:ascii="FZFangSong-Z02" w:hAnsi="FZFangSong-Z02" w:eastAsia="FZFangSong-Z02" w:cs="FZFangSong-Z02"/>
          <w:bCs/>
          <w:color w:val="auto"/>
          <w:sz w:val="32"/>
          <w:szCs w:val="32"/>
        </w:rPr>
        <w:t>实施高致病性禽流感、口蹄疫、小反刍兽疫、狂犬病</w:t>
      </w:r>
      <w:r>
        <w:rPr>
          <w:rFonts w:hint="eastAsia" w:ascii="FZFangSong-Z02" w:hAnsi="FZFangSong-Z02" w:eastAsia="FZFangSong-Z02" w:cs="FZFangSong-Z02"/>
          <w:bCs/>
          <w:color w:val="auto"/>
          <w:sz w:val="32"/>
          <w:szCs w:val="32"/>
          <w:lang w:eastAsia="zh-CN"/>
        </w:rPr>
        <w:t>等</w:t>
      </w:r>
      <w:r>
        <w:rPr>
          <w:rFonts w:hint="default" w:ascii="Times New Roman" w:hAnsi="Times New Roman" w:eastAsia="FZFangSong-Z02" w:cs="Times New Roman"/>
          <w:bCs/>
          <w:color w:val="auto"/>
          <w:sz w:val="32"/>
          <w:szCs w:val="32"/>
        </w:rPr>
        <w:t>4</w:t>
      </w:r>
      <w:r>
        <w:rPr>
          <w:rFonts w:hint="eastAsia" w:ascii="FZFangSong-Z02" w:hAnsi="FZFangSong-Z02" w:eastAsia="FZFangSong-Z02" w:cs="FZFangSong-Z02"/>
          <w:bCs/>
          <w:color w:val="auto"/>
          <w:sz w:val="32"/>
          <w:szCs w:val="32"/>
        </w:rPr>
        <w:t>种动物疫病强制免疫</w:t>
      </w:r>
      <w:r>
        <w:rPr>
          <w:rFonts w:hint="eastAsia" w:ascii="FZFangSong-Z02" w:hAnsi="FZFangSong-Z02" w:eastAsia="FZFangSong-Z02" w:cs="FZFangSong-Z02"/>
          <w:bCs/>
          <w:color w:val="auto"/>
          <w:sz w:val="32"/>
          <w:szCs w:val="32"/>
          <w:lang w:eastAsia="zh-CN"/>
        </w:rPr>
        <w:t>。</w:t>
      </w:r>
      <w:r>
        <w:rPr>
          <w:rFonts w:hint="eastAsia" w:ascii="FZFangSong-Z02" w:hAnsi="FZFangSong-Z02" w:eastAsia="FZFangSong-Z02" w:cs="FZFangSong-Z02"/>
          <w:color w:val="auto"/>
          <w:sz w:val="32"/>
          <w:szCs w:val="32"/>
          <w:lang w:val="en-US" w:eastAsia="zh-CN"/>
        </w:rPr>
        <w:t>对规模养殖场，</w:t>
      </w:r>
      <w:r>
        <w:rPr>
          <w:rFonts w:hint="default" w:ascii="FZFangSong-Z02" w:hAnsi="FZFangSong-Z02" w:cs="FZFangSong-Z02"/>
          <w:color w:val="auto"/>
          <w:sz w:val="32"/>
          <w:szCs w:val="32"/>
          <w:lang w:eastAsia="zh-CN"/>
        </w:rPr>
        <w:t>产业发展服务中心</w:t>
      </w:r>
      <w:r>
        <w:rPr>
          <w:rFonts w:hint="eastAsia" w:ascii="FZFangSong-Z02" w:hAnsi="FZFangSong-Z02" w:eastAsia="FZFangSong-Z02" w:cs="FZFangSong-Z02"/>
          <w:color w:val="auto"/>
          <w:sz w:val="32"/>
          <w:szCs w:val="32"/>
          <w:lang w:val="en-US" w:eastAsia="zh-CN"/>
        </w:rPr>
        <w:t>要督促其建立适用的免疫程序并做好免疫，指导其按照</w:t>
      </w:r>
      <w:r>
        <w:rPr>
          <w:rFonts w:hint="eastAsia" w:ascii="FZFangSong-Z02" w:hAnsi="FZFangSong-Z02" w:eastAsia="FZFangSong-Z02" w:cs="FZFangSong-Z02"/>
          <w:color w:val="auto"/>
          <w:sz w:val="32"/>
          <w:szCs w:val="32"/>
          <w:lang w:eastAsia="zh-CN"/>
        </w:rPr>
        <w:t>《</w:t>
      </w:r>
      <w:r>
        <w:rPr>
          <w:rFonts w:hint="eastAsia" w:ascii="FZFangSong-Z02" w:hAnsi="FZFangSong-Z02" w:eastAsia="FZFangSong-Z02" w:cs="FZFangSong-Z02"/>
          <w:color w:val="auto"/>
          <w:sz w:val="32"/>
          <w:szCs w:val="32"/>
        </w:rPr>
        <w:t>重庆市</w:t>
      </w:r>
      <w:r>
        <w:rPr>
          <w:rFonts w:hint="eastAsia" w:ascii="FZFangSong-Z02" w:hAnsi="FZFangSong-Z02" w:eastAsia="FZFangSong-Z02" w:cs="FZFangSong-Z02"/>
          <w:color w:val="auto"/>
          <w:sz w:val="32"/>
          <w:szCs w:val="32"/>
          <w:lang w:eastAsia="zh-CN"/>
        </w:rPr>
        <w:t>綦江区</w:t>
      </w:r>
      <w:r>
        <w:rPr>
          <w:rFonts w:hint="eastAsia" w:ascii="FZFangSong-Z02" w:hAnsi="FZFangSong-Z02" w:eastAsia="FZFangSong-Z02" w:cs="FZFangSong-Z02"/>
          <w:color w:val="auto"/>
          <w:sz w:val="32"/>
          <w:szCs w:val="32"/>
        </w:rPr>
        <w:t>动物疫病强制免疫补助实施方案</w:t>
      </w:r>
      <w:r>
        <w:rPr>
          <w:rFonts w:hint="eastAsia" w:ascii="FZFangSong-Z02" w:hAnsi="FZFangSong-Z02" w:eastAsia="FZFangSong-Z02" w:cs="FZFangSong-Z02"/>
          <w:color w:val="auto"/>
          <w:sz w:val="32"/>
          <w:szCs w:val="32"/>
          <w:lang w:eastAsia="zh-CN"/>
        </w:rPr>
        <w:t>》的要求</w:t>
      </w:r>
      <w:r>
        <w:rPr>
          <w:rFonts w:hint="eastAsia" w:ascii="FZFangSong-Z02" w:hAnsi="FZFangSong-Z02" w:eastAsia="FZFangSong-Z02" w:cs="FZFangSong-Z02"/>
          <w:color w:val="auto"/>
          <w:sz w:val="32"/>
          <w:szCs w:val="32"/>
          <w:lang w:val="en-US" w:eastAsia="zh-CN"/>
        </w:rPr>
        <w:t>做好强制免疫“先打后补”申请及信息填报；对散养户，</w:t>
      </w:r>
      <w:r>
        <w:rPr>
          <w:rFonts w:hint="default" w:ascii="FZFangSong-Z02" w:hAnsi="FZFangSong-Z02" w:cs="FZFangSong-Z02"/>
          <w:color w:val="auto"/>
          <w:sz w:val="32"/>
          <w:szCs w:val="32"/>
          <w:lang w:eastAsia="zh-CN"/>
        </w:rPr>
        <w:t>产业发展服务中心</w:t>
      </w:r>
      <w:r>
        <w:rPr>
          <w:rFonts w:hint="eastAsia" w:ascii="FZFangSong-Z02" w:hAnsi="FZFangSong-Z02" w:eastAsia="FZFangSong-Z02" w:cs="FZFangSong-Z02"/>
          <w:color w:val="auto"/>
          <w:sz w:val="32"/>
          <w:szCs w:val="32"/>
          <w:lang w:val="en-US" w:eastAsia="zh-CN"/>
        </w:rPr>
        <w:t>要</w:t>
      </w:r>
      <w:r>
        <w:rPr>
          <w:rFonts w:hint="default" w:ascii="FZFangSong-Z02" w:hAnsi="FZFangSong-Z02" w:cs="FZFangSong-Z02"/>
          <w:color w:val="auto"/>
          <w:sz w:val="32"/>
          <w:szCs w:val="32"/>
          <w:lang w:eastAsia="zh-CN"/>
        </w:rPr>
        <w:t>指导各村（居）</w:t>
      </w:r>
      <w:r>
        <w:rPr>
          <w:rFonts w:hint="eastAsia" w:ascii="FZFangSong-Z02" w:hAnsi="FZFangSong-Z02" w:eastAsia="FZFangSong-Z02" w:cs="FZFangSong-Z02"/>
          <w:color w:val="auto"/>
          <w:sz w:val="32"/>
          <w:szCs w:val="32"/>
          <w:lang w:val="en-US" w:eastAsia="zh-CN"/>
        </w:rPr>
        <w:t>组织做好秋防集中免疫与定期补免，实现高致病性禽流感、口蹄疫等重大动物疫病“应免尽免，不留空档”，秋防的动物防疫人员应严格遵守《农村散养畜禽免疫注意事项》（见附件</w:t>
      </w:r>
      <w:r>
        <w:rPr>
          <w:rFonts w:hint="default" w:ascii="Times New Roman" w:hAnsi="Times New Roman" w:eastAsia="FZFangSong-Z02" w:cs="Times New Roman"/>
          <w:color w:val="auto"/>
          <w:sz w:val="32"/>
          <w:szCs w:val="32"/>
          <w:lang w:val="en-US" w:eastAsia="zh-CN"/>
        </w:rPr>
        <w:t>1</w:t>
      </w:r>
      <w:r>
        <w:rPr>
          <w:rFonts w:hint="eastAsia" w:ascii="FZFangSong-Z02" w:hAnsi="FZFangSong-Z02" w:eastAsia="FZFangSong-Z02" w:cs="FZFangSong-Z02"/>
          <w:color w:val="auto"/>
          <w:sz w:val="32"/>
          <w:szCs w:val="32"/>
          <w:lang w:val="en-US" w:eastAsia="zh-CN"/>
        </w:rPr>
        <w:t>）。免疫开展时，要及时做好畜禽标识佩戴、《动物免疫证明》填发（农村散养户）、《防疫档案》建立（农村散养户以村为单位建立）等工作。免疫结束后，要抽样开展免疫效果监测评价工作，对免疫抗体不合格的场点，要及时组织开展补免，跟进监测抗体水平；对未免疫场点检出抗体阳性的，要严格溯源调查，规范处置风险隐患，加强检疫监管，指导养殖场户强化生物安全管理。</w:t>
      </w:r>
    </w:p>
    <w:p>
      <w:pPr>
        <w:wordWrap/>
        <w:adjustRightInd w:val="0"/>
        <w:snapToGrid w:val="0"/>
        <w:spacing w:before="0" w:after="0" w:line="576" w:lineRule="exact"/>
        <w:ind w:left="0" w:leftChars="0" w:right="0" w:firstLine="632" w:firstLineChars="200"/>
        <w:textAlignment w:val="auto"/>
        <w:outlineLvl w:val="9"/>
        <w:rPr>
          <w:rFonts w:eastAsia="FZKai-Z03"/>
          <w:bCs/>
          <w:color w:val="auto"/>
          <w:sz w:val="32"/>
          <w:szCs w:val="32"/>
        </w:rPr>
      </w:pPr>
      <w:r>
        <w:rPr>
          <w:rFonts w:eastAsia="FZKai-Z03"/>
          <w:bCs/>
          <w:color w:val="auto"/>
          <w:sz w:val="32"/>
          <w:szCs w:val="32"/>
        </w:rPr>
        <w:t>（二）抓好消毒灭源。</w:t>
      </w:r>
    </w:p>
    <w:p>
      <w:pPr>
        <w:wordWrap/>
        <w:adjustRightInd w:val="0"/>
        <w:snapToGrid w:val="0"/>
        <w:spacing w:before="0" w:after="0" w:line="576" w:lineRule="exact"/>
        <w:ind w:left="0" w:leftChars="0" w:right="0" w:firstLine="632" w:firstLineChars="200"/>
        <w:textAlignment w:val="auto"/>
        <w:outlineLvl w:val="9"/>
        <w:rPr>
          <w:color w:val="auto"/>
        </w:rPr>
      </w:pPr>
      <w:r>
        <w:rPr>
          <w:rFonts w:hint="eastAsia" w:ascii="FZFangSong-Z02" w:hAnsi="FZFangSong-Z02" w:eastAsia="FZFangSong-Z02" w:cs="FZFangSong-Z02"/>
          <w:color w:val="auto"/>
          <w:kern w:val="0"/>
          <w:sz w:val="32"/>
          <w:szCs w:val="32"/>
          <w:lang w:val="en-US" w:eastAsia="zh-CN"/>
        </w:rPr>
        <w:t>明确“谁养殖、谁消毒，谁经营、谁消毒，谁运输、谁消毒”的主体责任。</w:t>
      </w:r>
      <w:r>
        <w:rPr>
          <w:rFonts w:hint="default" w:ascii="FZFangSong-Z02" w:hAnsi="FZFangSong-Z02" w:cs="FZFangSong-Z02"/>
          <w:bCs/>
          <w:color w:val="auto"/>
          <w:sz w:val="32"/>
          <w:szCs w:val="32"/>
          <w:lang w:eastAsia="zh-CN"/>
        </w:rPr>
        <w:t>产业发展服务中心</w:t>
      </w:r>
      <w:r>
        <w:rPr>
          <w:rFonts w:hint="eastAsia" w:ascii="FZFangSong-Z02" w:hAnsi="FZFangSong-Z02" w:eastAsia="FZFangSong-Z02" w:cs="FZFangSong-Z02"/>
          <w:bCs/>
          <w:color w:val="auto"/>
          <w:sz w:val="32"/>
          <w:szCs w:val="32"/>
          <w:lang w:eastAsia="zh-CN"/>
        </w:rPr>
        <w:t>要督促相关场所履行防疫</w:t>
      </w:r>
      <w:r>
        <w:rPr>
          <w:rFonts w:hint="eastAsia" w:ascii="FZFangSong-Z02" w:hAnsi="FZFangSong-Z02" w:eastAsia="FZFangSong-Z02" w:cs="FZFangSong-Z02"/>
          <w:bCs/>
          <w:color w:val="auto"/>
          <w:sz w:val="32"/>
          <w:szCs w:val="32"/>
        </w:rPr>
        <w:t>消毒主体责任</w:t>
      </w:r>
      <w:r>
        <w:rPr>
          <w:rFonts w:hint="eastAsia" w:ascii="FZFangSong-Z02" w:hAnsi="FZFangSong-Z02" w:eastAsia="FZFangSong-Z02" w:cs="FZFangSong-Z02"/>
          <w:bCs/>
          <w:color w:val="auto"/>
          <w:sz w:val="32"/>
          <w:szCs w:val="32"/>
          <w:lang w:eastAsia="zh-CN"/>
        </w:rPr>
        <w:t>，</w:t>
      </w:r>
      <w:r>
        <w:rPr>
          <w:rFonts w:hint="eastAsia" w:ascii="FZFangSong-Z02" w:hAnsi="FZFangSong-Z02" w:eastAsia="FZFangSong-Z02" w:cs="FZFangSong-Z02"/>
          <w:color w:val="auto"/>
          <w:kern w:val="0"/>
          <w:sz w:val="32"/>
          <w:szCs w:val="32"/>
          <w:lang w:val="en-US" w:eastAsia="zh-CN"/>
        </w:rPr>
        <w:t>规模养殖场（户）由场主（户主）负责本场所的消毒工作；畜禽交易市场由市场开办者负责市场内及周边环境的消毒；屠宰场由经营者负责厂区及屠宰环节的消毒；畜禽运输者负责运输工具的消毒。</w:t>
      </w:r>
      <w:r>
        <w:rPr>
          <w:rFonts w:hint="default" w:ascii="FZFangSong-Z02" w:hAnsi="FZFangSong-Z02" w:cs="FZFangSong-Z02"/>
          <w:bCs/>
          <w:color w:val="auto"/>
          <w:sz w:val="32"/>
          <w:szCs w:val="32"/>
          <w:lang w:eastAsia="zh-CN"/>
        </w:rPr>
        <w:t>产业发展服务中心</w:t>
      </w:r>
      <w:r>
        <w:rPr>
          <w:rFonts w:hint="eastAsia" w:ascii="FZFangSong-Z02" w:hAnsi="FZFangSong-Z02" w:eastAsia="FZFangSong-Z02" w:cs="FZFangSong-Z02"/>
          <w:color w:val="auto"/>
          <w:kern w:val="0"/>
          <w:sz w:val="32"/>
          <w:szCs w:val="32"/>
          <w:lang w:val="en-US" w:eastAsia="zh-CN"/>
        </w:rPr>
        <w:t>要督促养殖场（户）、交易市场、屠宰厂（场）以及运输车辆、生产加工区、办公生活区落实全覆盖清洗消毒工作，切断动物疫病传播途径，消除潜在隐患。</w:t>
      </w:r>
      <w:r>
        <w:rPr>
          <w:rFonts w:hint="default" w:ascii="FZFangSong-Z02" w:hAnsi="FZFangSong-Z02" w:cs="FZFangSong-Z02"/>
          <w:bCs/>
          <w:color w:val="auto"/>
          <w:sz w:val="32"/>
          <w:szCs w:val="32"/>
          <w:lang w:eastAsia="zh-CN"/>
        </w:rPr>
        <w:t>产业发展服务中心</w:t>
      </w:r>
      <w:r>
        <w:rPr>
          <w:rFonts w:hint="eastAsia" w:ascii="FZFangSong-Z02" w:hAnsi="FZFangSong-Z02" w:eastAsia="FZFangSong-Z02" w:cs="FZFangSong-Z02"/>
          <w:color w:val="auto"/>
          <w:kern w:val="0"/>
          <w:sz w:val="32"/>
          <w:szCs w:val="32"/>
          <w:lang w:val="en-US" w:eastAsia="zh-CN"/>
        </w:rPr>
        <w:t>以村为单位建立散养户消毒台账，指导规模场建立消毒台账，详细记录消毒药品种、浓度、消毒时间、消毒范围、消毒面积等信息。定期对养殖场、屠宰场、交易市场、运输单位等的消毒工作进行监督检查，查看消毒记录、消毒药剂使用情况、消毒效果等。</w:t>
      </w:r>
    </w:p>
    <w:p>
      <w:pPr>
        <w:widowControl/>
        <w:wordWrap/>
        <w:adjustRightInd w:val="0"/>
        <w:snapToGrid w:val="0"/>
        <w:spacing w:before="0" w:after="0" w:line="576" w:lineRule="exact"/>
        <w:ind w:left="0" w:leftChars="0" w:right="0" w:firstLine="632" w:firstLineChars="200"/>
        <w:jc w:val="left"/>
        <w:textAlignment w:val="auto"/>
        <w:outlineLvl w:val="9"/>
        <w:rPr>
          <w:rFonts w:eastAsia="FZKai-Z03"/>
          <w:bCs/>
          <w:color w:val="auto"/>
          <w:sz w:val="32"/>
          <w:szCs w:val="32"/>
        </w:rPr>
      </w:pPr>
      <w:r>
        <w:rPr>
          <w:rFonts w:eastAsia="FZKai-Z03"/>
          <w:bCs/>
          <w:color w:val="auto"/>
          <w:sz w:val="32"/>
          <w:szCs w:val="32"/>
        </w:rPr>
        <w:t>（三）抓好宣传普查。</w:t>
      </w:r>
    </w:p>
    <w:p>
      <w:pPr>
        <w:widowControl/>
        <w:wordWrap/>
        <w:adjustRightInd w:val="0"/>
        <w:snapToGrid w:val="0"/>
        <w:spacing w:before="0" w:after="0" w:line="576" w:lineRule="exact"/>
        <w:ind w:left="0" w:leftChars="0" w:right="0" w:firstLine="612" w:firstLineChars="200"/>
        <w:jc w:val="left"/>
        <w:textAlignment w:val="auto"/>
        <w:outlineLvl w:val="9"/>
        <w:rPr>
          <w:rFonts w:hint="eastAsia" w:ascii="FZFangSong-Z02" w:hAnsi="FZFangSong-Z02" w:eastAsia="FZFangSong-Z02" w:cs="FZFangSong-Z02"/>
          <w:color w:val="auto"/>
          <w:sz w:val="32"/>
          <w:szCs w:val="32"/>
        </w:rPr>
      </w:pPr>
      <w:r>
        <w:rPr>
          <w:rFonts w:hint="eastAsia" w:ascii="FZFangSong-Z02" w:hAnsi="FZFangSong-Z02" w:eastAsia="FZFangSong-Z02" w:cs="FZFangSong-Z02"/>
          <w:color w:val="auto"/>
          <w:kern w:val="0"/>
          <w:sz w:val="31"/>
          <w:szCs w:val="31"/>
          <w:lang w:val="en-US" w:eastAsia="zh-CN"/>
        </w:rPr>
        <w:t>各</w:t>
      </w:r>
      <w:r>
        <w:rPr>
          <w:rFonts w:hint="eastAsia" w:ascii="FZFangSong-Z02" w:hAnsi="FZFangSong-Z02" w:cs="FZFangSong-Z02"/>
          <w:color w:val="auto"/>
          <w:kern w:val="0"/>
          <w:sz w:val="31"/>
          <w:szCs w:val="31"/>
          <w:lang w:val="en-US" w:eastAsia="zh-CN"/>
        </w:rPr>
        <w:t>村（居）</w:t>
      </w:r>
      <w:r>
        <w:rPr>
          <w:rFonts w:hint="eastAsia" w:ascii="FZFangSong-Z02" w:hAnsi="FZFangSong-Z02" w:eastAsia="FZFangSong-Z02" w:cs="FZFangSong-Z02"/>
          <w:color w:val="auto"/>
          <w:kern w:val="0"/>
          <w:sz w:val="31"/>
          <w:szCs w:val="31"/>
          <w:lang w:val="en-US" w:eastAsia="zh-CN"/>
        </w:rPr>
        <w:t>要</w:t>
      </w:r>
      <w:r>
        <w:rPr>
          <w:rFonts w:hint="eastAsia" w:ascii="FZFangSong-Z02" w:hAnsi="FZFangSong-Z02" w:eastAsia="FZFangSong-Z02" w:cs="FZFangSong-Z02"/>
          <w:color w:val="auto"/>
          <w:sz w:val="32"/>
          <w:szCs w:val="32"/>
          <w:lang w:val="en-US" w:eastAsia="zh-CN"/>
        </w:rPr>
        <w:t>利用广播、</w:t>
      </w:r>
      <w:r>
        <w:rPr>
          <w:rFonts w:hint="default" w:ascii="FZFangSong-Z02" w:hAnsi="FZFangSong-Z02" w:cs="FZFangSong-Z02"/>
          <w:color w:val="auto"/>
          <w:sz w:val="32"/>
          <w:szCs w:val="32"/>
          <w:lang w:eastAsia="zh-CN"/>
        </w:rPr>
        <w:t>村（社）</w:t>
      </w:r>
      <w:r>
        <w:rPr>
          <w:rFonts w:hint="eastAsia" w:ascii="FZFangSong-Z02" w:hAnsi="FZFangSong-Z02" w:cs="FZFangSong-Z02"/>
          <w:color w:val="auto"/>
          <w:sz w:val="32"/>
          <w:szCs w:val="32"/>
          <w:lang w:val="en-US" w:eastAsia="zh-CN"/>
        </w:rPr>
        <w:t>微信联系群、</w:t>
      </w:r>
      <w:r>
        <w:rPr>
          <w:rFonts w:hint="eastAsia" w:ascii="FZFangSong-Z02" w:hAnsi="FZFangSong-Z02" w:eastAsia="FZFangSong-Z02" w:cs="FZFangSong-Z02"/>
          <w:color w:val="auto"/>
          <w:sz w:val="32"/>
          <w:szCs w:val="32"/>
          <w:lang w:val="en-US" w:eastAsia="zh-CN"/>
        </w:rPr>
        <w:t>微信公众号、短视频平台等媒体及印发宣传资料，发布动物疫病防控知识和动态信息，扩大宣传覆盖面。组织技术人员深入养殖场（户）、屠宰场、交易市场等场所，开展面对面宣传和技术指导，发放宣传资料，解答群众疑问。在镇、村（社区）的宣传栏、公告栏张贴宣传海报、标语，营造浓厚的防控氛围。镇</w:t>
      </w:r>
      <w:r>
        <w:rPr>
          <w:rFonts w:hint="default" w:ascii="FZFangSong-Z02" w:hAnsi="FZFangSong-Z02" w:cs="FZFangSong-Z02"/>
          <w:color w:val="auto"/>
          <w:sz w:val="32"/>
          <w:szCs w:val="32"/>
          <w:lang w:eastAsia="zh-CN"/>
        </w:rPr>
        <w:t>产业发展服务中心</w:t>
      </w:r>
      <w:r>
        <w:rPr>
          <w:rFonts w:hint="eastAsia" w:ascii="FZFangSong-Z02" w:hAnsi="FZFangSong-Z02" w:eastAsia="FZFangSong-Z02" w:cs="FZFangSong-Z02"/>
          <w:color w:val="auto"/>
          <w:sz w:val="32"/>
          <w:szCs w:val="32"/>
          <w:lang w:val="en-US" w:eastAsia="zh-CN"/>
        </w:rPr>
        <w:t>要在秋防开展前举办动物疫病防控培训班、现场会等活动，提高养殖主体和从业人员的防控意识和技能。重点宣传秋季高发动物疫病的种类、症状、传播途径、预防控制措施等知识；解读《中华人民共和国动物防疫法》《重庆市动物防疫条例》《重庆市养犬管理条例》以及“先打后补”政策等；宣传强制免疫、消毒灭源、无害化处理等防控措施的重要性和具体要求。在做好宣传工作的同时，集中开展动物疫情普查，动态更新畜禽档案，准确掌握养殖情况。普查时发现重大动物疫病的，要依法依规及时报告处置。</w:t>
      </w:r>
    </w:p>
    <w:p>
      <w:pPr>
        <w:widowControl/>
        <w:numPr>
          <w:ilvl w:val="0"/>
          <w:numId w:val="2"/>
        </w:numPr>
        <w:wordWrap/>
        <w:adjustRightInd w:val="0"/>
        <w:snapToGrid w:val="0"/>
        <w:spacing w:before="0" w:after="0" w:line="576" w:lineRule="exact"/>
        <w:ind w:left="0" w:leftChars="0" w:right="0" w:firstLine="632" w:firstLineChars="200"/>
        <w:jc w:val="both"/>
        <w:textAlignment w:val="auto"/>
        <w:outlineLvl w:val="9"/>
        <w:rPr>
          <w:rFonts w:eastAsia="FZKai-Z03"/>
          <w:bCs/>
          <w:color w:val="auto"/>
          <w:sz w:val="32"/>
          <w:szCs w:val="32"/>
        </w:rPr>
      </w:pPr>
      <w:r>
        <w:rPr>
          <w:rFonts w:eastAsia="FZKai-Z03"/>
          <w:bCs/>
          <w:color w:val="auto"/>
          <w:sz w:val="32"/>
          <w:szCs w:val="32"/>
        </w:rPr>
        <w:t>抓好防疫监管。</w:t>
      </w:r>
    </w:p>
    <w:p>
      <w:pPr>
        <w:widowControl/>
        <w:numPr>
          <w:ilvl w:val="0"/>
          <w:numId w:val="0"/>
        </w:numPr>
        <w:wordWrap/>
        <w:adjustRightInd w:val="0"/>
        <w:snapToGrid w:val="0"/>
        <w:spacing w:before="0" w:after="0" w:line="576" w:lineRule="exact"/>
        <w:ind w:left="0" w:leftChars="0" w:right="0"/>
        <w:jc w:val="both"/>
        <w:textAlignment w:val="auto"/>
        <w:outlineLvl w:val="9"/>
        <w:rPr>
          <w:rFonts w:hint="eastAsia" w:ascii="FZFangSong-Z02" w:hAnsi="FZFangSong-Z02" w:eastAsia="FZFangSong-Z02" w:cs="FZFangSong-Z02"/>
          <w:color w:val="auto"/>
          <w:sz w:val="32"/>
          <w:szCs w:val="32"/>
        </w:rPr>
      </w:pPr>
      <w:r>
        <w:rPr>
          <w:rFonts w:hint="default" w:eastAsia="FZKai-Z03"/>
          <w:bCs/>
          <w:color w:val="auto"/>
          <w:sz w:val="32"/>
          <w:szCs w:val="32"/>
          <w:lang w:eastAsia="zh-CN"/>
        </w:rPr>
        <w:t xml:space="preserve">    </w:t>
      </w:r>
      <w:r>
        <w:rPr>
          <w:rFonts w:hint="default" w:ascii="仿宋_GB2312" w:hAnsi="仿宋_GB2312" w:eastAsia="仿宋_GB2312" w:cs="仿宋_GB2312"/>
          <w:bCs/>
          <w:color w:val="auto"/>
          <w:sz w:val="32"/>
          <w:szCs w:val="32"/>
          <w:lang w:eastAsia="zh-CN"/>
        </w:rPr>
        <w:t>产业发展服务中心</w:t>
      </w:r>
      <w:r>
        <w:rPr>
          <w:rFonts w:hint="eastAsia" w:ascii="仿宋_GB2312" w:hAnsi="仿宋_GB2312" w:eastAsia="仿宋_GB2312" w:cs="仿宋_GB2312"/>
          <w:color w:val="auto"/>
          <w:sz w:val="32"/>
          <w:szCs w:val="32"/>
          <w:lang w:val="en-US" w:eastAsia="zh-CN"/>
        </w:rPr>
        <w:t>要严</w:t>
      </w:r>
      <w:r>
        <w:rPr>
          <w:rFonts w:hint="eastAsia" w:ascii="FZFangSong-Z02" w:hAnsi="FZFangSong-Z02" w:eastAsia="FZFangSong-Z02" w:cs="FZFangSong-Z02"/>
          <w:color w:val="auto"/>
          <w:sz w:val="32"/>
          <w:szCs w:val="32"/>
          <w:lang w:val="en-US" w:eastAsia="zh-CN"/>
        </w:rPr>
        <w:t>格按照“卫生评估、风险分级、量化监督、痕迹管理”要求，对养殖场户进行精细化监管，督促指导养殖业主严格落实免疫、消毒、检测、隔离、净化、消灭、无害化处理等动物防疫措施。区农业综合执法支队、镇</w:t>
      </w:r>
      <w:r>
        <w:rPr>
          <w:rFonts w:hint="default" w:ascii="FZFangSong-Z02" w:hAnsi="FZFangSong-Z02" w:cs="FZFangSong-Z02"/>
          <w:color w:val="auto"/>
          <w:sz w:val="32"/>
          <w:szCs w:val="32"/>
          <w:lang w:eastAsia="zh-CN"/>
        </w:rPr>
        <w:t>产业发展服务中心</w:t>
      </w:r>
      <w:r>
        <w:rPr>
          <w:rFonts w:hint="eastAsia" w:ascii="FZFangSong-Z02" w:hAnsi="FZFangSong-Z02" w:eastAsia="FZFangSong-Z02" w:cs="FZFangSong-Z02"/>
          <w:color w:val="auto"/>
          <w:sz w:val="32"/>
          <w:szCs w:val="32"/>
          <w:lang w:val="en-US" w:eastAsia="zh-CN"/>
        </w:rPr>
        <w:t>要对拒不履行强制免疫义务、因免疫不到位引发动物疫情的、对规定禁止免疫的病种（如布鲁氏菌病）实施免疫的养殖场户，依法处理并追究责任。区农业综合执法支队、镇</w:t>
      </w:r>
      <w:r>
        <w:rPr>
          <w:rFonts w:hint="default" w:ascii="FZFangSong-Z02" w:hAnsi="FZFangSong-Z02" w:cs="FZFangSong-Z02"/>
          <w:color w:val="auto"/>
          <w:sz w:val="32"/>
          <w:szCs w:val="32"/>
          <w:lang w:eastAsia="zh-CN"/>
        </w:rPr>
        <w:t>产业发展服务中心</w:t>
      </w:r>
      <w:r>
        <w:rPr>
          <w:rFonts w:hint="eastAsia" w:ascii="FZFangSong-Z02" w:hAnsi="FZFangSong-Z02" w:eastAsia="FZFangSong-Z02" w:cs="FZFangSong-Z02"/>
          <w:color w:val="auto"/>
          <w:sz w:val="32"/>
          <w:szCs w:val="32"/>
          <w:lang w:val="en-US" w:eastAsia="zh-CN"/>
        </w:rPr>
        <w:t>要督促官方兽医严格按照农业农村部新颁布的检疫规程实施检疫。区农业综合执法支队要加大执法力度，严厉查处非法调运、不按规定进行免疫接种、不报告疫情、不建立防疫制度、不落实防疫措施、不接受防疫监督等行为。</w:t>
      </w:r>
    </w:p>
    <w:p>
      <w:pPr>
        <w:widowControl w:val="0"/>
        <w:numPr>
          <w:ilvl w:val="0"/>
          <w:numId w:val="2"/>
        </w:numPr>
        <w:wordWrap/>
        <w:adjustRightInd w:val="0"/>
        <w:snapToGrid w:val="0"/>
        <w:spacing w:before="0" w:beforeAutospacing="0" w:after="0" w:afterAutospacing="0" w:line="576" w:lineRule="exact"/>
        <w:ind w:left="0" w:leftChars="0" w:right="0" w:firstLine="632" w:firstLineChars="200"/>
        <w:jc w:val="both"/>
        <w:textAlignment w:val="auto"/>
        <w:outlineLvl w:val="9"/>
        <w:rPr>
          <w:rFonts w:eastAsia="FZKai-Z03"/>
          <w:bCs/>
          <w:color w:val="auto"/>
          <w:sz w:val="32"/>
          <w:szCs w:val="32"/>
        </w:rPr>
      </w:pPr>
      <w:r>
        <w:rPr>
          <w:rFonts w:eastAsia="FZKai-Z03"/>
          <w:bCs/>
          <w:color w:val="auto"/>
          <w:sz w:val="32"/>
          <w:szCs w:val="32"/>
        </w:rPr>
        <w:t>抓好疫病净化。</w:t>
      </w:r>
    </w:p>
    <w:p>
      <w:pPr>
        <w:widowControl w:val="0"/>
        <w:numPr>
          <w:ilvl w:val="0"/>
          <w:numId w:val="0"/>
        </w:numPr>
        <w:wordWrap/>
        <w:adjustRightInd w:val="0"/>
        <w:snapToGrid w:val="0"/>
        <w:spacing w:before="0" w:beforeAutospacing="0" w:after="0" w:afterAutospacing="0" w:line="576" w:lineRule="exact"/>
        <w:ind w:left="0" w:leftChars="0" w:right="0" w:firstLine="0" w:firstLineChars="0"/>
        <w:jc w:val="both"/>
        <w:textAlignment w:val="auto"/>
        <w:outlineLvl w:val="9"/>
        <w:rPr>
          <w:rFonts w:hint="eastAsia" w:eastAsia="FZFangSong-Z02"/>
          <w:bCs/>
          <w:color w:val="auto"/>
          <w:sz w:val="32"/>
          <w:szCs w:val="32"/>
          <w:lang w:eastAsia="zh-CN"/>
        </w:rPr>
      </w:pPr>
      <w:r>
        <w:rPr>
          <w:rFonts w:hint="default" w:ascii="FZFangSong-Z02" w:hAnsi="FZFangSong-Z02" w:cs="FZFangSong-Z02"/>
          <w:color w:val="auto"/>
          <w:sz w:val="32"/>
          <w:szCs w:val="32"/>
          <w:lang w:eastAsia="zh-CN"/>
        </w:rPr>
        <w:t xml:space="preserve">    </w:t>
      </w:r>
      <w:r>
        <w:rPr>
          <w:rFonts w:hint="eastAsia" w:ascii="FZFangSong-Z02" w:hAnsi="FZFangSong-Z02" w:eastAsia="FZFangSong-Z02" w:cs="FZFangSong-Z02"/>
          <w:color w:val="auto"/>
          <w:sz w:val="32"/>
          <w:szCs w:val="32"/>
          <w:lang w:val="en-US" w:eastAsia="zh-CN"/>
        </w:rPr>
        <w:t>以种畜禽场、规模养殖场为重点，针对垂直传播性动物疫病、人畜共患传染病和重大动物疫病开展净化工作。区疫控中心对监测阳性的畜禽，要及时进行隔离，并按照相关规定进行淘汰和无害化处理，防止疫情扩散。指导养殖场（户）完善生物安全设施，如设置隔离栏、消毒通道、无害化处理设施等。严格执行人员、车辆、物资进出管理规定，减少疫病传入风险。推广科学的养殖模式，合理控制养殖密度，保证畜禽营养均衡，提高机体抵抗力。加强养殖环境管理，保持圈舍清洁、通风良好。形成完整的净化档案，为净化效果评估提供依据。</w:t>
      </w:r>
      <w:r>
        <w:rPr>
          <w:rFonts w:hint="eastAsia" w:ascii="FZFangSong-Z02" w:hAnsi="FZFangSong-Z02" w:eastAsia="FZFangSong-Z02" w:cs="FZFangSong-Z02"/>
          <w:color w:val="auto"/>
          <w:sz w:val="32"/>
          <w:szCs w:val="32"/>
          <w:lang w:eastAsia="zh-CN"/>
        </w:rPr>
        <w:t>按照《</w:t>
      </w:r>
      <w:r>
        <w:rPr>
          <w:rFonts w:hint="eastAsia" w:ascii="FZFangSong-Z02" w:hAnsi="FZFangSong-Z02" w:eastAsia="FZFangSong-Z02" w:cs="FZFangSong-Z02"/>
          <w:color w:val="auto"/>
          <w:sz w:val="32"/>
          <w:szCs w:val="32"/>
        </w:rPr>
        <w:t>重庆市</w:t>
      </w:r>
      <w:r>
        <w:rPr>
          <w:rFonts w:hint="eastAsia" w:ascii="FZFangSong-Z02" w:hAnsi="FZFangSong-Z02" w:eastAsia="FZFangSong-Z02" w:cs="FZFangSong-Z02"/>
          <w:color w:val="auto"/>
          <w:sz w:val="32"/>
          <w:szCs w:val="32"/>
          <w:lang w:val="en-US" w:eastAsia="zh-CN"/>
        </w:rPr>
        <w:t>綦江区</w:t>
      </w:r>
      <w:r>
        <w:rPr>
          <w:rFonts w:hint="eastAsia" w:ascii="FZFangSong-Z02" w:hAnsi="FZFangSong-Z02" w:eastAsia="FZFangSong-Z02" w:cs="FZFangSong-Z02"/>
          <w:color w:val="auto"/>
          <w:sz w:val="32"/>
          <w:szCs w:val="32"/>
        </w:rPr>
        <w:t>防治动物重大疫病指挥部办公室关于</w:t>
      </w:r>
      <w:r>
        <w:rPr>
          <w:rFonts w:hint="eastAsia" w:ascii="FZFangSong-Z02" w:hAnsi="FZFangSong-Z02" w:eastAsia="FZFangSong-Z02" w:cs="FZFangSong-Z02"/>
          <w:color w:val="auto"/>
          <w:sz w:val="32"/>
          <w:szCs w:val="32"/>
          <w:lang w:val="en-US" w:eastAsia="zh-CN"/>
        </w:rPr>
        <w:t>印发重庆市綦江区畜间布鲁氏菌病五年防控行动实施方案（</w:t>
      </w:r>
      <w:r>
        <w:rPr>
          <w:rFonts w:hint="default" w:ascii="Times New Roman" w:hAnsi="Times New Roman" w:eastAsia="FZFangSong-Z02" w:cs="Times New Roman"/>
          <w:color w:val="auto"/>
          <w:sz w:val="32"/>
          <w:szCs w:val="32"/>
          <w:lang w:val="en-US" w:eastAsia="zh-CN"/>
        </w:rPr>
        <w:t>2022</w:t>
      </w:r>
      <w:r>
        <w:rPr>
          <w:rFonts w:hint="eastAsia" w:ascii="FZFangSong-Z02" w:hAnsi="FZFangSong-Z02" w:eastAsia="FZFangSong-Z02" w:cs="FZFangSong-Z02"/>
          <w:color w:val="auto"/>
          <w:sz w:val="32"/>
          <w:szCs w:val="32"/>
          <w:lang w:val="en-US" w:eastAsia="zh-CN"/>
        </w:rPr>
        <w:t>-</w:t>
      </w:r>
      <w:r>
        <w:rPr>
          <w:rFonts w:hint="default" w:ascii="Times New Roman" w:hAnsi="Times New Roman" w:eastAsia="FZFangSong-Z02" w:cs="Times New Roman"/>
          <w:color w:val="auto"/>
          <w:sz w:val="32"/>
          <w:szCs w:val="32"/>
          <w:lang w:val="en-US" w:eastAsia="zh-CN"/>
        </w:rPr>
        <w:t>2026</w:t>
      </w:r>
      <w:r>
        <w:rPr>
          <w:rFonts w:hint="eastAsia" w:ascii="FZFangSong-Z02" w:hAnsi="FZFangSong-Z02" w:eastAsia="FZFangSong-Z02" w:cs="FZFangSong-Z02"/>
          <w:color w:val="auto"/>
          <w:sz w:val="32"/>
          <w:szCs w:val="32"/>
          <w:lang w:val="en-US" w:eastAsia="zh-CN"/>
        </w:rPr>
        <w:t>年）的通知》（</w:t>
      </w:r>
      <w:r>
        <w:rPr>
          <w:rFonts w:hint="eastAsia" w:ascii="FZFangSong-Z02" w:hAnsi="FZFangSong-Z02" w:eastAsia="FZFangSong-Z02" w:cs="FZFangSong-Z02"/>
          <w:color w:val="auto"/>
          <w:sz w:val="32"/>
          <w:szCs w:val="32"/>
        </w:rPr>
        <w:t>綦动防办发〔</w:t>
      </w:r>
      <w:r>
        <w:rPr>
          <w:rFonts w:hint="default" w:ascii="Times New Roman" w:hAnsi="Times New Roman" w:eastAsia="FZFangSong-Z02" w:cs="Times New Roman"/>
          <w:color w:val="auto"/>
          <w:sz w:val="32"/>
          <w:szCs w:val="32"/>
        </w:rPr>
        <w:t>202</w:t>
      </w:r>
      <w:r>
        <w:rPr>
          <w:rFonts w:hint="default" w:ascii="Times New Roman" w:hAnsi="Times New Roman" w:eastAsia="FZFangSong-Z02" w:cs="Times New Roman"/>
          <w:color w:val="auto"/>
          <w:sz w:val="32"/>
          <w:szCs w:val="32"/>
          <w:lang w:val="en-US" w:eastAsia="zh-CN"/>
        </w:rPr>
        <w:t>2</w:t>
      </w:r>
      <w:r>
        <w:rPr>
          <w:rFonts w:hint="eastAsia" w:ascii="FZFangSong-Z02" w:hAnsi="FZFangSong-Z02" w:eastAsia="FZFangSong-Z02" w:cs="FZFangSong-Z02"/>
          <w:color w:val="auto"/>
          <w:sz w:val="32"/>
          <w:szCs w:val="32"/>
        </w:rPr>
        <w:t>〕</w:t>
      </w:r>
      <w:r>
        <w:rPr>
          <w:rFonts w:hint="default" w:ascii="Times New Roman" w:hAnsi="Times New Roman" w:eastAsia="FZFangSong-Z02" w:cs="Times New Roman"/>
          <w:color w:val="auto"/>
          <w:sz w:val="32"/>
          <w:szCs w:val="32"/>
          <w:lang w:val="en-US" w:eastAsia="zh-CN"/>
        </w:rPr>
        <w:t>9</w:t>
      </w:r>
      <w:r>
        <w:rPr>
          <w:rFonts w:hint="eastAsia" w:ascii="FZFangSong-Z02" w:hAnsi="FZFangSong-Z02" w:eastAsia="FZFangSong-Z02" w:cs="FZFangSong-Z02"/>
          <w:color w:val="auto"/>
          <w:sz w:val="32"/>
          <w:szCs w:val="32"/>
        </w:rPr>
        <w:t>号</w:t>
      </w:r>
      <w:r>
        <w:rPr>
          <w:rFonts w:hint="eastAsia" w:ascii="FZFangSong-Z02" w:hAnsi="FZFangSong-Z02" w:eastAsia="FZFangSong-Z02" w:cs="FZFangSong-Z02"/>
          <w:color w:val="auto"/>
          <w:sz w:val="32"/>
          <w:szCs w:val="32"/>
          <w:lang w:val="en-US" w:eastAsia="zh-CN"/>
        </w:rPr>
        <w:t>）以及《</w:t>
      </w:r>
      <w:r>
        <w:rPr>
          <w:rFonts w:hint="eastAsia" w:eastAsia="FZFangSong-Z02"/>
          <w:bCs/>
          <w:color w:val="auto"/>
          <w:sz w:val="32"/>
          <w:szCs w:val="32"/>
        </w:rPr>
        <w:t>重庆市綦江区农业农村委员会关于进一步加强牛羊布鲁氏菌病防控工作的通知</w:t>
      </w:r>
      <w:r>
        <w:rPr>
          <w:rFonts w:hint="eastAsia" w:eastAsia="FZFangSong-Z02"/>
          <w:bCs/>
          <w:color w:val="auto"/>
          <w:sz w:val="32"/>
          <w:szCs w:val="32"/>
          <w:lang w:eastAsia="zh-CN"/>
        </w:rPr>
        <w:t>》（</w:t>
      </w:r>
      <w:r>
        <w:rPr>
          <w:rFonts w:ascii="Times New Roman" w:hAnsi="Times New Roman" w:eastAsia="FZFangSong-Z02" w:cs="Times New Roman"/>
          <w:color w:val="auto"/>
          <w:kern w:val="0"/>
          <w:sz w:val="32"/>
          <w:szCs w:val="32"/>
          <w:lang w:val="en-US" w:eastAsia="zh-CN"/>
        </w:rPr>
        <w:t>綦</w:t>
      </w:r>
      <w:r>
        <w:rPr>
          <w:rFonts w:hint="eastAsia" w:ascii="Times New Roman" w:hAnsi="Times New Roman" w:eastAsia="FZFangSong-Z02" w:cs="Times New Roman"/>
          <w:color w:val="auto"/>
          <w:kern w:val="0"/>
          <w:sz w:val="32"/>
          <w:szCs w:val="32"/>
          <w:lang w:val="en-US" w:eastAsia="zh-CN"/>
        </w:rPr>
        <w:t>农委</w:t>
      </w:r>
      <w:r>
        <w:rPr>
          <w:rFonts w:ascii="Times New Roman" w:hAnsi="Times New Roman" w:eastAsia="FZFangSong-Z02" w:cs="Times New Roman"/>
          <w:color w:val="auto"/>
          <w:kern w:val="0"/>
          <w:sz w:val="32"/>
          <w:szCs w:val="32"/>
          <w:lang w:val="en-US" w:eastAsia="zh-CN"/>
        </w:rPr>
        <w:t>〔</w:t>
      </w:r>
      <w:r>
        <w:rPr>
          <w:rFonts w:hint="default" w:ascii="Times New Roman" w:hAnsi="Times New Roman" w:eastAsia="FZFangSong-Z02" w:cs="Times New Roman"/>
          <w:color w:val="auto"/>
          <w:kern w:val="0"/>
          <w:sz w:val="32"/>
          <w:szCs w:val="32"/>
          <w:lang w:val="en-US" w:eastAsia="zh-CN"/>
        </w:rPr>
        <w:t>2025</w:t>
      </w:r>
      <w:r>
        <w:rPr>
          <w:rFonts w:ascii="Times New Roman" w:hAnsi="Times New Roman" w:eastAsia="FZFangSong-Z02" w:cs="Times New Roman"/>
          <w:color w:val="auto"/>
          <w:kern w:val="0"/>
          <w:sz w:val="32"/>
          <w:szCs w:val="32"/>
          <w:lang w:val="en-US" w:eastAsia="zh-CN"/>
        </w:rPr>
        <w:t>〕</w:t>
      </w:r>
      <w:r>
        <w:rPr>
          <w:rFonts w:hint="default" w:ascii="Times New Roman" w:hAnsi="Times New Roman" w:eastAsia="FZFangSong-Z02" w:cs="Times New Roman"/>
          <w:color w:val="auto"/>
          <w:kern w:val="0"/>
          <w:sz w:val="32"/>
          <w:szCs w:val="32"/>
          <w:lang w:val="en-US" w:eastAsia="zh-CN"/>
        </w:rPr>
        <w:t>81</w:t>
      </w:r>
      <w:r>
        <w:rPr>
          <w:rFonts w:ascii="Times New Roman" w:hAnsi="Times New Roman" w:eastAsia="FZFangSong-Z02" w:cs="Times New Roman"/>
          <w:color w:val="auto"/>
          <w:kern w:val="0"/>
          <w:sz w:val="32"/>
          <w:szCs w:val="32"/>
          <w:lang w:val="en-US" w:eastAsia="zh-CN"/>
        </w:rPr>
        <w:t>号</w:t>
      </w:r>
      <w:r>
        <w:rPr>
          <w:rFonts w:hint="eastAsia" w:eastAsia="FZFangSong-Z02"/>
          <w:bCs/>
          <w:color w:val="auto"/>
          <w:sz w:val="32"/>
          <w:szCs w:val="32"/>
          <w:lang w:eastAsia="zh-CN"/>
        </w:rPr>
        <w:t>）</w:t>
      </w:r>
      <w:r>
        <w:rPr>
          <w:rFonts w:hint="eastAsia" w:ascii="FZFangSong-Z02" w:hAnsi="FZFangSong-Z02" w:eastAsia="FZFangSong-Z02" w:cs="FZFangSong-Z02"/>
          <w:color w:val="auto"/>
          <w:sz w:val="32"/>
          <w:szCs w:val="32"/>
          <w:lang w:val="en-US" w:eastAsia="zh-CN"/>
        </w:rPr>
        <w:t>的要求，落实</w:t>
      </w:r>
      <w:r>
        <w:rPr>
          <w:rFonts w:hint="eastAsia" w:eastAsia="FZFangSong-Z02"/>
          <w:bCs/>
          <w:color w:val="auto"/>
          <w:sz w:val="32"/>
          <w:szCs w:val="32"/>
          <w:lang w:eastAsia="zh-CN"/>
        </w:rPr>
        <w:t>辖区内牛羊禁止</w:t>
      </w:r>
      <w:r>
        <w:rPr>
          <w:rFonts w:eastAsia="FZFangSong-Z02"/>
          <w:bCs/>
          <w:color w:val="auto"/>
          <w:sz w:val="32"/>
          <w:szCs w:val="32"/>
        </w:rPr>
        <w:t>布鲁氏菌病</w:t>
      </w:r>
      <w:r>
        <w:rPr>
          <w:rFonts w:hint="eastAsia" w:eastAsia="FZFangSong-Z02"/>
          <w:bCs/>
          <w:color w:val="auto"/>
          <w:sz w:val="32"/>
          <w:szCs w:val="32"/>
          <w:lang w:eastAsia="zh-CN"/>
        </w:rPr>
        <w:t>免疫的规定，落实监测净化措施。</w:t>
      </w:r>
    </w:p>
    <w:p>
      <w:pPr>
        <w:wordWrap/>
        <w:adjustRightInd/>
        <w:spacing w:before="0" w:after="0" w:line="576" w:lineRule="exact"/>
        <w:ind w:left="0" w:leftChars="0" w:right="0" w:firstLine="632" w:firstLineChars="200"/>
        <w:textAlignment w:val="auto"/>
        <w:outlineLvl w:val="9"/>
        <w:rPr>
          <w:rFonts w:hint="eastAsia" w:ascii="FZHei-B01" w:hAnsi="FZHei-B01" w:eastAsia="FZHei-B01" w:cs="FZHei-B01"/>
          <w:bCs/>
          <w:color w:val="auto"/>
          <w:sz w:val="32"/>
          <w:szCs w:val="32"/>
        </w:rPr>
      </w:pPr>
      <w:r>
        <w:rPr>
          <w:rFonts w:hint="eastAsia" w:ascii="FZHei-B01" w:hAnsi="FZHei-B01" w:eastAsia="FZHei-B01" w:cs="FZHei-B01"/>
          <w:bCs/>
          <w:color w:val="auto"/>
          <w:sz w:val="32"/>
          <w:szCs w:val="32"/>
          <w:lang w:eastAsia="zh-CN"/>
        </w:rPr>
        <w:t>四</w:t>
      </w:r>
      <w:r>
        <w:rPr>
          <w:rFonts w:hint="eastAsia" w:ascii="FZHei-B01" w:hAnsi="FZHei-B01" w:eastAsia="FZHei-B01" w:cs="FZHei-B01"/>
          <w:bCs/>
          <w:color w:val="auto"/>
          <w:sz w:val="32"/>
          <w:szCs w:val="32"/>
        </w:rPr>
        <w:t>、工作要求</w:t>
      </w:r>
    </w:p>
    <w:p>
      <w:pPr>
        <w:wordWrap/>
        <w:adjustRightInd/>
        <w:spacing w:before="0" w:after="0" w:line="576" w:lineRule="exact"/>
        <w:ind w:left="0" w:leftChars="0" w:right="0" w:firstLine="632" w:firstLineChars="200"/>
        <w:textAlignment w:val="auto"/>
        <w:outlineLvl w:val="9"/>
        <w:rPr>
          <w:rFonts w:eastAsia="FZKai-Z03"/>
          <w:bCs/>
          <w:color w:val="auto"/>
          <w:sz w:val="32"/>
          <w:szCs w:val="32"/>
        </w:rPr>
      </w:pPr>
      <w:r>
        <w:rPr>
          <w:rFonts w:eastAsia="FZKai-Z03"/>
          <w:bCs/>
          <w:color w:val="auto"/>
          <w:sz w:val="32"/>
          <w:szCs w:val="32"/>
        </w:rPr>
        <w:t>（一）加强组织领导。</w:t>
      </w:r>
    </w:p>
    <w:p>
      <w:pPr>
        <w:wordWrap/>
        <w:adjustRightInd/>
        <w:spacing w:before="0" w:after="0" w:line="576" w:lineRule="exact"/>
        <w:ind w:left="0" w:leftChars="0" w:right="0" w:firstLine="632" w:firstLineChars="200"/>
        <w:textAlignment w:val="auto"/>
        <w:outlineLvl w:val="9"/>
        <w:rPr>
          <w:rFonts w:hint="eastAsia" w:eastAsia="FZFangSong-Z02"/>
          <w:bCs/>
          <w:color w:val="auto"/>
          <w:sz w:val="32"/>
          <w:szCs w:val="32"/>
        </w:rPr>
      </w:pPr>
      <w:r>
        <w:rPr>
          <w:rFonts w:hint="eastAsia" w:eastAsia="FZFangSong-Z02"/>
          <w:bCs/>
          <w:color w:val="auto"/>
          <w:sz w:val="32"/>
          <w:szCs w:val="32"/>
        </w:rPr>
        <w:t>各</w:t>
      </w:r>
      <w:r>
        <w:rPr>
          <w:rFonts w:hint="eastAsia"/>
          <w:bCs/>
          <w:color w:val="auto"/>
          <w:sz w:val="32"/>
          <w:szCs w:val="32"/>
          <w:lang w:val="en-US" w:eastAsia="zh-CN"/>
        </w:rPr>
        <w:t>村（居）</w:t>
      </w:r>
      <w:r>
        <w:rPr>
          <w:rFonts w:hint="eastAsia" w:eastAsia="FZFangSong-Z02"/>
          <w:bCs/>
          <w:color w:val="auto"/>
          <w:sz w:val="32"/>
          <w:szCs w:val="32"/>
        </w:rPr>
        <w:t>要</w:t>
      </w:r>
      <w:r>
        <w:rPr>
          <w:rFonts w:ascii="FZFangSong-Z02" w:hAnsi="FZFangSong-Z02" w:eastAsia="FZFangSong-Z02" w:cs="FZFangSong-Z02"/>
          <w:color w:val="auto"/>
          <w:kern w:val="0"/>
          <w:sz w:val="31"/>
          <w:szCs w:val="31"/>
          <w:lang w:val="en-US" w:eastAsia="zh-CN"/>
        </w:rPr>
        <w:t>要切实提高政治站位</w:t>
      </w:r>
      <w:r>
        <w:rPr>
          <w:rFonts w:hint="eastAsia" w:ascii="FZFangSong-Z02" w:hAnsi="FZFangSong-Z02" w:eastAsia="FZFangSong-Z02" w:cs="FZFangSong-Z02"/>
          <w:color w:val="auto"/>
          <w:kern w:val="0"/>
          <w:sz w:val="31"/>
          <w:szCs w:val="31"/>
          <w:lang w:val="en-US" w:eastAsia="zh-CN"/>
        </w:rPr>
        <w:t>，</w:t>
      </w:r>
      <w:r>
        <w:rPr>
          <w:rFonts w:ascii="FZFangSong-Z02" w:hAnsi="FZFangSong-Z02" w:eastAsia="FZFangSong-Z02" w:cs="FZFangSong-Z02"/>
          <w:color w:val="auto"/>
          <w:kern w:val="0"/>
          <w:sz w:val="31"/>
          <w:szCs w:val="31"/>
          <w:lang w:val="en-US" w:eastAsia="zh-CN"/>
        </w:rPr>
        <w:t>充分</w:t>
      </w:r>
      <w:r>
        <w:rPr>
          <w:rFonts w:hint="eastAsia" w:ascii="FZFangSong-Z02" w:hAnsi="FZFangSong-Z02" w:eastAsia="FZFangSong-Z02" w:cs="FZFangSong-Z02"/>
          <w:color w:val="auto"/>
          <w:kern w:val="0"/>
          <w:sz w:val="31"/>
          <w:szCs w:val="31"/>
          <w:lang w:val="en-US" w:eastAsia="zh-CN"/>
        </w:rPr>
        <w:t>认识做好秋季动物疫病综合防控工作的重要性，</w:t>
      </w:r>
      <w:r>
        <w:rPr>
          <w:rFonts w:hint="eastAsia" w:eastAsia="FZFangSong-Z02"/>
          <w:bCs/>
          <w:color w:val="auto"/>
          <w:sz w:val="32"/>
          <w:szCs w:val="32"/>
          <w:lang w:eastAsia="zh-CN"/>
        </w:rPr>
        <w:t>克服麻痹思想和侥幸心理</w:t>
      </w:r>
      <w:r>
        <w:rPr>
          <w:rFonts w:hint="eastAsia" w:eastAsia="FZFangSong-Z02"/>
          <w:bCs/>
          <w:color w:val="auto"/>
          <w:sz w:val="32"/>
          <w:szCs w:val="32"/>
        </w:rPr>
        <w:t>，</w:t>
      </w:r>
      <w:r>
        <w:rPr>
          <w:rFonts w:hint="eastAsia" w:ascii="FZFangSong-Z02" w:hAnsi="FZFangSong-Z02" w:eastAsia="FZFangSong-Z02" w:cs="FZFangSong-Z02"/>
          <w:color w:val="auto"/>
          <w:kern w:val="0"/>
          <w:sz w:val="31"/>
          <w:szCs w:val="31"/>
          <w:lang w:val="en-US" w:eastAsia="zh-CN"/>
        </w:rPr>
        <w:t>压实各方责任，严格工作标准，强化措施落实，确保防控成效。要切实加强动物疫病防控体系建设</w:t>
      </w:r>
      <w:r>
        <w:rPr>
          <w:rFonts w:hint="eastAsia" w:ascii="FZFangSong-Z02" w:hAnsi="FZFangSong-Z02" w:cs="FZFangSong-Z02"/>
          <w:color w:val="auto"/>
          <w:kern w:val="0"/>
          <w:sz w:val="31"/>
          <w:szCs w:val="31"/>
          <w:lang w:val="en-US" w:eastAsia="zh-CN"/>
        </w:rPr>
        <w:t>。</w:t>
      </w:r>
      <w:r>
        <w:rPr>
          <w:rFonts w:hint="default" w:ascii="FZFangSong-Z02" w:hAnsi="FZFangSong-Z02" w:cs="FZFangSong-Z02"/>
          <w:color w:val="auto"/>
          <w:kern w:val="0"/>
          <w:sz w:val="31"/>
          <w:szCs w:val="31"/>
          <w:lang w:eastAsia="zh-CN"/>
        </w:rPr>
        <w:t>产业发展服务中心</w:t>
      </w:r>
      <w:r>
        <w:rPr>
          <w:rFonts w:hint="eastAsia" w:ascii="FZFangSong-Z02" w:hAnsi="FZFangSong-Z02" w:cs="FZFangSong-Z02"/>
          <w:color w:val="auto"/>
          <w:kern w:val="0"/>
          <w:sz w:val="31"/>
          <w:szCs w:val="31"/>
          <w:lang w:val="en-US" w:eastAsia="zh-CN"/>
        </w:rPr>
        <w:t>要</w:t>
      </w:r>
      <w:r>
        <w:rPr>
          <w:rFonts w:hint="eastAsia" w:ascii="FZFangSong-Z02" w:hAnsi="FZFangSong-Z02" w:eastAsia="FZFangSong-Z02" w:cs="FZFangSong-Z02"/>
          <w:color w:val="auto"/>
          <w:kern w:val="0"/>
          <w:sz w:val="31"/>
          <w:szCs w:val="31"/>
          <w:lang w:val="en-US" w:eastAsia="zh-CN"/>
        </w:rPr>
        <w:t>大力培育兽医社会化服务主体，补充</w:t>
      </w:r>
      <w:r>
        <w:rPr>
          <w:rFonts w:hint="eastAsia" w:ascii="FZFangSong-Z02" w:hAnsi="FZFangSong-Z02" w:cs="FZFangSong-Z02"/>
          <w:color w:val="auto"/>
          <w:kern w:val="0"/>
          <w:sz w:val="31"/>
          <w:szCs w:val="31"/>
          <w:lang w:val="en-US" w:eastAsia="zh-CN"/>
        </w:rPr>
        <w:t>村级</w:t>
      </w:r>
      <w:r>
        <w:rPr>
          <w:rFonts w:hint="eastAsia" w:ascii="FZFangSong-Z02" w:hAnsi="FZFangSong-Z02" w:eastAsia="FZFangSong-Z02" w:cs="FZFangSong-Z02"/>
          <w:color w:val="auto"/>
          <w:kern w:val="0"/>
          <w:sz w:val="31"/>
          <w:szCs w:val="31"/>
          <w:lang w:val="en-US" w:eastAsia="zh-CN"/>
        </w:rPr>
        <w:t>动物防疫力量。</w:t>
      </w:r>
    </w:p>
    <w:p>
      <w:pPr>
        <w:numPr>
          <w:ilvl w:val="0"/>
          <w:numId w:val="1"/>
        </w:numPr>
        <w:wordWrap/>
        <w:adjustRightInd/>
        <w:spacing w:before="0" w:after="0" w:line="576" w:lineRule="exact"/>
        <w:ind w:left="0" w:leftChars="0" w:right="0" w:firstLine="632" w:firstLineChars="200"/>
        <w:textAlignment w:val="auto"/>
        <w:outlineLvl w:val="9"/>
        <w:rPr>
          <w:rFonts w:eastAsia="FZKai-Z03"/>
          <w:bCs/>
          <w:color w:val="auto"/>
          <w:sz w:val="32"/>
          <w:szCs w:val="32"/>
        </w:rPr>
      </w:pPr>
      <w:r>
        <w:rPr>
          <w:rFonts w:eastAsia="FZKai-Z03"/>
          <w:bCs/>
          <w:color w:val="auto"/>
          <w:sz w:val="32"/>
          <w:szCs w:val="32"/>
        </w:rPr>
        <w:t>强化资金保障。</w:t>
      </w:r>
    </w:p>
    <w:p>
      <w:pPr>
        <w:numPr>
          <w:ilvl w:val="0"/>
          <w:numId w:val="0"/>
        </w:numPr>
        <w:wordWrap/>
        <w:adjustRightInd/>
        <w:spacing w:before="0" w:after="0" w:line="576" w:lineRule="exact"/>
        <w:ind w:left="0" w:leftChars="0" w:right="0" w:firstLine="0" w:firstLineChars="0"/>
        <w:textAlignment w:val="auto"/>
        <w:outlineLvl w:val="9"/>
        <w:rPr>
          <w:rFonts w:hint="eastAsia" w:ascii="FZFangSong-Z02" w:hAnsi="FZFangSong-Z02" w:eastAsia="FZFangSong-Z02" w:cs="FZFangSong-Z02"/>
          <w:color w:val="auto"/>
          <w:kern w:val="0"/>
          <w:sz w:val="32"/>
          <w:szCs w:val="32"/>
          <w:lang w:val="en-US" w:eastAsia="zh-CN"/>
        </w:rPr>
      </w:pPr>
      <w:r>
        <w:rPr>
          <w:rFonts w:hint="default"/>
          <w:bCs/>
          <w:color w:val="auto"/>
          <w:sz w:val="32"/>
          <w:szCs w:val="32"/>
        </w:rPr>
        <w:t xml:space="preserve">    </w:t>
      </w:r>
      <w:r>
        <w:rPr>
          <w:rFonts w:hint="eastAsia" w:eastAsia="FZFangSong-Z02"/>
          <w:bCs/>
          <w:color w:val="auto"/>
          <w:sz w:val="32"/>
          <w:szCs w:val="32"/>
        </w:rPr>
        <w:t>镇</w:t>
      </w:r>
      <w:r>
        <w:rPr>
          <w:rFonts w:hint="eastAsia"/>
          <w:bCs/>
          <w:color w:val="auto"/>
          <w:sz w:val="32"/>
          <w:szCs w:val="32"/>
          <w:lang w:val="en-US" w:eastAsia="zh-CN"/>
        </w:rPr>
        <w:t>财政办要</w:t>
      </w:r>
      <w:r>
        <w:rPr>
          <w:rFonts w:hint="eastAsia" w:eastAsia="FZFangSong-Z02"/>
          <w:bCs/>
          <w:color w:val="auto"/>
          <w:sz w:val="32"/>
          <w:szCs w:val="32"/>
          <w:lang w:eastAsia="zh-CN"/>
        </w:rPr>
        <w:t>强化资金保障，</w:t>
      </w:r>
      <w:r>
        <w:rPr>
          <w:rFonts w:hint="eastAsia" w:ascii="FZFangSong-Z02" w:hAnsi="FZFangSong-Z02" w:eastAsia="FZFangSong-Z02" w:cs="FZFangSong-Z02"/>
          <w:color w:val="auto"/>
          <w:kern w:val="0"/>
          <w:sz w:val="32"/>
          <w:szCs w:val="32"/>
          <w:lang w:val="en-US" w:eastAsia="zh-CN"/>
        </w:rPr>
        <w:t>确保强制免疫工作经费（包括疫苗采购、器械耗材、培训、劳务、人员防护、免疫效果监测评价、免疫副反应处置等经费）及时足额拨付到位。</w:t>
      </w:r>
      <w:r>
        <w:rPr>
          <w:rFonts w:hint="default" w:ascii="FZFangSong-Z02" w:hAnsi="FZFangSong-Z02" w:cs="FZFangSong-Z02"/>
          <w:color w:val="auto"/>
          <w:kern w:val="0"/>
          <w:sz w:val="32"/>
          <w:szCs w:val="32"/>
          <w:lang w:eastAsia="zh-CN"/>
        </w:rPr>
        <w:t>产业发展服务中心</w:t>
      </w:r>
      <w:r>
        <w:rPr>
          <w:rFonts w:hint="eastAsia" w:ascii="FZFangSong-Z02" w:hAnsi="FZFangSong-Z02" w:eastAsia="FZFangSong-Z02" w:cs="FZFangSong-Z02"/>
          <w:color w:val="auto"/>
          <w:kern w:val="0"/>
          <w:sz w:val="32"/>
          <w:szCs w:val="32"/>
          <w:lang w:val="en-US" w:eastAsia="zh-CN"/>
        </w:rPr>
        <w:t>要提前准备秋防工作所需疫苗、试剂、消毒用品、器械耗材、人员防护用品等物资，确保工作所需。</w:t>
      </w:r>
    </w:p>
    <w:p>
      <w:pPr>
        <w:widowControl/>
        <w:numPr>
          <w:ilvl w:val="0"/>
          <w:numId w:val="1"/>
        </w:numPr>
        <w:wordWrap/>
        <w:adjustRightInd/>
        <w:snapToGrid/>
        <w:spacing w:before="0" w:after="0" w:line="576" w:lineRule="exact"/>
        <w:ind w:left="0" w:leftChars="0" w:right="0" w:firstLine="632" w:firstLineChars="200"/>
        <w:jc w:val="left"/>
        <w:textAlignment w:val="auto"/>
        <w:outlineLvl w:val="9"/>
        <w:rPr>
          <w:rFonts w:eastAsia="FZKai-Z03"/>
          <w:bCs/>
          <w:color w:val="auto"/>
          <w:sz w:val="32"/>
          <w:szCs w:val="32"/>
        </w:rPr>
      </w:pPr>
      <w:r>
        <w:rPr>
          <w:rFonts w:eastAsia="FZKai-Z03"/>
          <w:bCs/>
          <w:color w:val="auto"/>
          <w:sz w:val="32"/>
          <w:szCs w:val="32"/>
        </w:rPr>
        <w:t>规范免疫行为。</w:t>
      </w:r>
    </w:p>
    <w:p>
      <w:pPr>
        <w:widowControl/>
        <w:numPr>
          <w:ilvl w:val="0"/>
          <w:numId w:val="0"/>
        </w:numPr>
        <w:wordWrap/>
        <w:adjustRightInd/>
        <w:snapToGrid/>
        <w:spacing w:before="0" w:after="0" w:line="576" w:lineRule="exact"/>
        <w:ind w:left="0" w:leftChars="0" w:right="0" w:firstLine="0" w:firstLineChars="0"/>
        <w:jc w:val="left"/>
        <w:textAlignment w:val="auto"/>
        <w:outlineLvl w:val="9"/>
        <w:rPr>
          <w:rFonts w:hint="eastAsia" w:ascii="FZFangSong-Z02" w:hAnsi="FZFangSong-Z02" w:eastAsia="FZFangSong-Z02" w:cs="FZFangSong-Z02"/>
          <w:color w:val="auto"/>
          <w:kern w:val="0"/>
          <w:sz w:val="31"/>
          <w:szCs w:val="31"/>
          <w:lang w:val="en-US" w:eastAsia="zh-CN"/>
        </w:rPr>
      </w:pPr>
      <w:r>
        <w:rPr>
          <w:rFonts w:hint="default" w:eastAsia="FZKai-Z03"/>
          <w:bCs/>
          <w:color w:val="auto"/>
          <w:sz w:val="32"/>
          <w:szCs w:val="32"/>
          <w:lang w:eastAsia="zh-CN"/>
        </w:rPr>
        <w:t xml:space="preserve">    </w:t>
      </w:r>
      <w:r>
        <w:rPr>
          <w:rFonts w:hint="default" w:ascii="仿宋_GB2312" w:hAnsi="仿宋_GB2312" w:eastAsia="仿宋_GB2312" w:cs="仿宋_GB2312"/>
          <w:bCs/>
          <w:color w:val="auto"/>
          <w:sz w:val="32"/>
          <w:szCs w:val="32"/>
          <w:lang w:eastAsia="zh-CN"/>
        </w:rPr>
        <w:t>产业发展服务中心</w:t>
      </w:r>
      <w:r>
        <w:rPr>
          <w:rFonts w:hint="eastAsia" w:ascii="仿宋_GB2312" w:hAnsi="仿宋_GB2312" w:eastAsia="仿宋_GB2312" w:cs="仿宋_GB2312"/>
          <w:color w:val="auto"/>
          <w:kern w:val="0"/>
          <w:sz w:val="32"/>
          <w:szCs w:val="32"/>
          <w:lang w:val="en-US" w:eastAsia="zh-CN"/>
        </w:rPr>
        <w:t>要加</w:t>
      </w:r>
      <w:r>
        <w:rPr>
          <w:rFonts w:ascii="FZFangSong-Z02" w:hAnsi="FZFangSong-Z02" w:eastAsia="FZFangSong-Z02" w:cs="FZFangSong-Z02"/>
          <w:color w:val="auto"/>
          <w:kern w:val="0"/>
          <w:sz w:val="31"/>
          <w:szCs w:val="31"/>
          <w:lang w:val="en-US" w:eastAsia="zh-CN"/>
        </w:rPr>
        <w:t>强疫苗使用管理，建立发放、</w:t>
      </w:r>
      <w:r>
        <w:rPr>
          <w:rFonts w:hint="eastAsia" w:ascii="FZFangSong-Z02" w:hAnsi="FZFangSong-Z02" w:eastAsia="FZFangSong-Z02" w:cs="FZFangSong-Z02"/>
          <w:color w:val="auto"/>
          <w:kern w:val="0"/>
          <w:sz w:val="31"/>
          <w:szCs w:val="31"/>
          <w:lang w:val="en-US" w:eastAsia="zh-CN"/>
        </w:rPr>
        <w:t>领用记录，规范疫苗运输、储存和使用，避免出现因疫苗保管不当而影响免疫效果。完善动物疫苗冷链储运体系，严格储运和调拨管理确保疫苗质量，减少使用浪费。免疫工作开展前，要对防疫人员进行免疫技术培训，做到</w:t>
      </w:r>
      <w:r>
        <w:rPr>
          <w:rFonts w:hint="default" w:ascii="Times New Roman" w:hAnsi="Times New Roman" w:eastAsia="SimSun" w:cs="Times New Roman"/>
          <w:color w:val="auto"/>
          <w:kern w:val="0"/>
          <w:sz w:val="31"/>
          <w:szCs w:val="31"/>
          <w:lang w:val="en-US" w:eastAsia="zh-CN"/>
        </w:rPr>
        <w:t>“</w:t>
      </w:r>
      <w:r>
        <w:rPr>
          <w:rFonts w:hint="eastAsia" w:ascii="FZFangSong-Z02" w:hAnsi="FZFangSong-Z02" w:eastAsia="FZFangSong-Z02" w:cs="FZFangSong-Z02"/>
          <w:color w:val="auto"/>
          <w:kern w:val="0"/>
          <w:sz w:val="31"/>
          <w:szCs w:val="31"/>
          <w:lang w:val="en-US" w:eastAsia="zh-CN"/>
        </w:rPr>
        <w:t>真苗、真打、真有效</w:t>
      </w:r>
      <w:r>
        <w:rPr>
          <w:rFonts w:hint="default" w:ascii="Times New Roman" w:hAnsi="Times New Roman" w:eastAsia="SimSun" w:cs="Times New Roman"/>
          <w:color w:val="auto"/>
          <w:kern w:val="0"/>
          <w:sz w:val="31"/>
          <w:szCs w:val="31"/>
          <w:lang w:val="en-US" w:eastAsia="zh-CN"/>
        </w:rPr>
        <w:t>”</w:t>
      </w:r>
      <w:r>
        <w:rPr>
          <w:rFonts w:hint="eastAsia" w:ascii="FZFangSong-Z02" w:hAnsi="FZFangSong-Z02" w:eastAsia="FZFangSong-Z02" w:cs="FZFangSong-Z02"/>
          <w:color w:val="auto"/>
          <w:kern w:val="0"/>
          <w:sz w:val="31"/>
          <w:szCs w:val="31"/>
          <w:lang w:val="en-US" w:eastAsia="zh-CN"/>
        </w:rPr>
        <w:t>，防止不打针、打假针、减量注射。免疫时，要严格做好个人防护，严防因操作不当造成动物疫病传播和人员感染。免疫结束后，要做好疫苗瓶回收及无害化处理工作。</w:t>
      </w:r>
    </w:p>
    <w:p>
      <w:pPr>
        <w:widowControl/>
        <w:numPr>
          <w:ilvl w:val="0"/>
          <w:numId w:val="1"/>
        </w:numPr>
        <w:wordWrap/>
        <w:adjustRightInd/>
        <w:snapToGrid/>
        <w:spacing w:before="0" w:after="0" w:line="576" w:lineRule="exact"/>
        <w:ind w:left="0" w:leftChars="0" w:right="0" w:firstLine="632" w:firstLineChars="200"/>
        <w:jc w:val="left"/>
        <w:textAlignment w:val="auto"/>
        <w:outlineLvl w:val="9"/>
        <w:rPr>
          <w:rFonts w:hint="eastAsia" w:ascii="FZKai-Z03" w:hAnsi="FZKai-Z03" w:eastAsia="FZKai-Z03" w:cs="FZKai-Z03"/>
          <w:bCs/>
          <w:color w:val="auto"/>
          <w:sz w:val="32"/>
          <w:szCs w:val="32"/>
          <w:lang w:eastAsia="zh-CN"/>
        </w:rPr>
      </w:pPr>
      <w:r>
        <w:rPr>
          <w:rFonts w:hint="eastAsia" w:ascii="FZKai-Z03" w:hAnsi="FZKai-Z03" w:eastAsia="FZKai-Z03" w:cs="FZKai-Z03"/>
          <w:bCs/>
          <w:color w:val="auto"/>
          <w:sz w:val="32"/>
          <w:szCs w:val="32"/>
          <w:lang w:eastAsia="zh-CN"/>
        </w:rPr>
        <w:t>强化评价考核。</w:t>
      </w:r>
    </w:p>
    <w:p>
      <w:pPr>
        <w:widowControl/>
        <w:numPr>
          <w:ilvl w:val="0"/>
          <w:numId w:val="0"/>
        </w:numPr>
        <w:wordWrap/>
        <w:adjustRightInd/>
        <w:snapToGrid/>
        <w:spacing w:before="0" w:after="0" w:line="576" w:lineRule="exact"/>
        <w:ind w:left="0" w:leftChars="0" w:right="0" w:firstLine="0" w:firstLineChars="0"/>
        <w:jc w:val="left"/>
        <w:textAlignment w:val="auto"/>
        <w:outlineLvl w:val="9"/>
        <w:rPr>
          <w:rFonts w:hint="eastAsia" w:ascii="FZKai-Z03" w:hAnsi="FZKai-Z03" w:eastAsia="FZKai-Z03" w:cs="FZKai-Z03"/>
          <w:color w:val="auto"/>
          <w:kern w:val="0"/>
          <w:sz w:val="32"/>
          <w:szCs w:val="32"/>
          <w:lang w:val="en-US" w:eastAsia="zh-CN"/>
        </w:rPr>
      </w:pPr>
      <w:r>
        <w:rPr>
          <w:rFonts w:hint="default" w:ascii="FZFangSong-Z02" w:hAnsi="FZFangSong-Z02" w:cs="FZFangSong-Z02"/>
          <w:bCs/>
          <w:color w:val="auto"/>
          <w:sz w:val="32"/>
          <w:szCs w:val="32"/>
          <w:lang w:eastAsia="zh-CN"/>
        </w:rPr>
        <w:t xml:space="preserve">    </w:t>
      </w:r>
      <w:r>
        <w:rPr>
          <w:rFonts w:hint="eastAsia" w:ascii="FZFangSong-Z02" w:hAnsi="FZFangSong-Z02" w:eastAsia="FZFangSong-Z02" w:cs="FZFangSong-Z02"/>
          <w:bCs/>
          <w:color w:val="auto"/>
          <w:sz w:val="32"/>
          <w:szCs w:val="32"/>
          <w:lang w:eastAsia="zh-CN"/>
        </w:rPr>
        <w:t>秋防结束后，</w:t>
      </w:r>
      <w:r>
        <w:rPr>
          <w:rFonts w:hint="default" w:ascii="FZFangSong-Z02" w:hAnsi="FZFangSong-Z02" w:cs="FZFangSong-Z02"/>
          <w:bCs/>
          <w:color w:val="auto"/>
          <w:sz w:val="32"/>
          <w:szCs w:val="32"/>
          <w:lang w:eastAsia="zh-CN"/>
        </w:rPr>
        <w:t>经区农委考核评估，产业发展服务中心抽血检测畜禽免疫密度达标后对村级防疫员发放劳务补助，免疫密度未达标的村社，村级防疫员要及时对其补免，再进行抽血检测，达标后才发放防疫经费。对各村（居）防疫组织力度、宣传力度进行考核，做得好的进行通报表扬，做的差的分管领导对村（居）书记进行约谈</w:t>
      </w:r>
      <w:r>
        <w:rPr>
          <w:rFonts w:hint="eastAsia" w:ascii="FZFangSong-Z02" w:hAnsi="FZFangSong-Z02" w:eastAsia="FZFangSong-Z02" w:cs="FZFangSong-Z02"/>
          <w:color w:val="auto"/>
          <w:sz w:val="32"/>
          <w:szCs w:val="32"/>
          <w:lang w:val="en-US" w:eastAsia="zh-CN"/>
        </w:rPr>
        <w:t>。</w:t>
      </w:r>
    </w:p>
    <w:p>
      <w:pPr>
        <w:numPr>
          <w:ilvl w:val="0"/>
          <w:numId w:val="1"/>
        </w:numPr>
        <w:wordWrap/>
        <w:adjustRightInd/>
        <w:snapToGrid/>
        <w:spacing w:before="0" w:after="0" w:line="576" w:lineRule="exact"/>
        <w:ind w:left="0" w:leftChars="0" w:right="0" w:firstLine="632" w:firstLineChars="200"/>
        <w:textAlignment w:val="auto"/>
        <w:outlineLvl w:val="9"/>
        <w:rPr>
          <w:rFonts w:eastAsia="FZKai-Z03"/>
          <w:bCs/>
          <w:color w:val="auto"/>
          <w:sz w:val="32"/>
          <w:szCs w:val="32"/>
        </w:rPr>
      </w:pPr>
      <w:r>
        <w:rPr>
          <w:rFonts w:eastAsia="FZKai-Z03"/>
          <w:bCs/>
          <w:color w:val="auto"/>
          <w:sz w:val="32"/>
          <w:szCs w:val="32"/>
        </w:rPr>
        <w:t>强化信息管理。</w:t>
      </w:r>
    </w:p>
    <w:p>
      <w:pPr>
        <w:numPr>
          <w:ilvl w:val="0"/>
          <w:numId w:val="0"/>
        </w:numPr>
        <w:wordWrap/>
        <w:adjustRightInd/>
        <w:snapToGrid/>
        <w:spacing w:before="0" w:after="0" w:line="576" w:lineRule="exact"/>
        <w:ind w:left="0" w:leftChars="0" w:right="0" w:firstLine="0" w:firstLineChars="0"/>
        <w:textAlignment w:val="auto"/>
        <w:outlineLvl w:val="9"/>
        <w:rPr>
          <w:rFonts w:eastAsia="FZFangSong-Z02"/>
          <w:bCs/>
          <w:color w:val="auto"/>
          <w:sz w:val="32"/>
          <w:szCs w:val="32"/>
        </w:rPr>
      </w:pPr>
      <w:r>
        <w:rPr>
          <w:rFonts w:hint="default"/>
          <w:color w:val="auto"/>
          <w:sz w:val="32"/>
          <w:szCs w:val="32"/>
        </w:rPr>
        <w:t xml:space="preserve">    产业发展服务中心</w:t>
      </w:r>
      <w:r>
        <w:rPr>
          <w:rFonts w:eastAsia="FZFangSong-Z02"/>
          <w:color w:val="auto"/>
          <w:sz w:val="32"/>
          <w:szCs w:val="32"/>
        </w:rPr>
        <w:t>要加强监督检查</w:t>
      </w:r>
      <w:r>
        <w:rPr>
          <w:rFonts w:eastAsia="FZFangSong-Z02"/>
          <w:bCs/>
          <w:color w:val="auto"/>
          <w:sz w:val="32"/>
          <w:szCs w:val="32"/>
        </w:rPr>
        <w:t>，随时跟踪免疫进度及信息填报等情况，明确专人审核、报送相关防疫信息。秋防工作启动后，</w:t>
      </w:r>
      <w:r>
        <w:rPr>
          <w:rFonts w:hint="default"/>
          <w:bCs/>
          <w:color w:val="auto"/>
          <w:sz w:val="32"/>
          <w:szCs w:val="32"/>
          <w:lang w:eastAsia="zh-CN"/>
        </w:rPr>
        <w:t>产业发展服务中心</w:t>
      </w:r>
      <w:r>
        <w:rPr>
          <w:rFonts w:eastAsia="FZFangSong-Z02"/>
          <w:bCs/>
          <w:color w:val="auto"/>
          <w:sz w:val="32"/>
          <w:szCs w:val="32"/>
        </w:rPr>
        <w:t>要通过“重庆市农业农村委畜牧兽医云平台防疫系统”每天实时填报免疫信息，确因条件限制不能实时报送的，可在每周五中午前统一报送本周免疫数据；秋防工作启动后的前一周为秋防预估数填报时间，</w:t>
      </w:r>
      <w:r>
        <w:rPr>
          <w:rFonts w:hint="default"/>
          <w:bCs/>
          <w:color w:val="auto"/>
          <w:sz w:val="32"/>
          <w:szCs w:val="32"/>
          <w:lang w:eastAsia="zh-CN"/>
        </w:rPr>
        <w:t>产业发展服务中心</w:t>
      </w:r>
      <w:r>
        <w:rPr>
          <w:rFonts w:eastAsia="FZFangSong-Z02"/>
          <w:bCs/>
          <w:color w:val="auto"/>
          <w:sz w:val="32"/>
          <w:szCs w:val="32"/>
        </w:rPr>
        <w:t>要在这段时间内通过“畜牧兽医云平台”上报“秋防预估数”；秋防工作结束前一周，要以镇为单位通过“重庆市农业农村委畜牧兽医云平台防疫系统”统一填报消毒信息和疫情普查信息；于</w:t>
      </w:r>
      <w:r>
        <w:rPr>
          <w:rFonts w:hint="default" w:ascii="Times New Roman" w:hAnsi="Times New Roman" w:eastAsia="FZFangSong-Z02" w:cs="Times New Roman"/>
          <w:bCs/>
          <w:color w:val="auto"/>
          <w:sz w:val="32"/>
          <w:szCs w:val="32"/>
          <w:lang w:eastAsia="zh-CN"/>
        </w:rPr>
        <w:t>2025</w:t>
      </w:r>
      <w:r>
        <w:rPr>
          <w:rFonts w:eastAsia="FZFangSong-Z02"/>
          <w:bCs/>
          <w:color w:val="auto"/>
          <w:sz w:val="32"/>
          <w:szCs w:val="32"/>
        </w:rPr>
        <w:t>年</w:t>
      </w:r>
      <w:r>
        <w:rPr>
          <w:rFonts w:hint="default" w:ascii="Times New Roman" w:hAnsi="Times New Roman" w:eastAsia="FZFangSong-Z02" w:cs="Times New Roman"/>
          <w:bCs/>
          <w:color w:val="auto"/>
          <w:sz w:val="32"/>
          <w:szCs w:val="32"/>
        </w:rPr>
        <w:t>10</w:t>
      </w:r>
      <w:r>
        <w:rPr>
          <w:rFonts w:eastAsia="FZFangSong-Z02"/>
          <w:bCs/>
          <w:color w:val="auto"/>
          <w:sz w:val="32"/>
          <w:szCs w:val="32"/>
        </w:rPr>
        <w:t>月</w:t>
      </w:r>
      <w:r>
        <w:rPr>
          <w:rFonts w:hint="default" w:ascii="Times New Roman" w:hAnsi="Times New Roman" w:eastAsia="FZFangSong-Z02" w:cs="Times New Roman"/>
          <w:bCs/>
          <w:color w:val="auto"/>
          <w:sz w:val="32"/>
          <w:szCs w:val="32"/>
        </w:rPr>
        <w:t>2</w:t>
      </w:r>
      <w:r>
        <w:rPr>
          <w:rFonts w:hint="default" w:cs="Times New Roman"/>
          <w:bCs/>
          <w:color w:val="auto"/>
          <w:sz w:val="32"/>
          <w:szCs w:val="32"/>
        </w:rPr>
        <w:t>0</w:t>
      </w:r>
      <w:r>
        <w:rPr>
          <w:rFonts w:eastAsia="FZFangSong-Z02"/>
          <w:bCs/>
          <w:color w:val="auto"/>
          <w:sz w:val="32"/>
          <w:szCs w:val="32"/>
        </w:rPr>
        <w:t>日前</w:t>
      </w:r>
      <w:r>
        <w:rPr>
          <w:rFonts w:hint="eastAsia" w:eastAsia="FZFangSong-Z02"/>
          <w:bCs/>
          <w:color w:val="auto"/>
          <w:sz w:val="32"/>
          <w:szCs w:val="32"/>
          <w:lang w:eastAsia="zh-CN"/>
        </w:rPr>
        <w:t>通过</w:t>
      </w:r>
      <w:r>
        <w:rPr>
          <w:rFonts w:hint="default"/>
          <w:bCs/>
          <w:color w:val="auto"/>
          <w:sz w:val="32"/>
          <w:szCs w:val="32"/>
          <w:lang w:eastAsia="zh-CN"/>
        </w:rPr>
        <w:t>纸质件</w:t>
      </w:r>
      <w:r>
        <w:rPr>
          <w:rFonts w:eastAsia="FZFangSong-Z02"/>
          <w:bCs/>
          <w:color w:val="auto"/>
          <w:sz w:val="32"/>
          <w:szCs w:val="32"/>
        </w:rPr>
        <w:t>报送至</w:t>
      </w:r>
      <w:r>
        <w:rPr>
          <w:bCs/>
          <w:color w:val="auto"/>
          <w:sz w:val="32"/>
          <w:szCs w:val="32"/>
        </w:rPr>
        <w:t>镇产业发展服务中心张仲平处</w:t>
      </w:r>
      <w:r>
        <w:rPr>
          <w:rFonts w:eastAsia="FZFangSong-Z02"/>
          <w:bCs/>
          <w:color w:val="auto"/>
          <w:sz w:val="32"/>
          <w:szCs w:val="32"/>
        </w:rPr>
        <w:t>。</w:t>
      </w:r>
    </w:p>
    <w:p>
      <w:pPr>
        <w:widowControl w:val="0"/>
        <w:wordWrap/>
        <w:adjustRightInd/>
        <w:snapToGrid/>
        <w:spacing w:before="0" w:after="0" w:line="576" w:lineRule="exact"/>
        <w:ind w:left="0" w:leftChars="0" w:right="0"/>
        <w:textAlignment w:val="auto"/>
        <w:outlineLvl w:val="9"/>
        <w:rPr>
          <w:rFonts w:hint="eastAsia"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附件：农村散养畜禽免疫注意事项</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pStyle w:val="9"/>
        <w:rPr>
          <w:rFonts w:hint="default" w:ascii="Times New Roman" w:hAnsi="Times New Roman" w:eastAsia="FZFangSong-Z02" w:cs="Times New Roman"/>
          <w:b w:val="0"/>
          <w:color w:val="000000"/>
          <w:kern w:val="2"/>
          <w:sz w:val="32"/>
          <w:szCs w:val="32"/>
          <w:lang w:val="en-US" w:eastAsia="zh-CN" w:bidi="ar-SA"/>
        </w:rPr>
      </w:pPr>
    </w:p>
    <w:p>
      <w:pPr>
        <w:rPr>
          <w:rFonts w:hint="default" w:ascii="Times New Roman" w:hAnsi="Times New Roman" w:eastAsia="FZFangSong-Z02" w:cs="Times New Roman"/>
          <w:b w:val="0"/>
          <w:color w:val="000000"/>
          <w:kern w:val="2"/>
          <w:sz w:val="32"/>
          <w:szCs w:val="32"/>
          <w:lang w:val="en-US" w:eastAsia="zh-CN" w:bidi="ar-SA"/>
        </w:rPr>
      </w:pPr>
    </w:p>
    <w:p>
      <w:pPr>
        <w:pStyle w:val="9"/>
        <w:rPr>
          <w:rFonts w:hint="default" w:ascii="Times New Roman" w:hAnsi="Times New Roman" w:eastAsia="FZFangSong-Z02" w:cs="Times New Roman"/>
          <w:b w:val="0"/>
          <w:color w:val="000000"/>
          <w:kern w:val="2"/>
          <w:sz w:val="32"/>
          <w:szCs w:val="32"/>
          <w:lang w:val="en-US" w:eastAsia="zh-CN" w:bidi="ar-SA"/>
        </w:rPr>
      </w:pPr>
    </w:p>
    <w:p>
      <w:pPr>
        <w:rPr>
          <w:rFonts w:hint="default" w:ascii="Times New Roman" w:hAnsi="Times New Roman" w:eastAsia="FZFangSong-Z02" w:cs="Times New Roman"/>
          <w:b w:val="0"/>
          <w:color w:val="000000"/>
          <w:kern w:val="2"/>
          <w:sz w:val="32"/>
          <w:szCs w:val="32"/>
          <w:lang w:val="en-US" w:eastAsia="zh-CN" w:bidi="ar-SA"/>
        </w:rPr>
      </w:pPr>
    </w:p>
    <w:p>
      <w:pPr>
        <w:pStyle w:val="9"/>
        <w:rPr>
          <w:rFonts w:hint="default"/>
          <w:lang w:val="en-US" w:eastAsia="zh-CN"/>
        </w:rPr>
      </w:pPr>
    </w:p>
    <w:p>
      <w:pPr>
        <w:widowControl w:val="0"/>
        <w:wordWrap/>
        <w:adjustRightInd/>
        <w:snapToGrid/>
        <w:spacing w:before="0" w:after="0" w:line="576" w:lineRule="exact"/>
        <w:ind w:left="0" w:leftChars="0" w:right="0"/>
        <w:textAlignment w:val="auto"/>
        <w:outlineLvl w:val="9"/>
        <w:rPr>
          <w:rFonts w:hint="eastAsia" w:ascii="FZHei-B01" w:hAnsi="FZHei-B01" w:eastAsia="FZHei-B01" w:cs="FZHei-B01"/>
          <w:b w:val="0"/>
          <w:color w:val="000000"/>
          <w:kern w:val="2"/>
          <w:sz w:val="32"/>
          <w:szCs w:val="32"/>
          <w:lang w:val="en-US" w:eastAsia="zh-CN" w:bidi="ar-SA"/>
        </w:rPr>
      </w:pPr>
      <w:r>
        <w:rPr>
          <w:rFonts w:hint="eastAsia" w:ascii="FZHei-B01" w:hAnsi="FZHei-B01" w:eastAsia="FZHei-B01" w:cs="FZHei-B01"/>
          <w:b w:val="0"/>
          <w:color w:val="000000"/>
          <w:kern w:val="2"/>
          <w:sz w:val="32"/>
          <w:szCs w:val="32"/>
          <w:lang w:val="en-US" w:eastAsia="zh-CN" w:bidi="ar-SA"/>
        </w:rPr>
        <w:t>附件</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jc w:val="center"/>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ascii="FZXiaoBiaoSong-B05" w:hAnsi="FZXiaoBiaoSong-B05" w:eastAsia="FZXiaoBiaoSong-B05" w:cs="FZXiaoBiaoSong-B05"/>
          <w:b w:val="0"/>
          <w:color w:val="000000"/>
          <w:kern w:val="2"/>
          <w:sz w:val="44"/>
          <w:szCs w:val="44"/>
          <w:lang w:val="en-US" w:eastAsia="zh-CN" w:bidi="ar-SA"/>
        </w:rPr>
        <w:t>农村散养畜禽免疫注意事项</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为有效防范防疫人员及相关器械、物资机械带毒传播，开展散养畜禽免疫，应严格遵守以下注意事项：</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eastAsia" w:ascii="FZHei-B01" w:hAnsi="FZHei-B01" w:eastAsia="FZHei-B01" w:cs="FZHei-B01"/>
          <w:b w:val="0"/>
          <w:color w:val="000000"/>
          <w:kern w:val="2"/>
          <w:sz w:val="32"/>
          <w:szCs w:val="32"/>
          <w:lang w:val="en-US" w:eastAsia="zh-CN" w:bidi="ar-SA"/>
        </w:rPr>
        <w:t>一、精简防疫人员</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尽可能精简防疫工作组人数，原则上不超过2人。其中，1人入户，负责免疫、消毒等主要工作；1人不入户，负责填写免疫档案、填发免疫证明、开展宣传指导等辅助工作。</w:t>
      </w:r>
    </w:p>
    <w:p>
      <w:pPr>
        <w:widowControl w:val="0"/>
        <w:wordWrap/>
        <w:adjustRightInd/>
        <w:snapToGrid/>
        <w:spacing w:before="0" w:after="0" w:line="576" w:lineRule="exact"/>
        <w:ind w:left="0" w:leftChars="0" w:right="0"/>
        <w:textAlignment w:val="auto"/>
        <w:outlineLvl w:val="9"/>
        <w:rPr>
          <w:rFonts w:hint="default" w:ascii="FZHei-B01" w:hAnsi="FZHei-B01" w:eastAsia="FZHei-B01" w:cs="FZHei-B01"/>
          <w:b w:val="0"/>
          <w:color w:val="000000"/>
          <w:kern w:val="2"/>
          <w:sz w:val="32"/>
          <w:szCs w:val="32"/>
          <w:lang w:val="en-US" w:eastAsia="zh-CN" w:bidi="ar-SA"/>
        </w:rPr>
      </w:pPr>
      <w:r>
        <w:rPr>
          <w:rFonts w:hint="eastAsia" w:ascii="FZHei-B01" w:hAnsi="FZHei-B01" w:eastAsia="FZHei-B01" w:cs="FZHei-B01"/>
          <w:b w:val="0"/>
          <w:color w:val="000000"/>
          <w:kern w:val="2"/>
          <w:sz w:val="32"/>
          <w:szCs w:val="32"/>
          <w:lang w:val="en-US" w:eastAsia="zh-CN" w:bidi="ar-SA"/>
        </w:rPr>
        <w:t xml:space="preserve">    </w:t>
      </w:r>
      <w:r>
        <w:rPr>
          <w:rFonts w:hint="default" w:ascii="FZHei-B01" w:hAnsi="FZHei-B01" w:eastAsia="FZHei-B01" w:cs="FZHei-B01"/>
          <w:b w:val="0"/>
          <w:color w:val="000000"/>
          <w:kern w:val="2"/>
          <w:sz w:val="32"/>
          <w:szCs w:val="32"/>
          <w:lang w:val="en-US" w:eastAsia="zh-CN" w:bidi="ar-SA"/>
        </w:rPr>
        <w:t>二、准备充足物资</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提前准备好足量的注射器、针头、酒精、碘酒、药用棉、消毒剂、防护装备（防护服、口罩、鞋套、雨靴等）等。</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eastAsia" w:ascii="FZHei-B01" w:hAnsi="FZHei-B01" w:eastAsia="FZHei-B01" w:cs="FZHei-B01"/>
          <w:b w:val="0"/>
          <w:color w:val="000000"/>
          <w:kern w:val="2"/>
          <w:sz w:val="32"/>
          <w:szCs w:val="32"/>
          <w:lang w:val="en-US" w:eastAsia="zh-CN" w:bidi="ar-SA"/>
        </w:rPr>
        <w:t>三、选择适宜天气</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提前查阅天气情况，合理安排免疫区域，尽可能避开雨天入户免疫。</w:t>
      </w:r>
    </w:p>
    <w:p>
      <w:pPr>
        <w:widowControl w:val="0"/>
        <w:wordWrap/>
        <w:adjustRightInd/>
        <w:snapToGrid/>
        <w:spacing w:before="0" w:after="0" w:line="576" w:lineRule="exact"/>
        <w:ind w:left="0" w:leftChars="0" w:right="0"/>
        <w:textAlignment w:val="auto"/>
        <w:outlineLvl w:val="9"/>
        <w:rPr>
          <w:rFonts w:hint="eastAsia" w:ascii="FZHei-B01" w:hAnsi="FZHei-B01" w:eastAsia="FZHei-B01" w:cs="FZHei-B01"/>
          <w:b w:val="0"/>
          <w:color w:val="000000"/>
          <w:kern w:val="2"/>
          <w:sz w:val="32"/>
          <w:szCs w:val="32"/>
          <w:lang w:val="en-US" w:eastAsia="zh-CN" w:bidi="ar-SA"/>
        </w:rPr>
      </w:pPr>
      <w:r>
        <w:rPr>
          <w:rFonts w:hint="eastAsia" w:ascii="FZHei-B01" w:hAnsi="FZHei-B01" w:eastAsia="FZHei-B01" w:cs="FZHei-B01"/>
          <w:b w:val="0"/>
          <w:color w:val="000000"/>
          <w:kern w:val="2"/>
          <w:sz w:val="32"/>
          <w:szCs w:val="32"/>
          <w:lang w:val="en-US" w:eastAsia="zh-CN" w:bidi="ar-SA"/>
        </w:rPr>
        <w:t xml:space="preserve">    四、确认健康状况</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入户前，先向养殖户询问畜禽健康状况，确定无异常后，方可入户。入户后，先仔细检查畜禽健康状况，确定健康后，方可实施免疫。</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eastAsia" w:ascii="FZHei-B01" w:hAnsi="FZHei-B01" w:eastAsia="FZHei-B01" w:cs="FZHei-B01"/>
          <w:b w:val="0"/>
          <w:color w:val="000000"/>
          <w:kern w:val="2"/>
          <w:sz w:val="32"/>
          <w:szCs w:val="32"/>
          <w:lang w:val="en-US" w:eastAsia="zh-CN" w:bidi="ar-SA"/>
        </w:rPr>
        <w:t>五、强化生物安全</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人员防护：入户前，应穿戴防护服、鞋帽、手套等，做到“一户一更换”，条件不具备的，必须戴防护帽、穿雨靴。穿雨靴的，入户前和离户时都必须消毒。注射消毒：严格对注射部位消毒，严格“一畜禽一针头”，不得重复使用。环境消毒：对畜禽圈舍及周边环境，防疫人员进出路线等，规范实施全面消毒。</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eastAsia" w:ascii="FZHei-B01" w:hAnsi="FZHei-B01" w:eastAsia="FZHei-B01" w:cs="FZHei-B01"/>
          <w:b w:val="0"/>
          <w:color w:val="000000"/>
          <w:kern w:val="2"/>
          <w:sz w:val="32"/>
          <w:szCs w:val="32"/>
          <w:lang w:val="en-US" w:eastAsia="zh-CN" w:bidi="ar-SA"/>
        </w:rPr>
        <w:t>六、广泛宣传指导</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向养殖户宣传非洲猪瘟等重大动物疫病防控政策和生物安全防范措施，特别要宣传禁止使用餐厨废弃物（包括自家潲水）饲喂畜禽，调入畜禽要隔离、出栏畜禽要检疫、发病死亡要报告等政策规定。指导养殖户自行落实圈舍环境消毒、灭鼠灭蚊灭蝇等防控措施。</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eastAsia" w:ascii="FZHei-B01" w:hAnsi="FZHei-B01" w:eastAsia="FZHei-B01" w:cs="FZHei-B01"/>
          <w:b w:val="0"/>
          <w:color w:val="000000"/>
          <w:kern w:val="2"/>
          <w:sz w:val="32"/>
          <w:szCs w:val="32"/>
          <w:lang w:val="en-US" w:eastAsia="zh-CN" w:bidi="ar-SA"/>
        </w:rPr>
        <w:t>七、相关物品回收</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eastAsia" w:cs="Times New Roman"/>
          <w:b w:val="0"/>
          <w:color w:val="000000"/>
          <w:kern w:val="2"/>
          <w:sz w:val="32"/>
          <w:szCs w:val="32"/>
          <w:lang w:val="en-US" w:eastAsia="zh-CN" w:bidi="ar-SA"/>
        </w:rPr>
        <w:t xml:space="preserve">    </w:t>
      </w:r>
      <w:r>
        <w:rPr>
          <w:rFonts w:hint="default" w:ascii="Times New Roman" w:hAnsi="Times New Roman" w:eastAsia="FZFangSong-Z02" w:cs="Times New Roman"/>
          <w:b w:val="0"/>
          <w:color w:val="000000"/>
          <w:kern w:val="2"/>
          <w:sz w:val="32"/>
          <w:szCs w:val="32"/>
          <w:lang w:val="en-US" w:eastAsia="zh-CN" w:bidi="ar-SA"/>
        </w:rPr>
        <w:t>对使用过的防护服、针头、注射器、药用棉、疫苗瓶、包装盒和消毒剂瓶等废弃物或污染物，必须使用不渗水的塑料袋或密闭容器全部分类回收，集中消毒、处理。</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sectPr>
          <w:headerReference r:id="rId3" w:type="default"/>
          <w:footerReference r:id="rId4" w:type="default"/>
          <w:footerReference r:id="rId5" w:type="even"/>
          <w:pgSz w:w="11906" w:h="16838"/>
          <w:pgMar w:top="2098" w:right="1474" w:bottom="1984" w:left="1588" w:header="851" w:footer="1474" w:gutter="0"/>
          <w:pgNumType w:fmt="numberInDash"/>
          <w:cols w:space="0" w:num="1"/>
          <w:docGrid w:type="linesAndChars" w:linePitch="579" w:charSpace="-849"/>
        </w:sect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u w:val="single"/>
        </w:rPr>
      </w:pPr>
      <w:r>
        <w:rPr>
          <w:rFonts w:hint="default" w:ascii="Times New Roman" w:hAnsi="Times New Roman" w:eastAsia="FZFangSong-Z02" w:cs="Times New Roman"/>
          <w:u w:val="single"/>
        </w:rPr>
        <w:t xml:space="preserve">                                                                                            </w:t>
      </w:r>
      <w:r>
        <w:rPr>
          <w:rFonts w:hint="eastAsia" w:eastAsia="FZFangSong-Z02" w:cs="Times New Roman"/>
          <w:u w:val="single"/>
          <w:lang w:val="en-US" w:eastAsia="zh-CN"/>
        </w:rPr>
        <w:t xml:space="preserve">      </w:t>
      </w:r>
      <w:r>
        <w:rPr>
          <w:rFonts w:hint="default" w:ascii="Times New Roman" w:hAnsi="Times New Roman" w:eastAsia="FZFangSong-Z02" w:cs="Times New Roman"/>
          <w:u w:val="single"/>
        </w:rPr>
        <w:t xml:space="preserve"> </w:t>
      </w:r>
    </w:p>
    <w:p>
      <w:pPr>
        <w:widowControl w:val="0"/>
        <w:wordWrap/>
        <w:adjustRightInd/>
        <w:snapToGrid/>
        <w:spacing w:before="0" w:after="0" w:line="576" w:lineRule="exact"/>
        <w:ind w:left="0" w:leftChars="0" w:right="0"/>
        <w:textAlignment w:val="auto"/>
        <w:outlineLvl w:val="9"/>
        <w:rPr>
          <w:rFonts w:hint="default" w:ascii="Times New Roman" w:hAnsi="Times New Roman" w:eastAsia="FZFangSong-Z02" w:cs="Times New Roman"/>
          <w:b w:val="0"/>
          <w:color w:val="000000"/>
          <w:kern w:val="2"/>
          <w:sz w:val="32"/>
          <w:szCs w:val="32"/>
          <w:lang w:val="en-US" w:eastAsia="zh-CN" w:bidi="ar-SA"/>
        </w:rPr>
      </w:pPr>
      <w:r>
        <w:rPr>
          <w:rFonts w:hint="default" w:ascii="Times New Roman" w:hAnsi="Times New Roman" w:eastAsia="FZFangSong-Z02" w:cs="Times New Roman"/>
          <w:sz w:val="28"/>
          <w:szCs w:val="28"/>
          <w:u w:val="single" w:color="auto"/>
        </w:rPr>
        <w:t xml:space="preserve"> </w:t>
      </w:r>
      <w:r>
        <w:rPr>
          <w:rFonts w:hint="default" w:ascii="Times New Roman" w:hAnsi="Times New Roman" w:eastAsia="FZFangSong-Z02" w:cs="Times New Roman"/>
          <w:color w:val="auto"/>
          <w:sz w:val="28"/>
          <w:szCs w:val="28"/>
          <w:u w:val="single" w:color="auto"/>
        </w:rPr>
        <w:t>重庆市綦江区永城镇</w:t>
      </w:r>
      <w:r>
        <w:rPr>
          <w:rFonts w:hint="default" w:ascii="Times New Roman" w:hAnsi="Times New Roman" w:eastAsia="FZFangSong-Z02" w:cs="Times New Roman"/>
          <w:color w:val="auto"/>
          <w:sz w:val="28"/>
          <w:szCs w:val="28"/>
          <w:u w:val="single" w:color="auto"/>
          <w:lang w:eastAsia="zh-CN"/>
        </w:rPr>
        <w:t>基层治理综合指挥</w:t>
      </w:r>
      <w:r>
        <w:rPr>
          <w:rFonts w:hint="default" w:ascii="Times New Roman" w:hAnsi="Times New Roman" w:eastAsia="FZFangSong-Z02" w:cs="Times New Roman"/>
          <w:color w:val="auto"/>
          <w:sz w:val="28"/>
          <w:szCs w:val="28"/>
          <w:u w:val="single" w:color="auto"/>
        </w:rPr>
        <w:t>室</w:t>
      </w:r>
      <w:r>
        <w:rPr>
          <w:rFonts w:hint="default" w:ascii="Times New Roman" w:hAnsi="Times New Roman" w:eastAsia="FZFangSong-Z02" w:cs="Times New Roman"/>
          <w:snapToGrid w:val="0"/>
          <w:kern w:val="0"/>
          <w:sz w:val="28"/>
          <w:szCs w:val="28"/>
          <w:u w:val="single" w:color="auto"/>
        </w:rPr>
        <w:t xml:space="preserve">  </w:t>
      </w:r>
      <w:r>
        <w:rPr>
          <w:rFonts w:hint="default" w:ascii="Times New Roman" w:hAnsi="Times New Roman" w:eastAsia="FZFangSong-Z02" w:cs="Times New Roman"/>
          <w:sz w:val="28"/>
          <w:szCs w:val="28"/>
          <w:u w:val="single" w:color="auto"/>
        </w:rPr>
        <w:t xml:space="preserve">     2</w:t>
      </w:r>
      <w:r>
        <w:rPr>
          <w:rFonts w:hint="default" w:ascii="Times New Roman" w:hAnsi="Times New Roman" w:eastAsia="FZFangSong-Z02" w:cs="Times New Roman"/>
          <w:sz w:val="28"/>
          <w:szCs w:val="28"/>
          <w:u w:val="single"/>
        </w:rPr>
        <w:t>0</w:t>
      </w:r>
      <w:r>
        <w:rPr>
          <w:rFonts w:hint="default" w:ascii="Times New Roman" w:hAnsi="Times New Roman" w:eastAsia="FZFangSong-Z02" w:cs="Times New Roman"/>
          <w:sz w:val="28"/>
          <w:szCs w:val="28"/>
          <w:u w:val="single"/>
          <w:lang w:val="en-US" w:eastAsia="zh-CN"/>
        </w:rPr>
        <w:t>2</w:t>
      </w:r>
      <w:r>
        <w:rPr>
          <w:rFonts w:hint="eastAsia" w:cs="Times New Roman"/>
          <w:sz w:val="28"/>
          <w:szCs w:val="28"/>
          <w:u w:val="single"/>
          <w:lang w:val="en-US" w:eastAsia="zh-CN"/>
        </w:rPr>
        <w:t>5</w:t>
      </w:r>
      <w:r>
        <w:rPr>
          <w:rFonts w:hint="default" w:ascii="Times New Roman" w:hAnsi="Times New Roman" w:eastAsia="FZFangSong-Z02" w:cs="Times New Roman"/>
          <w:sz w:val="28"/>
          <w:szCs w:val="28"/>
          <w:u w:val="single"/>
        </w:rPr>
        <w:t>年</w:t>
      </w:r>
      <w:r>
        <w:rPr>
          <w:rFonts w:hint="eastAsia" w:cs="Times New Roman"/>
          <w:sz w:val="28"/>
          <w:szCs w:val="28"/>
          <w:u w:val="single"/>
          <w:lang w:val="en-US" w:eastAsia="zh-CN"/>
        </w:rPr>
        <w:t>9</w:t>
      </w:r>
      <w:r>
        <w:rPr>
          <w:rFonts w:hint="default" w:ascii="Times New Roman" w:hAnsi="Times New Roman" w:eastAsia="FZFangSong-Z02" w:cs="Times New Roman"/>
          <w:sz w:val="28"/>
          <w:szCs w:val="28"/>
          <w:u w:val="single"/>
        </w:rPr>
        <w:t>月</w:t>
      </w:r>
      <w:r>
        <w:rPr>
          <w:rFonts w:hint="eastAsia" w:cs="Times New Roman"/>
          <w:sz w:val="28"/>
          <w:szCs w:val="28"/>
          <w:u w:val="single"/>
          <w:lang w:val="en-US" w:eastAsia="zh-CN"/>
        </w:rPr>
        <w:t>8</w:t>
      </w:r>
      <w:r>
        <w:rPr>
          <w:rFonts w:hint="default" w:ascii="Times New Roman" w:hAnsi="Times New Roman" w:eastAsia="FZFangSong-Z02" w:cs="Times New Roman"/>
          <w:sz w:val="28"/>
          <w:szCs w:val="28"/>
          <w:u w:val="single"/>
        </w:rPr>
        <w:t xml:space="preserve">日印发  </w:t>
      </w:r>
    </w:p>
    <w:sectPr>
      <w:pgSz w:w="11906" w:h="16838"/>
      <w:pgMar w:top="2098" w:right="1474" w:bottom="198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FangSong-Z02">
    <w:panose1 w:val="03000509000000000000"/>
    <w:charset w:val="86"/>
    <w:family w:val="auto"/>
    <w:pitch w:val="default"/>
    <w:sig w:usb0="00000001" w:usb1="080E0000" w:usb2="00000000" w:usb3="00000000" w:csb0="00040000" w:csb1="00000000"/>
  </w:font>
  <w:font w:name="仿宋_GB2312">
    <w:altName w:val="FangSong"/>
    <w:panose1 w:val="02010609030101010101"/>
    <w:charset w:val="86"/>
    <w:family w:val="auto"/>
    <w:pitch w:val="default"/>
    <w:sig w:usb0="00000000" w:usb1="00000000" w:usb2="00000010" w:usb3="00000000" w:csb0="00040000" w:csb1="00000000"/>
  </w:font>
  <w:font w:name="FangSong">
    <w:panose1 w:val="02010609060101010101"/>
    <w:charset w:val="86"/>
    <w:family w:val="auto"/>
    <w:pitch w:val="default"/>
    <w:sig w:usb0="800002BF" w:usb1="38CF7CFA" w:usb2="00000016" w:usb3="00000000" w:csb0="00040001" w:csb1="00000000"/>
  </w:font>
  <w:font w:name="STFangsong">
    <w:panose1 w:val="02010600040101010101"/>
    <w:charset w:val="86"/>
    <w:family w:val="auto"/>
    <w:pitch w:val="default"/>
    <w:sig w:usb0="00000287" w:usb1="080F0000" w:usb2="00000000" w:usb3="00000000" w:csb0="0004009F" w:csb1="DFD70000"/>
  </w:font>
  <w:font w:name="FZKai-Z03">
    <w:panose1 w:val="03000509000000000000"/>
    <w:charset w:val="86"/>
    <w:family w:val="auto"/>
    <w:pitch w:val="default"/>
    <w:sig w:usb0="00000001" w:usb1="080E0000" w:usb2="00000000" w:usb3="00000000" w:csb0="00040000" w:csb1="00000000"/>
  </w:font>
  <w:font w:name="FZXiaoBiaoSong-B05">
    <w:panose1 w:val="03000509000000000000"/>
    <w:charset w:val="86"/>
    <w:family w:val="auto"/>
    <w:pitch w:val="default"/>
    <w:sig w:usb0="00000001" w:usb1="080E0000" w:usb2="00000000" w:usb3="00000000" w:csb0="00040000" w:csb1="00000000"/>
  </w:font>
  <w:font w:name="FZHei-B01">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SimSun" w:hAnsi="SimSun" w:eastAsia="SimSun"/>
        <w:sz w:val="28"/>
        <w:szCs w:val="28"/>
      </w:rPr>
    </w:pPr>
    <w:r>
      <w:rPr>
        <w:rFonts w:ascii="Times New Roman" w:hAnsi="Times New Roman" w:eastAsia="FZFangSong-Z02" w:cs="Times New Roman"/>
        <w:kern w:val="2"/>
        <w:sz w:val="2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jc w:val="right"/>
                          </w:pPr>
                          <w:r>
                            <w:rPr>
                              <w:rFonts w:ascii="SimSun" w:hAnsi="SimSun" w:eastAsia="SimSun"/>
                              <w:sz w:val="28"/>
                              <w:szCs w:val="28"/>
                            </w:rPr>
                            <w:fldChar w:fldCharType="begin"/>
                          </w:r>
                          <w:r>
                            <w:rPr>
                              <w:rFonts w:ascii="SimSun" w:hAnsi="SimSun" w:eastAsia="SimSun"/>
                              <w:sz w:val="28"/>
                              <w:szCs w:val="28"/>
                            </w:rPr>
                            <w:instrText xml:space="preserve"> PAGE   \* MERGEFORMAT </w:instrText>
                          </w:r>
                          <w:r>
                            <w:rPr>
                              <w:rFonts w:ascii="SimSun" w:hAnsi="SimSun" w:eastAsia="SimSun"/>
                              <w:sz w:val="28"/>
                              <w:szCs w:val="28"/>
                            </w:rPr>
                            <w:fldChar w:fldCharType="separate"/>
                          </w:r>
                          <w:r>
                            <w:t>- 1 -</w:t>
                          </w:r>
                          <w:r>
                            <w:rPr>
                              <w:rFonts w:ascii="SimSun" w:hAnsi="SimSun" w:eastAsia="SimSun"/>
                              <w:sz w:val="28"/>
                              <w:szCs w:val="2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YB44/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q+4swJSxd++fH98vP35dc3&#10;tkz29AEr6noMDzBlSGHSOrRg05tUsCFber5aqobIJBWX69V6XZLbks7mhHCKp88DYLxT3rIU1Bzo&#10;zrKV4vQR49g6t6Rpzt9qY6guKuP+KhBmqhSJ8cgxRXHYDxPxvW/OpLan6665o+3mzNw7cjNtxhzA&#10;HOzn4BhAHzqitsy8MHw4RiKRuaUJI+w0mO4pq5t2Ki3C8zx3Pf1H2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gHjj8MBAACPAwAADgAAAAAAAAABACAAAAAfAQAAZHJzL2Uyb0RvYy54bWxQ&#10;SwUGAAAAAAYABgBZAQAAVAUAAAAA&#10;">
              <v:fill on="f" focussize="0,0"/>
              <v:stroke on="f"/>
              <v:imagedata o:title=""/>
              <o:lock v:ext="edit" aspectratio="f"/>
              <v:textbox inset="0mm,0mm,0mm,0mm" style="mso-fit-shape-to-text:t;">
                <w:txbxContent>
                  <w:p>
                    <w:pPr>
                      <w:pStyle w:val="2"/>
                      <w:jc w:val="right"/>
                    </w:pPr>
                    <w:r>
                      <w:rPr>
                        <w:rFonts w:ascii="SimSun" w:hAnsi="SimSun" w:eastAsia="SimSun"/>
                        <w:sz w:val="28"/>
                        <w:szCs w:val="28"/>
                      </w:rPr>
                      <w:fldChar w:fldCharType="begin"/>
                    </w:r>
                    <w:r>
                      <w:rPr>
                        <w:rFonts w:ascii="SimSun" w:hAnsi="SimSun" w:eastAsia="SimSun"/>
                        <w:sz w:val="28"/>
                        <w:szCs w:val="28"/>
                      </w:rPr>
                      <w:instrText xml:space="preserve"> PAGE   \* MERGEFORMAT </w:instrText>
                    </w:r>
                    <w:r>
                      <w:rPr>
                        <w:rFonts w:ascii="SimSun" w:hAnsi="SimSun" w:eastAsia="SimSun"/>
                        <w:sz w:val="28"/>
                        <w:szCs w:val="28"/>
                      </w:rPr>
                      <w:fldChar w:fldCharType="separate"/>
                    </w:r>
                    <w:r>
                      <w:t>- 1 -</w:t>
                    </w:r>
                    <w:r>
                      <w:rPr>
                        <w:rFonts w:ascii="SimSun" w:hAnsi="SimSun" w:eastAsia="SimSun"/>
                        <w:sz w:val="28"/>
                        <w:szCs w:val="28"/>
                      </w:rPr>
                      <w:fldChar w:fldCharType="end"/>
                    </w:r>
                  </w:p>
                </w:txbxContent>
              </v:textbox>
            </v:rect>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ascii="SimSun" w:hAnsi="SimSun" w:eastAsia="SimSun"/>
        <w:sz w:val="28"/>
      </w:rPr>
    </w:pPr>
    <w:r>
      <w:rPr>
        <w:rFonts w:ascii="SimSun" w:hAnsi="SimSun" w:eastAsia="SimSun"/>
        <w:kern w:val="0"/>
        <w:sz w:val="28"/>
      </w:rPr>
      <w:fldChar w:fldCharType="begin"/>
    </w:r>
    <w:r>
      <w:rPr>
        <w:rFonts w:ascii="SimSun" w:hAnsi="SimSun" w:eastAsia="SimSun"/>
        <w:kern w:val="0"/>
        <w:sz w:val="28"/>
      </w:rPr>
      <w:instrText xml:space="preserve"> PAGE </w:instrText>
    </w:r>
    <w:r>
      <w:rPr>
        <w:rFonts w:ascii="SimSun" w:hAnsi="SimSun" w:eastAsia="SimSun"/>
        <w:kern w:val="0"/>
        <w:sz w:val="28"/>
      </w:rPr>
      <w:fldChar w:fldCharType="separate"/>
    </w:r>
    <w:r>
      <w:rPr>
        <w:rFonts w:ascii="SimSun" w:hAnsi="SimSun" w:eastAsia="SimSun"/>
        <w:kern w:val="0"/>
        <w:sz w:val="28"/>
      </w:rPr>
      <w:t>- 2 -</w:t>
    </w:r>
    <w:r>
      <w:rPr>
        <w:rFonts w:ascii="SimSun" w:hAnsi="SimSun" w:eastAsia="SimSun"/>
        <w:kern w:val="0"/>
        <w:sz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EA814"/>
    <w:multiLevelType w:val="singleLevel"/>
    <w:tmpl w:val="BFBEA814"/>
    <w:lvl w:ilvl="0" w:tentative="0">
      <w:start w:val="4"/>
      <w:numFmt w:val="chineseCounting"/>
      <w:suff w:val="nothing"/>
      <w:lvlText w:val="（%1）"/>
      <w:lvlJc w:val="left"/>
      <w:rPr>
        <w:rFonts w:hint="eastAsia"/>
      </w:rPr>
    </w:lvl>
  </w:abstractNum>
  <w:abstractNum w:abstractNumId="1">
    <w:nsid w:val="FF7E5AEA"/>
    <w:multiLevelType w:val="singleLevel"/>
    <w:tmpl w:val="FF7E5AE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NzJiNWNmMjE0NjJjYzhjMDRiNzQwYjA4YThhZTAifQ=="/>
  </w:docVars>
  <w:rsids>
    <w:rsidRoot w:val="00000000"/>
    <w:rsid w:val="0583379F"/>
    <w:rsid w:val="418578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ZFangSong-Z0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table of authorities1"/>
    <w:next w:val="1"/>
    <w:qFormat/>
    <w:uiPriority w:val="0"/>
    <w:pPr>
      <w:widowControl w:val="0"/>
      <w:ind w:left="200" w:leftChars="200"/>
      <w:jc w:val="both"/>
    </w:pPr>
    <w:rPr>
      <w:rFonts w:ascii="仿宋_GB2312" w:hAnsi="Times New Roman" w:eastAsia="仿宋_GB2312" w:cs="Times New Roman"/>
      <w:kern w:val="2"/>
      <w:sz w:val="32"/>
      <w:szCs w:val="22"/>
      <w:lang w:val="en-US" w:eastAsia="zh-CN" w:bidi="ar-SA"/>
    </w:rPr>
  </w:style>
  <w:style w:type="paragraph" w:customStyle="1" w:styleId="10">
    <w:name w:val="p_12_华文仿宋"/>
    <w:basedOn w:val="1"/>
    <w:qFormat/>
    <w:uiPriority w:val="0"/>
    <w:rPr>
      <w:rFonts w:ascii="Times New Roman" w:hAnsi="STFangsong" w:eastAsia="STFangsong"/>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4232</Words>
  <Characters>4324</Characters>
  <Lines>35</Lines>
  <Paragraphs>9</Paragraphs>
  <TotalTime>18</TotalTime>
  <ScaleCrop>false</ScaleCrop>
  <LinksUpToDate>false</LinksUpToDate>
  <CharactersWithSpaces>4563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2021-03-01T17:08:00Z</dcterms:created>
  <dc:creator>Administrator</dc:creator>
  <cp:lastModifiedBy>Xqis.d</cp:lastModifiedBy>
  <cp:lastPrinted>2025-09-15T22:44:00Z</cp:lastPrinted>
  <dcterms:modified xsi:type="dcterms:W3CDTF">2025-09-22T06:35:53Z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0_btnclosed</vt:lpwstr>
  </property>
  <property fmtid="{D5CDD505-2E9C-101B-9397-08002B2CF9AE}" pid="4" name="ICV">
    <vt:lpwstr>2527380E3818487AB8ED58D79755A9EF_13</vt:lpwstr>
  </property>
  <property fmtid="{D5CDD505-2E9C-101B-9397-08002B2CF9AE}" pid="5" name="KSOTemplateDocerSaveRecord">
    <vt:lpwstr>eyJoZGlkIjoiY2E4NzJiNWNmMjE0NjJjYzhjMDRiNzQwYjA4YThhZTAiLCJ1c2VySWQiOiI5Njg1ODk3MDMifQ==</vt:lpwstr>
  </property>
</Properties>
</file>