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222A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重庆市綦江区通惠街道产业发展服务中心202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年度决算公开说明</w:t>
      </w:r>
    </w:p>
    <w:p w14:paraId="47D6312B">
      <w:pPr>
        <w:keepNext w:val="0"/>
        <w:keepLines w:val="0"/>
        <w:pageBreakBefore w:val="0"/>
        <w:widowControl w:val="0"/>
        <w:kinsoku/>
        <w:wordWrap/>
        <w:overflowPunct/>
        <w:topLinePunct w:val="0"/>
        <w:autoSpaceDE/>
        <w:autoSpaceDN/>
        <w:bidi w:val="0"/>
        <w:adjustRightInd w:val="0"/>
        <w:snapToGrid w:val="0"/>
        <w:spacing w:line="576" w:lineRule="exact"/>
        <w:ind w:firstLine="480" w:firstLineChars="200"/>
        <w:jc w:val="both"/>
        <w:textAlignment w:val="auto"/>
        <w:rPr>
          <w:rFonts w:hint="default" w:ascii="Times New Roman" w:hAnsi="Times New Roman" w:cs="Times New Roman"/>
        </w:rPr>
      </w:pPr>
    </w:p>
    <w:p w14:paraId="79C3B1B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03BA684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（一）职能职责</w:t>
      </w:r>
      <w:r>
        <w:rPr>
          <w:rFonts w:hint="default" w:ascii="Times New Roman" w:hAnsi="Times New Roman" w:eastAsia="方正楷体_GBK" w:cs="Times New Roman"/>
          <w:sz w:val="32"/>
          <w:szCs w:val="32"/>
          <w:lang w:eastAsia="zh-CN"/>
        </w:rPr>
        <w:t>。</w:t>
      </w:r>
    </w:p>
    <w:p w14:paraId="66190D9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根据綦委编〔2024〕50号文件精神</w:t>
      </w:r>
      <w:r>
        <w:rPr>
          <w:rFonts w:hint="default" w:ascii="Times New Roman" w:hAnsi="Times New Roman" w:eastAsia="方正仿宋_GBK" w:cs="Times New Roman"/>
          <w:sz w:val="32"/>
          <w:szCs w:val="32"/>
        </w:rPr>
        <w:t>，本单位主要职能职责有：</w:t>
      </w:r>
    </w:p>
    <w:p w14:paraId="1147702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仿宋_GBK" w:cs="Times New Roman"/>
          <w:sz w:val="32"/>
          <w:szCs w:val="32"/>
        </w:rPr>
        <w:t>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农村人居环境整治、畜牧兽医、动物疫病的防疫和监测、动物疫情调查、动物强制免疫、动物产品检疫、植保植检等事务性工作；承担农村集体资产管理、惠农资金补贴等事务性工作。</w:t>
      </w:r>
      <w:r>
        <w:rPr>
          <w:rFonts w:hint="default" w:ascii="Times New Roman" w:hAnsi="Times New Roman" w:eastAsia="方正楷体_GBK" w:cs="Times New Roman"/>
          <w:sz w:val="32"/>
          <w:szCs w:val="32"/>
        </w:rPr>
        <w:t>（二）机构设置</w:t>
      </w:r>
      <w:r>
        <w:rPr>
          <w:rFonts w:hint="default" w:ascii="Times New Roman" w:hAnsi="Times New Roman" w:eastAsia="方正楷体_GBK" w:cs="Times New Roman"/>
          <w:sz w:val="32"/>
          <w:szCs w:val="32"/>
          <w:lang w:eastAsia="zh-CN"/>
        </w:rPr>
        <w:t>。</w:t>
      </w:r>
    </w:p>
    <w:p w14:paraId="5862F80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根据綦委编〔2024〕50号文件精神</w:t>
      </w:r>
      <w:r>
        <w:rPr>
          <w:rFonts w:hint="default" w:ascii="Times New Roman" w:hAnsi="Times New Roman" w:eastAsia="方正仿宋_GBK" w:cs="Times New Roman"/>
          <w:sz w:val="32"/>
          <w:szCs w:val="32"/>
        </w:rPr>
        <w:t>，本单位内设事业单位1个，即产业发展服务中心。事业单位机构规格为正科级，机构类别为公益一类，经费形式为财政全额拨款。</w:t>
      </w:r>
    </w:p>
    <w:p w14:paraId="5A24B8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二、单位决算情况说明</w:t>
      </w:r>
    </w:p>
    <w:p w14:paraId="3EB4FA2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（一）收入支出决算总体情况说明。</w:t>
      </w:r>
    </w:p>
    <w:p w14:paraId="4CB8ADE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万元，支出总计</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万元。收支较上年决算数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84.23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20.81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2024年度工资、社保公积金等人员经费收入增加；2024年度补发各项工资福利，人员经费支出增加</w:t>
      </w:r>
      <w:r>
        <w:rPr>
          <w:rFonts w:hint="default" w:ascii="Times New Roman" w:hAnsi="Times New Roman" w:eastAsia="方正仿宋_GBK" w:cs="Times New Roman"/>
          <w:sz w:val="32"/>
          <w:szCs w:val="32"/>
        </w:rPr>
        <w:t>。</w:t>
      </w:r>
    </w:p>
    <w:p w14:paraId="4FC8F3F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84.23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20.81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2024年度工资、社保公积金等人员经费收入增加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万元，占100.00%；事业收入0.00万元，占0.00%；经营收入0.00万元，占0.00%；其他收入0.00万元，占0.00%。此外，使用非财政拨款结余和专用结余0.00万元，年初结转和结余0.00万元。</w:t>
      </w:r>
    </w:p>
    <w:p w14:paraId="3601489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84.23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20.81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2024年度补发各项工资福利，人员经费支出增加</w:t>
      </w:r>
      <w:r>
        <w:rPr>
          <w:rFonts w:hint="default" w:ascii="Times New Roman" w:hAnsi="Times New Roman" w:eastAsia="方正仿宋_GBK" w:cs="Times New Roman"/>
          <w:sz w:val="32"/>
          <w:szCs w:val="32"/>
        </w:rPr>
        <w:t>。其中：基本支出</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万元，占100.00%；项目支出0.00万元，占0.00%；经营支出0.00万元，占0.00%。此外，结余分配0.00万元。</w:t>
      </w:r>
    </w:p>
    <w:p w14:paraId="676D0D2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年度年末结转和结余0.00万元，较上年决算数无增减，主要原因是</w:t>
      </w:r>
      <w:r>
        <w:rPr>
          <w:rFonts w:hint="default" w:ascii="Times New Roman" w:hAnsi="Times New Roman" w:eastAsia="方正仿宋_GBK" w:cs="Times New Roman"/>
          <w:sz w:val="32"/>
          <w:szCs w:val="32"/>
          <w:lang w:eastAsia="zh-CN"/>
        </w:rPr>
        <w:t>收支持平，年末无结余</w:t>
      </w:r>
      <w:r>
        <w:rPr>
          <w:rFonts w:hint="default" w:ascii="Times New Roman" w:hAnsi="Times New Roman" w:eastAsia="方正仿宋_GBK" w:cs="Times New Roman"/>
          <w:sz w:val="32"/>
          <w:szCs w:val="32"/>
        </w:rPr>
        <w:t>。</w:t>
      </w:r>
    </w:p>
    <w:p w14:paraId="27477C5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（二）财政拨款收入支出决算总体情况说明</w:t>
      </w:r>
      <w:r>
        <w:rPr>
          <w:rFonts w:hint="default" w:ascii="Times New Roman" w:hAnsi="Times New Roman" w:eastAsia="方正楷体_GBK" w:cs="Times New Roman"/>
          <w:sz w:val="32"/>
          <w:szCs w:val="32"/>
          <w:lang w:eastAsia="zh-CN"/>
        </w:rPr>
        <w:t>。</w:t>
      </w:r>
    </w:p>
    <w:p w14:paraId="59C895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84.23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20.81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2024年度工资、社保公积金等人员经费收入增加；2024年度补发各项工资福利，人员经费支出增加</w:t>
      </w:r>
      <w:r>
        <w:rPr>
          <w:rFonts w:hint="default" w:ascii="Times New Roman" w:hAnsi="Times New Roman" w:eastAsia="方正仿宋_GBK" w:cs="Times New Roman"/>
          <w:sz w:val="32"/>
          <w:szCs w:val="32"/>
        </w:rPr>
        <w:t>。</w:t>
      </w:r>
    </w:p>
    <w:p w14:paraId="47C3BE5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（三）一般公共预算财政拨款收入支出决算情况说明</w:t>
      </w:r>
      <w:r>
        <w:rPr>
          <w:rFonts w:hint="default" w:ascii="Times New Roman" w:hAnsi="Times New Roman" w:eastAsia="方正楷体_GBK" w:cs="Times New Roman"/>
          <w:sz w:val="32"/>
          <w:szCs w:val="32"/>
          <w:lang w:eastAsia="zh-CN"/>
        </w:rPr>
        <w:t>。</w:t>
      </w:r>
    </w:p>
    <w:p w14:paraId="278B31B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84.23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20.81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2024年度工资、社保公积金等人员经费收入增加</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35.74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补发各项工资福利，人员经费支出增加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此外，年初财政拨款结转和结余0.00万元。</w:t>
      </w:r>
    </w:p>
    <w:p w14:paraId="5A21FA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84.23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20.81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2024年度补发各项工资福利，人员经费支出增加</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35.74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补发各项工资福利，人员经费支出增加</w:t>
      </w:r>
      <w:r>
        <w:rPr>
          <w:rFonts w:hint="default" w:ascii="Times New Roman" w:hAnsi="Times New Roman" w:eastAsia="方正仿宋_GBK" w:cs="Times New Roman"/>
          <w:sz w:val="32"/>
          <w:szCs w:val="32"/>
        </w:rPr>
        <w:t>。</w:t>
      </w:r>
    </w:p>
    <w:p w14:paraId="10159D3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年度年末一般公共预算财政拨款结转和结余0.00万元，较上年决算数无增减，主要原因是</w:t>
      </w:r>
      <w:r>
        <w:rPr>
          <w:rFonts w:hint="default" w:ascii="Times New Roman" w:hAnsi="Times New Roman" w:eastAsia="方正仿宋_GBK" w:cs="Times New Roman"/>
          <w:sz w:val="32"/>
          <w:szCs w:val="32"/>
          <w:lang w:eastAsia="zh-CN"/>
        </w:rPr>
        <w:t>收支持平，年末无结余。</w:t>
      </w:r>
    </w:p>
    <w:p w14:paraId="5ACEC9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bookmarkStart w:id="0" w:name="_GoBack"/>
      <w:bookmarkEnd w:id="0"/>
      <w:r>
        <w:rPr>
          <w:rFonts w:hint="default" w:ascii="Times New Roman" w:hAnsi="Times New Roman" w:eastAsia="方正仿宋_GBK" w:cs="Times New Roman"/>
          <w:sz w:val="32"/>
          <w:szCs w:val="32"/>
        </w:rPr>
        <w:t>比较情况。本单位202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14:paraId="2937D4A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万元，占20.96%，较年初预算数增加</w:t>
      </w:r>
      <w:r>
        <w:rPr>
          <w:rFonts w:hint="default" w:ascii="Times New Roman" w:hAnsi="Times New Roman" w:eastAsia="方正仿宋_GBK" w:cs="Times New Roman"/>
          <w:sz w:val="32"/>
          <w:szCs w:val="32"/>
          <w:lang w:val="en-US" w:eastAsia="zh-CN"/>
        </w:rPr>
        <w:t>17.32</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20.34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补发各项工资福利，人员经费支出增加</w:t>
      </w:r>
      <w:r>
        <w:rPr>
          <w:rFonts w:hint="default" w:ascii="Times New Roman" w:hAnsi="Times New Roman" w:eastAsia="方正仿宋_GBK" w:cs="Times New Roman"/>
          <w:sz w:val="32"/>
          <w:szCs w:val="32"/>
        </w:rPr>
        <w:t>。</w:t>
      </w:r>
    </w:p>
    <w:p w14:paraId="45F3B4A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19.11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3.91</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0.41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2.12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人员调整，转出</w:t>
      </w:r>
      <w:r>
        <w:rPr>
          <w:rFonts w:hint="default" w:ascii="Times New Roman" w:hAnsi="Times New Roman" w:eastAsia="方正仿宋_GBK" w:cs="Times New Roman"/>
          <w:sz w:val="32"/>
          <w:szCs w:val="32"/>
          <w:lang w:val="en-US" w:eastAsia="zh-CN"/>
        </w:rPr>
        <w:t>1人，医疗保险经费减少。</w:t>
      </w:r>
    </w:p>
    <w:p w14:paraId="328D470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农林水</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348.69</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71.31</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19.35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5.87</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补发各项工资福利，人员经费支出增加</w:t>
      </w:r>
      <w:r>
        <w:rPr>
          <w:rFonts w:hint="default" w:ascii="Times New Roman" w:hAnsi="Times New Roman" w:eastAsia="方正仿宋_GBK" w:cs="Times New Roman"/>
          <w:sz w:val="32"/>
          <w:szCs w:val="32"/>
        </w:rPr>
        <w:t>。</w:t>
      </w:r>
    </w:p>
    <w:p w14:paraId="5334490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18.66</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3.82</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0.52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2.72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人员调整，转出</w:t>
      </w:r>
      <w:r>
        <w:rPr>
          <w:rFonts w:hint="default" w:ascii="Times New Roman" w:hAnsi="Times New Roman" w:eastAsia="方正仿宋_GBK" w:cs="Times New Roman"/>
          <w:sz w:val="32"/>
          <w:szCs w:val="32"/>
          <w:lang w:val="en-US" w:eastAsia="zh-CN"/>
        </w:rPr>
        <w:t>1人，住房公积金经费减少。</w:t>
      </w:r>
    </w:p>
    <w:p w14:paraId="27F1952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（四）一般公共预算财政拨款基本支出决算情况说明</w:t>
      </w:r>
      <w:r>
        <w:rPr>
          <w:rFonts w:hint="default" w:ascii="Times New Roman" w:hAnsi="Times New Roman" w:eastAsia="方正楷体_GBK" w:cs="Times New Roman"/>
          <w:sz w:val="32"/>
          <w:szCs w:val="32"/>
          <w:lang w:eastAsia="zh-CN"/>
        </w:rPr>
        <w:t>。</w:t>
      </w:r>
    </w:p>
    <w:p w14:paraId="11D0B63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lang w:val="en-US" w:eastAsia="zh-CN"/>
        </w:rPr>
        <w:t>488.96</w:t>
      </w:r>
      <w:r>
        <w:rPr>
          <w:rFonts w:hint="default" w:ascii="Times New Roman" w:hAnsi="Times New Roman" w:eastAsia="方正仿宋_GBK" w:cs="Times New Roman"/>
          <w:sz w:val="32"/>
          <w:szCs w:val="32"/>
        </w:rPr>
        <w:t>万元。其中：人员经费</w:t>
      </w:r>
      <w:r>
        <w:rPr>
          <w:rFonts w:hint="default" w:ascii="Times New Roman" w:hAnsi="Times New Roman" w:eastAsia="方正仿宋_GBK" w:cs="Times New Roman"/>
          <w:sz w:val="32"/>
          <w:szCs w:val="32"/>
          <w:lang w:val="en-US" w:eastAsia="zh-CN"/>
        </w:rPr>
        <w:t>431.07</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88.88</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25.97</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补发各项工资福利，人员经费支出增加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基本工资、津补贴、绩效奖励、社保公积金等</w:t>
      </w:r>
      <w:r>
        <w:rPr>
          <w:rFonts w:hint="default"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lang w:val="en-US" w:eastAsia="zh-CN"/>
        </w:rPr>
        <w:t>57.88</w:t>
      </w:r>
      <w:r>
        <w:rPr>
          <w:rFonts w:hint="default" w:ascii="Times New Roman" w:hAnsi="Times New Roman" w:eastAsia="方正仿宋_GBK" w:cs="Times New Roman"/>
          <w:sz w:val="32"/>
          <w:szCs w:val="32"/>
        </w:rPr>
        <w:t>万元，较上年决算数减少</w:t>
      </w:r>
      <w:r>
        <w:rPr>
          <w:rFonts w:hint="default" w:ascii="Times New Roman" w:hAnsi="Times New Roman" w:eastAsia="方正仿宋_GBK" w:cs="Times New Roman"/>
          <w:sz w:val="32"/>
          <w:szCs w:val="32"/>
          <w:lang w:val="en-US" w:eastAsia="zh-CN"/>
        </w:rPr>
        <w:t>4.65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7.44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厉行节俭，缩减开支，减少不必要支出</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办公费、印刷费、邮电费、会议费、培训费等</w:t>
      </w:r>
      <w:r>
        <w:rPr>
          <w:rFonts w:hint="default" w:ascii="Times New Roman" w:hAnsi="Times New Roman" w:eastAsia="方正仿宋_GBK" w:cs="Times New Roman"/>
          <w:sz w:val="32"/>
          <w:szCs w:val="32"/>
        </w:rPr>
        <w:t>。</w:t>
      </w:r>
    </w:p>
    <w:p w14:paraId="62B839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（五）政府性基金预算收支决算情况说明</w:t>
      </w:r>
      <w:r>
        <w:rPr>
          <w:rFonts w:hint="default" w:ascii="Times New Roman" w:hAnsi="Times New Roman" w:eastAsia="方正楷体_GBK" w:cs="Times New Roman"/>
          <w:sz w:val="32"/>
          <w:szCs w:val="32"/>
          <w:lang w:eastAsia="zh-CN"/>
        </w:rPr>
        <w:t>。</w:t>
      </w:r>
    </w:p>
    <w:p w14:paraId="738BB8B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2024年度无政府性基金预算财政拨款收支。</w:t>
      </w:r>
    </w:p>
    <w:p w14:paraId="7B2D3F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（六）国有资本经营预算财政拨款支出决算情况说明</w:t>
      </w:r>
      <w:r>
        <w:rPr>
          <w:rFonts w:hint="default" w:ascii="Times New Roman" w:hAnsi="Times New Roman" w:eastAsia="方正楷体_GBK" w:cs="Times New Roman"/>
          <w:sz w:val="32"/>
          <w:szCs w:val="32"/>
          <w:lang w:eastAsia="zh-CN"/>
        </w:rPr>
        <w:t>。</w:t>
      </w:r>
    </w:p>
    <w:p w14:paraId="4D0AEE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本单位2024年度无国有资本经营预算财政拨款支出。</w:t>
      </w:r>
    </w:p>
    <w:p w14:paraId="5EF6DB3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01B4968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（一）</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三公</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经费支出总体情况说明</w:t>
      </w:r>
      <w:r>
        <w:rPr>
          <w:rFonts w:hint="default" w:ascii="Times New Roman" w:hAnsi="Times New Roman" w:eastAsia="方正楷体_GBK" w:cs="Times New Roman"/>
          <w:sz w:val="32"/>
          <w:szCs w:val="32"/>
          <w:lang w:eastAsia="zh-CN"/>
        </w:rPr>
        <w:t>。</w:t>
      </w:r>
    </w:p>
    <w:p w14:paraId="352CC15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经费支出共计</w:t>
      </w:r>
      <w:r>
        <w:rPr>
          <w:rFonts w:hint="default" w:ascii="Times New Roman" w:hAnsi="Times New Roman" w:eastAsia="方正仿宋_GBK" w:cs="Times New Roman"/>
          <w:sz w:val="32"/>
          <w:szCs w:val="32"/>
          <w:lang w:val="en-US" w:eastAsia="zh-CN"/>
        </w:rPr>
        <w:t>6.40</w:t>
      </w:r>
      <w:r>
        <w:rPr>
          <w:rFonts w:hint="default" w:ascii="Times New Roman" w:hAnsi="Times New Roman" w:eastAsia="方正仿宋_GBK" w:cs="Times New Roman"/>
          <w:sz w:val="32"/>
          <w:szCs w:val="32"/>
        </w:rPr>
        <w:t>万元，较年初预算数无增减，主要原因是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严格按预算执行</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rPr>
        <w:t>较上年支出数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0.10万元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1.54%，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严控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经费，降低开支</w:t>
      </w:r>
      <w:r>
        <w:rPr>
          <w:rFonts w:hint="default" w:ascii="Times New Roman" w:hAnsi="Times New Roman" w:eastAsia="方正仿宋_GBK" w:cs="Times New Roman"/>
          <w:sz w:val="32"/>
          <w:szCs w:val="32"/>
          <w:lang w:eastAsia="zh-CN"/>
        </w:rPr>
        <w:t>。</w:t>
      </w:r>
    </w:p>
    <w:p w14:paraId="780A420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三公</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经费分项支出情况</w:t>
      </w:r>
      <w:r>
        <w:rPr>
          <w:rFonts w:hint="default" w:ascii="Times New Roman" w:hAnsi="Times New Roman" w:eastAsia="方正楷体_GBK" w:cs="Times New Roman"/>
          <w:sz w:val="32"/>
          <w:szCs w:val="32"/>
          <w:lang w:eastAsia="zh-CN"/>
        </w:rPr>
        <w:t>。</w:t>
      </w:r>
    </w:p>
    <w:p w14:paraId="1D86A1B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年度本单位因公出国（境）费用0.00万元，费用支出较年初预算数无增减，较上年支出数无增减，主要原因是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因公出国（境）费用。</w:t>
      </w:r>
    </w:p>
    <w:p w14:paraId="51F44EB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公务车购置费0.00万元，费用支出较年初预算数无增减，较上年支出数无增减，主要原因是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未发生公务车购置费。</w:t>
      </w:r>
    </w:p>
    <w:p w14:paraId="2E83388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val="en-US" w:eastAsia="zh-CN"/>
        </w:rPr>
        <w:t>6.40</w:t>
      </w:r>
      <w:r>
        <w:rPr>
          <w:rFonts w:hint="default" w:ascii="Times New Roman" w:hAnsi="Times New Roman" w:eastAsia="方正仿宋_GBK" w:cs="Times New Roman"/>
          <w:sz w:val="32"/>
          <w:szCs w:val="32"/>
        </w:rPr>
        <w:t>万元，费用支出较年初预算数无增减，主要原因是</w:t>
      </w:r>
      <w:r>
        <w:rPr>
          <w:rFonts w:hint="default" w:ascii="Times New Roman" w:hAnsi="Times New Roman" w:eastAsia="方正仿宋_GBK" w:cs="Times New Roman"/>
          <w:sz w:val="32"/>
          <w:szCs w:val="32"/>
          <w:lang w:val="en-US" w:eastAsia="zh-CN"/>
        </w:rPr>
        <w:t>严格按预算执行</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较上年支出数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0.10万元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1.54%，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2024年度严控</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val="en-US" w:eastAsia="zh-CN"/>
        </w:rPr>
        <w:t>，降低开支</w:t>
      </w:r>
      <w:r>
        <w:rPr>
          <w:rFonts w:hint="default" w:ascii="Times New Roman" w:hAnsi="Times New Roman" w:eastAsia="方正仿宋_GBK" w:cs="Times New Roman"/>
          <w:sz w:val="32"/>
          <w:szCs w:val="32"/>
          <w:lang w:eastAsia="zh-CN"/>
        </w:rPr>
        <w:t>。</w:t>
      </w:r>
    </w:p>
    <w:p w14:paraId="23FF24D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14:paraId="4326DD2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（三）</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三公</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经费实物量情况</w:t>
      </w:r>
      <w:r>
        <w:rPr>
          <w:rFonts w:hint="default" w:ascii="Times New Roman" w:hAnsi="Times New Roman" w:eastAsia="方正楷体_GBK" w:cs="Times New Roman"/>
          <w:sz w:val="32"/>
          <w:szCs w:val="32"/>
          <w:lang w:eastAsia="zh-CN"/>
        </w:rPr>
        <w:t>。</w:t>
      </w:r>
    </w:p>
    <w:p w14:paraId="7D6D287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年度本单位因公出国（境）共计0个团组，0人；公务用车购置0辆，公务车保有量为</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辆；国内公务接待0批次0人，其中：国内外事接待0批次，0人；国（境）外公务接待0批次，0人。202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年本单位人均接待费0元，车均购置费0万元，车均维护费</w:t>
      </w:r>
      <w:r>
        <w:rPr>
          <w:rFonts w:hint="default" w:ascii="Times New Roman" w:hAnsi="Times New Roman" w:eastAsia="方正仿宋_GBK" w:cs="Times New Roman"/>
          <w:sz w:val="32"/>
          <w:szCs w:val="32"/>
          <w:lang w:val="en-US" w:eastAsia="zh-CN"/>
        </w:rPr>
        <w:t>6.4</w:t>
      </w:r>
      <w:r>
        <w:rPr>
          <w:rFonts w:hint="default" w:ascii="Times New Roman" w:hAnsi="Times New Roman" w:eastAsia="方正仿宋_GBK" w:cs="Times New Roman"/>
          <w:sz w:val="32"/>
          <w:szCs w:val="32"/>
        </w:rPr>
        <w:t>万元。</w:t>
      </w:r>
    </w:p>
    <w:p w14:paraId="1A03407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四、其他需要说明的事项</w:t>
      </w:r>
    </w:p>
    <w:p w14:paraId="23FD403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（一）财政拨款会议费和培训费情况说明</w:t>
      </w:r>
      <w:r>
        <w:rPr>
          <w:rFonts w:hint="default" w:ascii="Times New Roman" w:hAnsi="Times New Roman" w:eastAsia="方正楷体_GBK" w:cs="Times New Roman"/>
          <w:sz w:val="32"/>
          <w:szCs w:val="32"/>
          <w:lang w:eastAsia="zh-CN"/>
        </w:rPr>
        <w:t>。</w:t>
      </w:r>
    </w:p>
    <w:p w14:paraId="5BC26C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w:t>
      </w:r>
      <w:r>
        <w:rPr>
          <w:rFonts w:hint="default"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无增减</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继续</w:t>
      </w:r>
      <w:r>
        <w:rPr>
          <w:rFonts w:hint="default" w:ascii="Times New Roman" w:hAnsi="Times New Roman" w:eastAsia="方正仿宋_GBK" w:cs="Times New Roman"/>
          <w:sz w:val="32"/>
          <w:szCs w:val="32"/>
          <w:lang w:val="en-US" w:eastAsia="zh-CN"/>
        </w:rPr>
        <w:t>开展各项职工专业技能和业务素质培训讲堂</w:t>
      </w:r>
      <w:r>
        <w:rPr>
          <w:rFonts w:hint="default" w:ascii="Times New Roman" w:hAnsi="Times New Roman" w:eastAsia="方正仿宋_GBK" w:cs="Times New Roman"/>
          <w:sz w:val="32"/>
          <w:szCs w:val="32"/>
        </w:rPr>
        <w:t>。本年度培训费支出</w:t>
      </w:r>
      <w:r>
        <w:rPr>
          <w:rFonts w:hint="default" w:ascii="Times New Roman" w:hAnsi="Times New Roman" w:eastAsia="方正仿宋_GBK" w:cs="Times New Roman"/>
          <w:sz w:val="32"/>
          <w:szCs w:val="32"/>
          <w:lang w:val="en-US" w:eastAsia="zh-CN"/>
        </w:rPr>
        <w:t>2.87</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0.17</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6.23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提升干部职能素养，培训次数增加</w:t>
      </w:r>
      <w:r>
        <w:rPr>
          <w:rFonts w:hint="default" w:ascii="Times New Roman" w:hAnsi="Times New Roman" w:eastAsia="方正仿宋_GBK" w:cs="Times New Roman"/>
          <w:sz w:val="32"/>
          <w:szCs w:val="32"/>
        </w:rPr>
        <w:t>。</w:t>
      </w:r>
    </w:p>
    <w:p w14:paraId="4C90780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（二）机关运行经费情况说明</w:t>
      </w:r>
      <w:r>
        <w:rPr>
          <w:rFonts w:hint="default" w:ascii="Times New Roman" w:hAnsi="Times New Roman" w:eastAsia="方正楷体_GBK" w:cs="Times New Roman"/>
          <w:sz w:val="32"/>
          <w:szCs w:val="32"/>
          <w:lang w:eastAsia="zh-CN"/>
        </w:rPr>
        <w:t>。</w:t>
      </w:r>
    </w:p>
    <w:p w14:paraId="72DEBD3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按照部门决算列报口径，我单位不在机关运行经费统计范围之内</w:t>
      </w:r>
      <w:r>
        <w:rPr>
          <w:rFonts w:hint="default" w:ascii="Times New Roman" w:hAnsi="Times New Roman" w:eastAsia="方正仿宋_GBK" w:cs="Times New Roman"/>
          <w:sz w:val="32"/>
          <w:szCs w:val="32"/>
          <w:lang w:eastAsia="zh-CN"/>
        </w:rPr>
        <w:t>。</w:t>
      </w:r>
    </w:p>
    <w:p w14:paraId="0324D95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（三）国有资产占用情况说明</w:t>
      </w:r>
      <w:r>
        <w:rPr>
          <w:rFonts w:hint="default" w:ascii="Times New Roman" w:hAnsi="Times New Roman" w:eastAsia="方正楷体_GBK" w:cs="Times New Roman"/>
          <w:sz w:val="32"/>
          <w:szCs w:val="32"/>
          <w:lang w:eastAsia="zh-CN"/>
        </w:rPr>
        <w:t>。</w:t>
      </w:r>
    </w:p>
    <w:p w14:paraId="0C8F0E4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年12月31日，本单位共有车辆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辆，其中，副部（省）级及以上领导用车0辆、主要负责人用车0辆、机要通信用车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辆、应急保障用车0辆、执法执勤用车0辆，特种专业技术用车0辆，离退休干部用车0辆。单价100万元（含）以上专用设备0台（套）。</w:t>
      </w:r>
    </w:p>
    <w:p w14:paraId="0400C78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（四）政府采购支出情况说明</w:t>
      </w:r>
      <w:r>
        <w:rPr>
          <w:rFonts w:hint="default" w:ascii="Times New Roman" w:hAnsi="Times New Roman" w:eastAsia="方正楷体_GBK" w:cs="Times New Roman"/>
          <w:sz w:val="32"/>
          <w:szCs w:val="32"/>
          <w:lang w:eastAsia="zh-CN"/>
        </w:rPr>
        <w:t>。</w:t>
      </w:r>
    </w:p>
    <w:p w14:paraId="11B9018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年度我单位未发生政府采购事项，无相关经费支出。</w:t>
      </w:r>
    </w:p>
    <w:p w14:paraId="78A9DE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预算绩效管理情况说明</w:t>
      </w:r>
    </w:p>
    <w:p w14:paraId="11BAC58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本单位为通惠街道办事处下属二级预算单位，202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年度无项目支出，未开展预算绩效管理。</w:t>
      </w:r>
    </w:p>
    <w:p w14:paraId="6F41BDD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六、专业名词解释</w:t>
      </w:r>
    </w:p>
    <w:p w14:paraId="4AFC80C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0F63EA7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14:paraId="19BFE79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14:paraId="646AAA3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（四）其他收入：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5E9D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14:paraId="5DD507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（六）年初结转和结余：指</w:t>
      </w:r>
      <w:r>
        <w:rPr>
          <w:rFonts w:hint="default" w:ascii="Times New Roman" w:hAnsi="Times New Roman" w:eastAsia="方正仿宋_GBK" w:cs="Times New Roman"/>
          <w:sz w:val="32"/>
          <w:szCs w:val="32"/>
        </w:rPr>
        <w:t>单位上年结转本年使用的基本支出结转、项目支出结转和结余、经营结余。</w:t>
      </w:r>
    </w:p>
    <w:p w14:paraId="20E53C3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14:paraId="13FF1CD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14:paraId="1CA6DE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14:paraId="385CFA2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14:paraId="19D709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14:paraId="5561F86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（十二）</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9E46A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default" w:ascii="Times New Roman" w:hAnsi="Times New Roman" w:eastAsia="方正仿宋_GBK" w:cs="Times New Roman"/>
          <w:w w:val="96"/>
          <w:sz w:val="32"/>
          <w:szCs w:val="32"/>
        </w:rPr>
        <w:t>取暖费、办公用房物业管理费、公务用车运行维护费以及其他费用</w:t>
      </w:r>
      <w:r>
        <w:rPr>
          <w:rFonts w:hint="default" w:ascii="Times New Roman" w:hAnsi="Times New Roman" w:eastAsia="方正仿宋_GBK" w:cs="Times New Roman"/>
          <w:sz w:val="32"/>
          <w:szCs w:val="32"/>
        </w:rPr>
        <w:t>。</w:t>
      </w:r>
    </w:p>
    <w:p w14:paraId="66B23BE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14:paraId="3D73049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14:paraId="3599767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14:paraId="1257061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14:paraId="670DE01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七、决算公开联系方式及信息反馈渠道</w:t>
      </w:r>
    </w:p>
    <w:p w14:paraId="57E8D2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本单位决算公开信息反馈和联系方式：023-</w:t>
      </w:r>
      <w:r>
        <w:rPr>
          <w:rFonts w:hint="default" w:ascii="Times New Roman" w:hAnsi="Times New Roman" w:eastAsia="方正仿宋_GBK" w:cs="Times New Roman"/>
          <w:sz w:val="32"/>
          <w:szCs w:val="32"/>
          <w:lang w:val="en-US" w:eastAsia="zh-CN"/>
        </w:rPr>
        <w:t>48882728</w:t>
      </w:r>
      <w:r>
        <w:rPr>
          <w:rFonts w:hint="eastAsia" w:ascii="Times New Roman" w:hAnsi="Times New Roman" w:eastAsia="方正仿宋_GBK" w:cs="Times New Roman"/>
          <w:sz w:val="32"/>
          <w:szCs w:val="32"/>
          <w:lang w:val="en-US" w:eastAsia="zh-CN"/>
        </w:rPr>
        <w:t>。</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6EBE">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62D8F892">
                <w:pPr>
                  <w:pStyle w:val="3"/>
                  <w:rPr>
                    <w:rFonts w:hint="default"/>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4B81F4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475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hMDRjMjE4N2ViNDQzYjVmODRhM2E2MWUyOWRlNmEifQ=="/>
    <w:docVar w:name="KSO_WPS_MARK_KEY" w:val="d681ad70-81af-429a-92fa-425a7eb870ac"/>
  </w:docVars>
  <w:rsids>
    <w:rsidRoot w:val="00B03CCD"/>
    <w:rsid w:val="001D3BB7"/>
    <w:rsid w:val="002B254B"/>
    <w:rsid w:val="00466C9B"/>
    <w:rsid w:val="00550ABE"/>
    <w:rsid w:val="00770383"/>
    <w:rsid w:val="007819D4"/>
    <w:rsid w:val="007B419D"/>
    <w:rsid w:val="007B7C4B"/>
    <w:rsid w:val="007D3D39"/>
    <w:rsid w:val="00994AF7"/>
    <w:rsid w:val="009A7605"/>
    <w:rsid w:val="009B67B8"/>
    <w:rsid w:val="009D2B67"/>
    <w:rsid w:val="00A566F9"/>
    <w:rsid w:val="00AF2751"/>
    <w:rsid w:val="00B03CCD"/>
    <w:rsid w:val="00BE2B89"/>
    <w:rsid w:val="00C10E9E"/>
    <w:rsid w:val="00C20C3E"/>
    <w:rsid w:val="00F73F90"/>
    <w:rsid w:val="01474EBF"/>
    <w:rsid w:val="01F3521E"/>
    <w:rsid w:val="03B87EA0"/>
    <w:rsid w:val="03E3214F"/>
    <w:rsid w:val="03F60FF6"/>
    <w:rsid w:val="044C50BA"/>
    <w:rsid w:val="05BC6D49"/>
    <w:rsid w:val="06194FF1"/>
    <w:rsid w:val="06A2550B"/>
    <w:rsid w:val="06B30DBC"/>
    <w:rsid w:val="06F80EE2"/>
    <w:rsid w:val="07001CCA"/>
    <w:rsid w:val="075678DB"/>
    <w:rsid w:val="079D7CC7"/>
    <w:rsid w:val="08051BCA"/>
    <w:rsid w:val="086C12F4"/>
    <w:rsid w:val="08705944"/>
    <w:rsid w:val="08BA052C"/>
    <w:rsid w:val="08DB07BA"/>
    <w:rsid w:val="092D5748"/>
    <w:rsid w:val="09364775"/>
    <w:rsid w:val="0940449A"/>
    <w:rsid w:val="0969353F"/>
    <w:rsid w:val="098305D0"/>
    <w:rsid w:val="09D268BF"/>
    <w:rsid w:val="0A3317EA"/>
    <w:rsid w:val="0A5C4B69"/>
    <w:rsid w:val="0A86124A"/>
    <w:rsid w:val="0AB54CC0"/>
    <w:rsid w:val="0B9335CE"/>
    <w:rsid w:val="0BF2311A"/>
    <w:rsid w:val="0C7927C4"/>
    <w:rsid w:val="0C9B098C"/>
    <w:rsid w:val="0D673E11"/>
    <w:rsid w:val="0DDA54E4"/>
    <w:rsid w:val="0E3A5F83"/>
    <w:rsid w:val="0F836721"/>
    <w:rsid w:val="0FA25D96"/>
    <w:rsid w:val="0FE72404"/>
    <w:rsid w:val="107B59E5"/>
    <w:rsid w:val="10EC0126"/>
    <w:rsid w:val="10F70B9A"/>
    <w:rsid w:val="11137976"/>
    <w:rsid w:val="111445C7"/>
    <w:rsid w:val="114278C6"/>
    <w:rsid w:val="1158083A"/>
    <w:rsid w:val="11643A4B"/>
    <w:rsid w:val="11ED0F98"/>
    <w:rsid w:val="11F03528"/>
    <w:rsid w:val="122B2F9A"/>
    <w:rsid w:val="12C921C4"/>
    <w:rsid w:val="13192BB3"/>
    <w:rsid w:val="13871C70"/>
    <w:rsid w:val="13A71CB4"/>
    <w:rsid w:val="13AF1D43"/>
    <w:rsid w:val="13CE1647"/>
    <w:rsid w:val="13FD55AB"/>
    <w:rsid w:val="14200702"/>
    <w:rsid w:val="163A6CEE"/>
    <w:rsid w:val="173708E3"/>
    <w:rsid w:val="17C374FC"/>
    <w:rsid w:val="182E4AB6"/>
    <w:rsid w:val="189079DC"/>
    <w:rsid w:val="18976BC1"/>
    <w:rsid w:val="189B0D0B"/>
    <w:rsid w:val="18B43F7C"/>
    <w:rsid w:val="194A1770"/>
    <w:rsid w:val="19B906A4"/>
    <w:rsid w:val="1B6F15B6"/>
    <w:rsid w:val="1B9118D8"/>
    <w:rsid w:val="1BAA2EDC"/>
    <w:rsid w:val="1BCF2401"/>
    <w:rsid w:val="1CA55E64"/>
    <w:rsid w:val="1D014A01"/>
    <w:rsid w:val="1D022362"/>
    <w:rsid w:val="1D1B04B0"/>
    <w:rsid w:val="1DA52501"/>
    <w:rsid w:val="1DBD6767"/>
    <w:rsid w:val="1DC52125"/>
    <w:rsid w:val="1DCB3248"/>
    <w:rsid w:val="1DD26311"/>
    <w:rsid w:val="1E374ACB"/>
    <w:rsid w:val="1ECF0A66"/>
    <w:rsid w:val="1EF67CA4"/>
    <w:rsid w:val="1F020D3A"/>
    <w:rsid w:val="1F2C5189"/>
    <w:rsid w:val="1F4B0B02"/>
    <w:rsid w:val="1FBB35CD"/>
    <w:rsid w:val="1FCD26AF"/>
    <w:rsid w:val="1FDC03C8"/>
    <w:rsid w:val="20642787"/>
    <w:rsid w:val="20AB0E9C"/>
    <w:rsid w:val="21556F04"/>
    <w:rsid w:val="22403BD3"/>
    <w:rsid w:val="226F1523"/>
    <w:rsid w:val="22795601"/>
    <w:rsid w:val="233D0FF0"/>
    <w:rsid w:val="23A35114"/>
    <w:rsid w:val="24AD52A9"/>
    <w:rsid w:val="24B92327"/>
    <w:rsid w:val="24C14514"/>
    <w:rsid w:val="2533755C"/>
    <w:rsid w:val="254E63C5"/>
    <w:rsid w:val="25791755"/>
    <w:rsid w:val="26396DF4"/>
    <w:rsid w:val="27167136"/>
    <w:rsid w:val="271B442C"/>
    <w:rsid w:val="272978E4"/>
    <w:rsid w:val="278A3680"/>
    <w:rsid w:val="27B23302"/>
    <w:rsid w:val="29310A5F"/>
    <w:rsid w:val="29C37A35"/>
    <w:rsid w:val="2A076083"/>
    <w:rsid w:val="2A73162E"/>
    <w:rsid w:val="2B167953"/>
    <w:rsid w:val="2B200583"/>
    <w:rsid w:val="2B8209DE"/>
    <w:rsid w:val="2C2C7745"/>
    <w:rsid w:val="2C636760"/>
    <w:rsid w:val="2C6762A3"/>
    <w:rsid w:val="2D5205CB"/>
    <w:rsid w:val="2F0F571F"/>
    <w:rsid w:val="2F66209D"/>
    <w:rsid w:val="2FCA4B37"/>
    <w:rsid w:val="2FE029D7"/>
    <w:rsid w:val="2FF06E00"/>
    <w:rsid w:val="30586FEC"/>
    <w:rsid w:val="312B7C81"/>
    <w:rsid w:val="315F0B22"/>
    <w:rsid w:val="31D84415"/>
    <w:rsid w:val="32285F6F"/>
    <w:rsid w:val="324169DB"/>
    <w:rsid w:val="32770556"/>
    <w:rsid w:val="329C0913"/>
    <w:rsid w:val="32AA0460"/>
    <w:rsid w:val="3337290D"/>
    <w:rsid w:val="33E31118"/>
    <w:rsid w:val="33EF7674"/>
    <w:rsid w:val="342D7BC6"/>
    <w:rsid w:val="352930DB"/>
    <w:rsid w:val="35573069"/>
    <w:rsid w:val="355F6038"/>
    <w:rsid w:val="356674D2"/>
    <w:rsid w:val="358C217E"/>
    <w:rsid w:val="35961C84"/>
    <w:rsid w:val="36C9128A"/>
    <w:rsid w:val="37841E99"/>
    <w:rsid w:val="37BF1123"/>
    <w:rsid w:val="383C3F15"/>
    <w:rsid w:val="38BE4696"/>
    <w:rsid w:val="3939115E"/>
    <w:rsid w:val="39B82A39"/>
    <w:rsid w:val="39C42CA8"/>
    <w:rsid w:val="39DC4FD6"/>
    <w:rsid w:val="39F03D7A"/>
    <w:rsid w:val="39F33306"/>
    <w:rsid w:val="3A2C1C67"/>
    <w:rsid w:val="3A8C0A06"/>
    <w:rsid w:val="3ADD7F09"/>
    <w:rsid w:val="3B1705E5"/>
    <w:rsid w:val="3B18334B"/>
    <w:rsid w:val="3B36794F"/>
    <w:rsid w:val="3B6F6EE0"/>
    <w:rsid w:val="3BF47684"/>
    <w:rsid w:val="3C566AD6"/>
    <w:rsid w:val="3C594871"/>
    <w:rsid w:val="3C6A5B02"/>
    <w:rsid w:val="3C755C99"/>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935929"/>
    <w:rsid w:val="41E0734B"/>
    <w:rsid w:val="426C1EA8"/>
    <w:rsid w:val="42736402"/>
    <w:rsid w:val="42E86A87"/>
    <w:rsid w:val="43307B09"/>
    <w:rsid w:val="439A3EB9"/>
    <w:rsid w:val="43BB152F"/>
    <w:rsid w:val="44C37687"/>
    <w:rsid w:val="45CB699A"/>
    <w:rsid w:val="46162BDF"/>
    <w:rsid w:val="465B470D"/>
    <w:rsid w:val="469D6AD4"/>
    <w:rsid w:val="471E6C84"/>
    <w:rsid w:val="4748792B"/>
    <w:rsid w:val="475D719D"/>
    <w:rsid w:val="47674801"/>
    <w:rsid w:val="48225EF7"/>
    <w:rsid w:val="488F422B"/>
    <w:rsid w:val="48E36915"/>
    <w:rsid w:val="48EB6572"/>
    <w:rsid w:val="495C4A24"/>
    <w:rsid w:val="497135DF"/>
    <w:rsid w:val="49C36851"/>
    <w:rsid w:val="4A263DF2"/>
    <w:rsid w:val="4A6F6675"/>
    <w:rsid w:val="4B135857"/>
    <w:rsid w:val="4B234FDE"/>
    <w:rsid w:val="4B272E10"/>
    <w:rsid w:val="4B7951CB"/>
    <w:rsid w:val="4B7C315C"/>
    <w:rsid w:val="4BAB57EF"/>
    <w:rsid w:val="4CE1117D"/>
    <w:rsid w:val="4CFA6A2E"/>
    <w:rsid w:val="4DAC4ACA"/>
    <w:rsid w:val="4DBE01D2"/>
    <w:rsid w:val="4F0C6BA3"/>
    <w:rsid w:val="4F186D58"/>
    <w:rsid w:val="4F2C1688"/>
    <w:rsid w:val="50F06B6E"/>
    <w:rsid w:val="51B760F6"/>
    <w:rsid w:val="51D21804"/>
    <w:rsid w:val="52234D33"/>
    <w:rsid w:val="522F6E0C"/>
    <w:rsid w:val="52463BA1"/>
    <w:rsid w:val="52F163D4"/>
    <w:rsid w:val="531A2DB4"/>
    <w:rsid w:val="53C0244D"/>
    <w:rsid w:val="53DD4D4E"/>
    <w:rsid w:val="53E578CE"/>
    <w:rsid w:val="53FC12DE"/>
    <w:rsid w:val="541330F0"/>
    <w:rsid w:val="54272666"/>
    <w:rsid w:val="543A1E06"/>
    <w:rsid w:val="543B029D"/>
    <w:rsid w:val="54861779"/>
    <w:rsid w:val="552256E1"/>
    <w:rsid w:val="554E5773"/>
    <w:rsid w:val="555829E0"/>
    <w:rsid w:val="555A3CBC"/>
    <w:rsid w:val="5582012B"/>
    <w:rsid w:val="558E4E05"/>
    <w:rsid w:val="55BE2E85"/>
    <w:rsid w:val="55D771B1"/>
    <w:rsid w:val="56530F5D"/>
    <w:rsid w:val="567700D3"/>
    <w:rsid w:val="56921A85"/>
    <w:rsid w:val="56FF7E9E"/>
    <w:rsid w:val="578867FC"/>
    <w:rsid w:val="5842572D"/>
    <w:rsid w:val="5A3B59D6"/>
    <w:rsid w:val="5A867B53"/>
    <w:rsid w:val="5AD134D8"/>
    <w:rsid w:val="5B61411C"/>
    <w:rsid w:val="5BD574EC"/>
    <w:rsid w:val="5C263CE4"/>
    <w:rsid w:val="5C5D2777"/>
    <w:rsid w:val="5C811429"/>
    <w:rsid w:val="5CF66BF3"/>
    <w:rsid w:val="5D290C69"/>
    <w:rsid w:val="5F2D4A41"/>
    <w:rsid w:val="60C74F6C"/>
    <w:rsid w:val="61025A59"/>
    <w:rsid w:val="613D5BBC"/>
    <w:rsid w:val="61536C39"/>
    <w:rsid w:val="62944DD7"/>
    <w:rsid w:val="6319381F"/>
    <w:rsid w:val="63C25DC5"/>
    <w:rsid w:val="63C62057"/>
    <w:rsid w:val="64571EF5"/>
    <w:rsid w:val="64FB113D"/>
    <w:rsid w:val="650B0230"/>
    <w:rsid w:val="651B358E"/>
    <w:rsid w:val="656152C6"/>
    <w:rsid w:val="6587477F"/>
    <w:rsid w:val="658C3A08"/>
    <w:rsid w:val="65C031CA"/>
    <w:rsid w:val="65CE6852"/>
    <w:rsid w:val="66267C04"/>
    <w:rsid w:val="663F505A"/>
    <w:rsid w:val="66EE5541"/>
    <w:rsid w:val="67924660"/>
    <w:rsid w:val="68407834"/>
    <w:rsid w:val="6883293E"/>
    <w:rsid w:val="688412AD"/>
    <w:rsid w:val="68EB1B71"/>
    <w:rsid w:val="6974490C"/>
    <w:rsid w:val="6975007B"/>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730565"/>
    <w:rsid w:val="72DB435C"/>
    <w:rsid w:val="72E2613A"/>
    <w:rsid w:val="72F771F4"/>
    <w:rsid w:val="73934AD2"/>
    <w:rsid w:val="73B7B60C"/>
    <w:rsid w:val="750837F0"/>
    <w:rsid w:val="754758CF"/>
    <w:rsid w:val="755816F6"/>
    <w:rsid w:val="764F62AB"/>
    <w:rsid w:val="765C45EC"/>
    <w:rsid w:val="768A7619"/>
    <w:rsid w:val="772E1EBA"/>
    <w:rsid w:val="781926BC"/>
    <w:rsid w:val="784309DA"/>
    <w:rsid w:val="78D14237"/>
    <w:rsid w:val="793C5C50"/>
    <w:rsid w:val="796D60A4"/>
    <w:rsid w:val="799261C1"/>
    <w:rsid w:val="79A031D5"/>
    <w:rsid w:val="7A1525F7"/>
    <w:rsid w:val="7B420052"/>
    <w:rsid w:val="7BD06A28"/>
    <w:rsid w:val="7C3A7C0B"/>
    <w:rsid w:val="7C5248E4"/>
    <w:rsid w:val="7C566698"/>
    <w:rsid w:val="7C5866A3"/>
    <w:rsid w:val="7D7406BB"/>
    <w:rsid w:val="7D7F51E6"/>
    <w:rsid w:val="7DE94331"/>
    <w:rsid w:val="7E097FCF"/>
    <w:rsid w:val="7F446A19"/>
    <w:rsid w:val="7F7452B9"/>
    <w:rsid w:val="7FA653D8"/>
    <w:rsid w:val="ADEFE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8139</Words>
  <Characters>9633</Characters>
  <Lines>190</Lines>
  <Paragraphs>53</Paragraphs>
  <TotalTime>0</TotalTime>
  <ScaleCrop>false</ScaleCrop>
  <LinksUpToDate>false</LinksUpToDate>
  <CharactersWithSpaces>10639</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月亮船</cp:lastModifiedBy>
  <cp:lastPrinted>2025-10-18T09:21:00Z</cp:lastPrinted>
  <dcterms:modified xsi:type="dcterms:W3CDTF">2025-10-22T09:06:19Z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BB46EABDBB2749749395447164B066B3_12</vt:lpwstr>
  </property>
</Properties>
</file>