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05B1A">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重庆市綦江区人民政府通惠街道办事处</w:t>
      </w:r>
    </w:p>
    <w:p w14:paraId="6C80B928">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rPr>
        <w:t>（本级）</w:t>
      </w:r>
      <w:r>
        <w:rPr>
          <w:rFonts w:hint="default" w:ascii="Times New Roman" w:hAnsi="Times New Roman" w:eastAsia="方正小标宋_GBK" w:cs="Times New Roman"/>
          <w:color w:val="auto"/>
          <w:sz w:val="44"/>
          <w:szCs w:val="44"/>
          <w:shd w:val="clear" w:color="auto" w:fill="FFFFFF"/>
        </w:rPr>
        <w:t>202</w:t>
      </w:r>
      <w:r>
        <w:rPr>
          <w:rFonts w:hint="eastAsia" w:ascii="Times New Roman" w:hAnsi="Times New Roman" w:eastAsia="方正小标宋_GBK" w:cs="Times New Roman"/>
          <w:color w:val="auto"/>
          <w:sz w:val="44"/>
          <w:szCs w:val="44"/>
          <w:shd w:val="clear" w:color="auto" w:fill="FFFFFF"/>
          <w:lang w:val="en-US" w:eastAsia="zh-CN"/>
        </w:rPr>
        <w:t>4</w:t>
      </w:r>
      <w:r>
        <w:rPr>
          <w:rFonts w:hint="default" w:ascii="Times New Roman" w:hAnsi="Times New Roman" w:eastAsia="方正小标宋_GBK" w:cs="Times New Roman"/>
          <w:color w:val="auto"/>
          <w:sz w:val="44"/>
          <w:szCs w:val="44"/>
          <w:shd w:val="clear" w:color="auto" w:fill="FFFFFF"/>
        </w:rPr>
        <w:t>年度决算公开说明</w:t>
      </w:r>
    </w:p>
    <w:p w14:paraId="2082BC7B">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color w:val="auto"/>
          <w:sz w:val="32"/>
          <w:szCs w:val="32"/>
          <w:shd w:val="clear" w:color="auto" w:fill="FFFFFF"/>
        </w:rPr>
      </w:pPr>
    </w:p>
    <w:p w14:paraId="5429A20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7F46FD8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14:paraId="03D8C3A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基层治理综合指挥室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承担基层治理指挥中心的日常运行和指挥调度相关工作。承担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一中心四板块一网格</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基层智治体系建设和基层治理智治平台的统筹协调、运行监测、分析研判、协同流转、应急指挥、督查考核等工作。承担政府信息公开、机要、保密、档案、公文、会务等工作，承担机关接待、后勤保障、党务政务值班值守等工作。</w:t>
      </w:r>
    </w:p>
    <w:p w14:paraId="448C207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党的建设办公室。承担党的建设板块的日常管理协调工作。负责党的政治建设、思想建设、组织建设、作风建设、反腐倡廉建设、民主法治建设，以及意识形态、统一战线、群众团体等领域的工作，加强党的全面领导，全面加强党的建设，落实全</w:t>
      </w:r>
      <w:r>
        <w:rPr>
          <w:rFonts w:hint="default" w:ascii="Times New Roman" w:hAnsi="Times New Roman" w:eastAsia="方正仿宋_GBK" w:cs="Times New Roman"/>
          <w:sz w:val="32"/>
          <w:szCs w:val="32"/>
          <w:lang w:val="en-US" w:eastAsia="zh-CN"/>
        </w:rPr>
        <w:t>面从严治党要求。承担基层党的建设、纪律检查、精神文明、法</w:t>
      </w:r>
      <w:r>
        <w:rPr>
          <w:rFonts w:hint="default" w:ascii="Times New Roman" w:hAnsi="Times New Roman" w:eastAsia="方正仿宋_GBK" w:cs="Times New Roman"/>
          <w:sz w:val="32"/>
          <w:szCs w:val="32"/>
        </w:rPr>
        <w:t>制、网络安全与信息化、机构编制、干部人事、民宗侨台等工作。承担辖区内党代表、人大代表、政协委员联络服务工作。</w:t>
      </w:r>
    </w:p>
    <w:p w14:paraId="2546A03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经济发展办公室。承担经济发展板块的日常管理协调工作。负责经济发展、科技创新、城镇建设、生态环境、农业农村和乡村振兴、财政管理、经济社会统计等领域的工作，制定和执行经济社会发展计划，强化产业引导，落实区域发展规划、专项规划、国土空间规划。承担村容村貌、农房审批、土地利用管理、交通建设、辖区内廉租住房的申报受理等工作。承担财政收支、预决算、总会计、惠农资金兑付、财政资金监督检查、绩效评价、村级财务管理以及内部审计等工作。</w:t>
      </w:r>
    </w:p>
    <w:p w14:paraId="41B023F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民生服务办公室。承担民生服务板块的日常管理协调工作。负责教育、文化、卫生健康、体育、劳动就业等领域工作，推动社会事业发展，落实社会保险、社会救助、社会福利、优抚安置、扶贫济困等社会保障政策，承担民政、生育服务、老龄事业发展、社会救助、残疾人事业、劳动就业、社会保障、物业管理、退役军人服务以及其他民政和社会事务管理工作。</w:t>
      </w:r>
    </w:p>
    <w:p w14:paraId="1518C90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平安法治办公室。承担平安法治板块的日常管理协调工作。负责平安法治、应急管理、综合执法、信访稳定、人民武装等领域工作，承担信访、人民调解、社会治安综合治理、维护社会稳定、防范和处理邪教、安全生产综合监管、消防管理、行政执法监督管理等工作，协助开展非煤矿山、危险化学品、烟花爆竹等安全生产日常监管。</w:t>
      </w:r>
    </w:p>
    <w:p w14:paraId="1433BF4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lang w:eastAsia="zh-CN"/>
        </w:rPr>
        <w:t>。</w:t>
      </w:r>
    </w:p>
    <w:p w14:paraId="34E47C7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根据綦委编〔2024〕50号文件要求，綦江区通惠街道设置行政单位1个，设正科级内设机构5个，分别为：基层治理综合指挥室、党的建设办公室、经济发展办公室、民生服务办公室、平安法治办公室。</w:t>
      </w:r>
    </w:p>
    <w:p w14:paraId="7F1DA3B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设置事业单位5个，分别为：便民服务中心（退役军人服务站）、综合行政执法大队、产业发展服务中心、新时代文明实践服务中心、商圈服务中心。</w:t>
      </w:r>
    </w:p>
    <w:p w14:paraId="7D39B74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二、单位决算情况说明</w:t>
      </w:r>
    </w:p>
    <w:p w14:paraId="68743656">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（一）收入支出决算总体情况说明。</w:t>
      </w:r>
    </w:p>
    <w:p w14:paraId="72085ECD">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b w:val="0"/>
          <w:bCs/>
          <w:color w:val="auto"/>
          <w:kern w:val="0"/>
          <w:sz w:val="32"/>
          <w:szCs w:val="32"/>
          <w:shd w:val="clear" w:fill="FFFFFF"/>
        </w:rPr>
      </w:pPr>
      <w:r>
        <w:rPr>
          <w:rStyle w:val="11"/>
          <w:rFonts w:hint="default" w:ascii="Times New Roman" w:hAnsi="Times New Roman" w:eastAsia="方正仿宋_GBK" w:cs="Times New Roman"/>
          <w:b w:val="0"/>
          <w:bCs/>
          <w:color w:val="auto"/>
          <w:sz w:val="32"/>
          <w:szCs w:val="32"/>
          <w:shd w:val="clear" w:color="auto" w:fill="FFFFFF"/>
        </w:rPr>
        <w:t>1</w:t>
      </w:r>
      <w:r>
        <w:rPr>
          <w:rStyle w:val="11"/>
          <w:rFonts w:hint="eastAsia" w:ascii="Times New Roman" w:hAnsi="Times New Roman" w:cs="Times New Roman"/>
          <w:b w:val="0"/>
          <w:bCs/>
          <w:color w:val="auto"/>
          <w:sz w:val="32"/>
          <w:szCs w:val="32"/>
          <w:shd w:val="clear" w:color="auto" w:fill="FFFFFF"/>
          <w:lang w:eastAsia="zh-CN"/>
        </w:rPr>
        <w:t>．</w:t>
      </w:r>
      <w:r>
        <w:rPr>
          <w:rStyle w:val="11"/>
          <w:rFonts w:hint="default" w:ascii="Times New Roman" w:hAnsi="Times New Roman" w:eastAsia="方正仿宋_GBK" w:cs="Times New Roman"/>
          <w:b w:val="0"/>
          <w:bCs/>
          <w:color w:val="auto"/>
          <w:sz w:val="32"/>
          <w:szCs w:val="32"/>
          <w:shd w:val="clear" w:color="auto" w:fill="FFFFFF"/>
        </w:rPr>
        <w:t>总体情况。</w:t>
      </w:r>
      <w:r>
        <w:rPr>
          <w:rFonts w:hint="default" w:ascii="Times New Roman" w:hAnsi="Times New Roman" w:eastAsia="方正仿宋_GBK" w:cs="Times New Roman"/>
          <w:b w:val="0"/>
          <w:bCs/>
          <w:color w:val="auto"/>
          <w:sz w:val="32"/>
          <w:szCs w:val="32"/>
          <w:shd w:val="clear" w:color="auto" w:fill="FFFFFF"/>
        </w:rPr>
        <w:t>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年度收入总计</w:t>
      </w:r>
      <w:r>
        <w:rPr>
          <w:rFonts w:hint="default" w:ascii="Times New Roman" w:hAnsi="Times New Roman" w:eastAsia="方正仿宋_GBK" w:cs="Times New Roman"/>
          <w:b w:val="0"/>
          <w:bCs/>
          <w:color w:val="auto"/>
          <w:sz w:val="32"/>
          <w:szCs w:val="32"/>
          <w:shd w:val="clear" w:color="auto" w:fill="FFFFFF"/>
          <w:lang w:val="en-US" w:eastAsia="zh-CN"/>
        </w:rPr>
        <w:t>5,167.91</w:t>
      </w:r>
      <w:r>
        <w:rPr>
          <w:rFonts w:hint="default" w:ascii="Times New Roman" w:hAnsi="Times New Roman" w:eastAsia="方正仿宋_GBK" w:cs="Times New Roman"/>
          <w:b w:val="0"/>
          <w:bCs/>
          <w:color w:val="auto"/>
          <w:sz w:val="32"/>
          <w:szCs w:val="32"/>
          <w:shd w:val="clear" w:color="auto" w:fill="FFFFFF"/>
        </w:rPr>
        <w:t>万元，支出总计</w:t>
      </w:r>
      <w:r>
        <w:rPr>
          <w:rFonts w:hint="default" w:ascii="Times New Roman" w:hAnsi="Times New Roman" w:eastAsia="方正仿宋_GBK" w:cs="Times New Roman"/>
          <w:b w:val="0"/>
          <w:bCs/>
          <w:color w:val="auto"/>
          <w:sz w:val="32"/>
          <w:szCs w:val="32"/>
          <w:shd w:val="clear" w:color="auto" w:fill="FFFFFF"/>
          <w:lang w:val="en-US" w:eastAsia="zh-CN"/>
        </w:rPr>
        <w:t>5,424.90</w:t>
      </w:r>
      <w:r>
        <w:rPr>
          <w:rFonts w:hint="default" w:ascii="Times New Roman" w:hAnsi="Times New Roman" w:eastAsia="方正仿宋_GBK" w:cs="Times New Roman"/>
          <w:b w:val="0"/>
          <w:bCs/>
          <w:color w:val="auto"/>
          <w:sz w:val="32"/>
          <w:szCs w:val="32"/>
          <w:shd w:val="clear" w:color="auto" w:fill="FFFFFF"/>
        </w:rPr>
        <w:t>万元。收</w:t>
      </w:r>
      <w:r>
        <w:rPr>
          <w:rFonts w:hint="default" w:ascii="Times New Roman" w:hAnsi="Times New Roman" w:eastAsia="方正仿宋_GBK" w:cs="Times New Roman"/>
          <w:b w:val="0"/>
          <w:bCs/>
          <w:color w:val="auto"/>
          <w:sz w:val="32"/>
          <w:szCs w:val="32"/>
          <w:shd w:val="clear" w:color="auto" w:fill="FFFFFF"/>
          <w:lang w:eastAsia="zh-CN"/>
        </w:rPr>
        <w:t>入</w:t>
      </w:r>
      <w:r>
        <w:rPr>
          <w:rFonts w:hint="default" w:ascii="Times New Roman" w:hAnsi="Times New Roman" w:eastAsia="方正仿宋_GBK" w:cs="Times New Roman"/>
          <w:b w:val="0"/>
          <w:bCs/>
          <w:color w:val="auto"/>
          <w:sz w:val="32"/>
          <w:szCs w:val="32"/>
          <w:shd w:val="clear" w:color="auto" w:fill="FFFFFF"/>
        </w:rPr>
        <w:t>较上年决算数</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lang w:val="en-US" w:eastAsia="zh-CN"/>
        </w:rPr>
        <w:t>665.88</w:t>
      </w:r>
      <w:r>
        <w:rPr>
          <w:rFonts w:hint="default" w:ascii="Times New Roman" w:hAnsi="Times New Roman" w:eastAsia="方正仿宋_GBK" w:cs="Times New Roman"/>
          <w:b w:val="0"/>
          <w:bCs/>
          <w:color w:val="auto"/>
          <w:sz w:val="32"/>
          <w:szCs w:val="32"/>
          <w:highlight w:val="none"/>
          <w:shd w:val="clear" w:color="auto" w:fill="FFFFFF"/>
        </w:rPr>
        <w:t>万元，</w:t>
      </w:r>
      <w:r>
        <w:rPr>
          <w:rFonts w:hint="default" w:ascii="Times New Roman" w:hAnsi="Times New Roman" w:eastAsia="方正仿宋_GBK" w:cs="Times New Roman"/>
          <w:b w:val="0"/>
          <w:bCs/>
          <w:color w:val="auto"/>
          <w:sz w:val="32"/>
          <w:szCs w:val="32"/>
          <w:highlight w:val="none"/>
          <w:shd w:val="clear" w:color="auto" w:fill="FFFFFF"/>
          <w:lang w:eastAsia="zh-CN"/>
        </w:rPr>
        <w:t>增长</w:t>
      </w:r>
      <w:r>
        <w:rPr>
          <w:rFonts w:hint="default" w:ascii="Times New Roman" w:hAnsi="Times New Roman" w:eastAsia="方正仿宋_GBK" w:cs="Times New Roman"/>
          <w:b w:val="0"/>
          <w:bCs/>
          <w:color w:val="auto"/>
          <w:sz w:val="32"/>
          <w:szCs w:val="32"/>
          <w:highlight w:val="none"/>
          <w:shd w:val="clear" w:color="auto" w:fill="FFFFFF"/>
          <w:lang w:val="en-US" w:eastAsia="zh-CN"/>
        </w:rPr>
        <w:t>14.79%</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eastAsia="zh-CN"/>
        </w:rPr>
        <w:t>支出较</w:t>
      </w:r>
      <w:r>
        <w:rPr>
          <w:rFonts w:hint="default" w:ascii="Times New Roman" w:hAnsi="Times New Roman" w:eastAsia="方正仿宋_GBK" w:cs="Times New Roman"/>
          <w:b w:val="0"/>
          <w:bCs/>
          <w:color w:val="auto"/>
          <w:sz w:val="32"/>
          <w:szCs w:val="32"/>
          <w:shd w:val="clear" w:color="auto" w:fill="FFFFFF"/>
        </w:rPr>
        <w:t>较上年决算数</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lang w:val="en-US" w:eastAsia="zh-CN"/>
        </w:rPr>
        <w:t>904.15万元</w:t>
      </w:r>
      <w:r>
        <w:rPr>
          <w:rFonts w:hint="default" w:ascii="Times New Roman" w:hAnsi="Times New Roman" w:eastAsia="方正仿宋_GBK" w:cs="Times New Roman"/>
          <w:b w:val="0"/>
          <w:bCs/>
          <w:color w:val="auto"/>
          <w:sz w:val="32"/>
          <w:szCs w:val="32"/>
          <w:shd w:val="clear" w:color="auto" w:fill="FFFFFF"/>
          <w:lang w:eastAsia="zh-CN"/>
        </w:rPr>
        <w:t>，增长</w:t>
      </w:r>
      <w:r>
        <w:rPr>
          <w:rFonts w:hint="default" w:ascii="Times New Roman" w:hAnsi="Times New Roman" w:eastAsia="方正仿宋_GBK" w:cs="Times New Roman"/>
          <w:b w:val="0"/>
          <w:bCs/>
          <w:color w:val="auto"/>
          <w:sz w:val="32"/>
          <w:szCs w:val="32"/>
          <w:shd w:val="clear" w:color="auto" w:fill="FFFFFF"/>
          <w:lang w:val="en-US" w:eastAsia="zh-CN"/>
        </w:rPr>
        <w:t>20.00%，</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调资调标，工资、社保等人员经费增加</w:t>
      </w:r>
      <w:r>
        <w:rPr>
          <w:rFonts w:hint="default" w:ascii="Times New Roman" w:hAnsi="Times New Roman" w:eastAsia="方正仿宋_GBK" w:cs="Times New Roman"/>
          <w:b w:val="0"/>
          <w:bCs/>
          <w:color w:val="auto"/>
          <w:kern w:val="0"/>
          <w:sz w:val="32"/>
          <w:szCs w:val="32"/>
          <w:shd w:val="clear" w:fill="FFFFFF"/>
        </w:rPr>
        <w:t>。</w:t>
      </w:r>
    </w:p>
    <w:p w14:paraId="72F620F0">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1"/>
          <w:rFonts w:hint="default" w:ascii="Times New Roman" w:hAnsi="Times New Roman" w:eastAsia="方正仿宋_GBK" w:cs="Times New Roman"/>
          <w:b w:val="0"/>
          <w:bCs/>
          <w:color w:val="auto"/>
          <w:sz w:val="32"/>
          <w:szCs w:val="32"/>
          <w:shd w:val="clear" w:color="auto" w:fill="FFFFFF"/>
          <w:lang w:val="en-US" w:eastAsia="zh-CN" w:bidi="ar-SA"/>
        </w:rPr>
        <w:t>2</w:t>
      </w:r>
      <w:r>
        <w:rPr>
          <w:rStyle w:val="11"/>
          <w:rFonts w:hint="eastAsia" w:ascii="Times New Roman" w:hAnsi="Times New Roman" w:eastAsia="方正仿宋_GBK" w:cs="Times New Roman"/>
          <w:b w:val="0"/>
          <w:bCs/>
          <w:color w:val="auto"/>
          <w:sz w:val="32"/>
          <w:szCs w:val="32"/>
          <w:shd w:val="clear" w:color="auto" w:fill="FFFFFF"/>
          <w:lang w:val="en-US" w:eastAsia="zh-CN" w:bidi="ar-SA"/>
        </w:rPr>
        <w:t>．</w:t>
      </w:r>
      <w:r>
        <w:rPr>
          <w:rStyle w:val="11"/>
          <w:rFonts w:hint="default" w:ascii="Times New Roman" w:hAnsi="Times New Roman" w:eastAsia="方正仿宋_GBK" w:cs="Times New Roman"/>
          <w:b w:val="0"/>
          <w:bCs/>
          <w:color w:val="auto"/>
          <w:sz w:val="32"/>
          <w:szCs w:val="32"/>
          <w:shd w:val="clear" w:color="auto" w:fill="FFFFFF"/>
          <w:lang w:val="en-US" w:eastAsia="zh-CN" w:bidi="ar-SA"/>
        </w:rPr>
        <w:t>收入情况。</w:t>
      </w:r>
      <w:r>
        <w:rPr>
          <w:rFonts w:hint="default" w:ascii="Times New Roman" w:hAnsi="Times New Roman" w:eastAsia="方正仿宋_GBK" w:cs="Times New Roman"/>
          <w:b w:val="0"/>
          <w:bCs/>
          <w:color w:val="auto"/>
          <w:sz w:val="32"/>
          <w:szCs w:val="32"/>
          <w:shd w:val="clear" w:color="auto" w:fill="FFFFFF"/>
        </w:rPr>
        <w:t>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年度收入合计</w:t>
      </w:r>
      <w:r>
        <w:rPr>
          <w:rFonts w:hint="default" w:ascii="Times New Roman" w:hAnsi="Times New Roman" w:eastAsia="方正仿宋_GBK" w:cs="Times New Roman"/>
          <w:b w:val="0"/>
          <w:bCs/>
          <w:color w:val="auto"/>
          <w:sz w:val="32"/>
          <w:szCs w:val="32"/>
          <w:shd w:val="clear" w:color="auto" w:fill="FFFFFF"/>
          <w:lang w:val="en-US" w:eastAsia="zh-CN"/>
        </w:rPr>
        <w:t>5,167.91</w:t>
      </w:r>
      <w:r>
        <w:rPr>
          <w:rFonts w:hint="default" w:ascii="Times New Roman" w:hAnsi="Times New Roman" w:eastAsia="方正仿宋_GBK" w:cs="Times New Roman"/>
          <w:b w:val="0"/>
          <w:bCs/>
          <w:color w:val="auto"/>
          <w:sz w:val="32"/>
          <w:szCs w:val="32"/>
          <w:shd w:val="clear" w:color="auto" w:fill="FFFFFF"/>
        </w:rPr>
        <w:t>万元，较上年决算</w:t>
      </w:r>
      <w:r>
        <w:rPr>
          <w:rFonts w:hint="default" w:ascii="Times New Roman" w:hAnsi="Times New Roman" w:eastAsia="方正仿宋_GBK" w:cs="Times New Roman"/>
          <w:b w:val="0"/>
          <w:bCs/>
          <w:color w:val="auto"/>
          <w:sz w:val="32"/>
          <w:szCs w:val="32"/>
          <w:highlight w:val="none"/>
          <w:shd w:val="clear" w:color="auto" w:fill="FFFFFF"/>
        </w:rPr>
        <w:t>数</w:t>
      </w:r>
      <w:r>
        <w:rPr>
          <w:rFonts w:hint="default" w:ascii="Times New Roman" w:hAnsi="Times New Roman" w:eastAsia="方正仿宋_GBK" w:cs="Times New Roman"/>
          <w:b w:val="0"/>
          <w:bCs/>
          <w:color w:val="auto"/>
          <w:sz w:val="32"/>
          <w:szCs w:val="32"/>
          <w:highlight w:val="none"/>
          <w:shd w:val="clear" w:color="auto" w:fill="FFFFFF"/>
          <w:lang w:eastAsia="zh-CN"/>
        </w:rPr>
        <w:t>增加</w:t>
      </w:r>
      <w:r>
        <w:rPr>
          <w:rFonts w:hint="default" w:ascii="Times New Roman" w:hAnsi="Times New Roman" w:eastAsia="方正仿宋_GBK" w:cs="Times New Roman"/>
          <w:b w:val="0"/>
          <w:bCs/>
          <w:color w:val="auto"/>
          <w:sz w:val="32"/>
          <w:szCs w:val="32"/>
          <w:highlight w:val="none"/>
          <w:shd w:val="clear" w:color="auto" w:fill="FFFFFF"/>
          <w:lang w:val="en-US" w:eastAsia="zh-CN"/>
        </w:rPr>
        <w:t>665.88</w:t>
      </w:r>
      <w:r>
        <w:rPr>
          <w:rFonts w:hint="default" w:ascii="Times New Roman" w:hAnsi="Times New Roman" w:eastAsia="方正仿宋_GBK" w:cs="Times New Roman"/>
          <w:b w:val="0"/>
          <w:bCs/>
          <w:color w:val="auto"/>
          <w:sz w:val="32"/>
          <w:szCs w:val="32"/>
          <w:highlight w:val="none"/>
          <w:shd w:val="clear" w:color="auto" w:fill="FFFFFF"/>
        </w:rPr>
        <w:t>万元，</w:t>
      </w:r>
      <w:r>
        <w:rPr>
          <w:rFonts w:hint="default" w:ascii="Times New Roman" w:hAnsi="Times New Roman" w:eastAsia="方正仿宋_GBK" w:cs="Times New Roman"/>
          <w:b w:val="0"/>
          <w:bCs/>
          <w:color w:val="auto"/>
          <w:sz w:val="32"/>
          <w:szCs w:val="32"/>
          <w:highlight w:val="none"/>
          <w:shd w:val="clear" w:color="auto" w:fill="FFFFFF"/>
          <w:lang w:eastAsia="zh-CN"/>
        </w:rPr>
        <w:t>增长</w:t>
      </w:r>
      <w:r>
        <w:rPr>
          <w:rFonts w:hint="default" w:ascii="Times New Roman" w:hAnsi="Times New Roman" w:eastAsia="方正仿宋_GBK" w:cs="Times New Roman"/>
          <w:b w:val="0"/>
          <w:bCs/>
          <w:color w:val="auto"/>
          <w:sz w:val="32"/>
          <w:szCs w:val="32"/>
          <w:highlight w:val="none"/>
          <w:shd w:val="clear" w:color="auto" w:fill="FFFFFF"/>
          <w:lang w:val="en-US" w:eastAsia="zh-CN"/>
        </w:rPr>
        <w:t>14.79</w:t>
      </w:r>
      <w:r>
        <w:rPr>
          <w:rFonts w:hint="default" w:ascii="Times New Roman" w:hAnsi="Times New Roman" w:eastAsia="方正仿宋_GBK" w:cs="Times New Roman"/>
          <w:b w:val="0"/>
          <w:bCs/>
          <w:color w:val="auto"/>
          <w:sz w:val="32"/>
          <w:szCs w:val="32"/>
          <w:shd w:val="clear" w:color="auto" w:fill="FFFFFF"/>
        </w:rPr>
        <w:t>%，主要原因</w:t>
      </w:r>
      <w:r>
        <w:rPr>
          <w:rFonts w:hint="default" w:ascii="Times New Roman" w:hAnsi="Times New Roman" w:eastAsia="方正仿宋_GBK" w:cs="Times New Roman"/>
          <w:b w:val="0"/>
          <w:bCs/>
          <w:color w:val="auto"/>
          <w:sz w:val="32"/>
          <w:szCs w:val="32"/>
          <w:shd w:val="clear" w:color="auto" w:fill="FFFFFF"/>
          <w:lang w:eastAsia="zh-CN"/>
        </w:rPr>
        <w:t>一是</w:t>
      </w:r>
      <w:r>
        <w:rPr>
          <w:rFonts w:hint="default" w:ascii="Times New Roman" w:hAnsi="Times New Roman" w:eastAsia="方正仿宋_GBK" w:cs="Times New Roman"/>
          <w:b w:val="0"/>
          <w:bCs/>
          <w:color w:val="auto"/>
          <w:sz w:val="32"/>
          <w:szCs w:val="32"/>
          <w:shd w:val="clear" w:color="auto" w:fill="FFFFFF"/>
          <w:lang w:val="en-US" w:eastAsia="zh-CN"/>
        </w:rPr>
        <w:t>调资调标，工资、社保等人员经费增加</w:t>
      </w:r>
      <w:r>
        <w:rPr>
          <w:rFonts w:hint="default" w:ascii="Times New Roman" w:hAnsi="Times New Roman" w:eastAsia="方正仿宋_GBK" w:cs="Times New Roman"/>
          <w:b w:val="0"/>
          <w:bCs/>
          <w:color w:val="auto"/>
          <w:sz w:val="32"/>
          <w:szCs w:val="32"/>
          <w:shd w:val="clear" w:color="auto" w:fill="FFFFFF"/>
          <w:lang w:eastAsia="zh-CN"/>
        </w:rPr>
        <w:t>；二是2023年度实施中小企业债务化解清欠工作，部分化债支出由财政统一列支，</w:t>
      </w:r>
      <w:r>
        <w:rPr>
          <w:rFonts w:hint="default" w:ascii="Times New Roman" w:hAnsi="Times New Roman" w:eastAsia="方正仿宋_GBK" w:cs="Times New Roman"/>
          <w:b w:val="0"/>
          <w:bCs/>
          <w:color w:val="auto"/>
          <w:sz w:val="32"/>
          <w:szCs w:val="32"/>
          <w:shd w:val="clear" w:color="auto" w:fill="FFFFFF"/>
          <w:lang w:val="en-US" w:eastAsia="zh-CN"/>
        </w:rPr>
        <w:t>2024年度建设工程项目按进度兑付工程款，项目类收入增加</w:t>
      </w:r>
      <w:r>
        <w:rPr>
          <w:rFonts w:hint="default" w:ascii="Times New Roman" w:hAnsi="Times New Roman" w:eastAsia="方正仿宋_GBK" w:cs="Times New Roman"/>
          <w:b w:val="0"/>
          <w:bCs/>
          <w:color w:val="auto"/>
          <w:sz w:val="32"/>
          <w:szCs w:val="32"/>
          <w:shd w:val="clear" w:color="auto" w:fill="FFFFFF"/>
        </w:rPr>
        <w:t>。其中：财政拨款收入</w:t>
      </w:r>
      <w:r>
        <w:rPr>
          <w:rFonts w:hint="default" w:ascii="Times New Roman" w:hAnsi="Times New Roman" w:eastAsia="方正仿宋_GBK" w:cs="Times New Roman"/>
          <w:b w:val="0"/>
          <w:bCs/>
          <w:color w:val="auto"/>
          <w:sz w:val="32"/>
          <w:szCs w:val="32"/>
          <w:shd w:val="clear" w:color="auto" w:fill="FFFFFF"/>
          <w:lang w:val="en-US" w:eastAsia="zh-CN"/>
        </w:rPr>
        <w:t>5,167.91</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100.00</w:t>
      </w:r>
      <w:r>
        <w:rPr>
          <w:rFonts w:hint="default" w:ascii="Times New Roman" w:hAnsi="Times New Roman" w:eastAsia="方正仿宋_GBK" w:cs="Times New Roman"/>
          <w:b w:val="0"/>
          <w:bCs/>
          <w:color w:val="auto"/>
          <w:sz w:val="32"/>
          <w:szCs w:val="32"/>
          <w:shd w:val="clear" w:color="auto" w:fill="FFFFFF"/>
        </w:rPr>
        <w:t>%；事业收入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万元，占0.00%；经营收入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万元，占0.00%；其他收入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万元，占0.00%。此外，使用非财政拨款结余和专用结余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highlight w:val="none"/>
          <w:shd w:val="clear" w:color="auto" w:fill="FFFFFF"/>
        </w:rPr>
        <w:t>年初结转和结余</w:t>
      </w:r>
      <w:r>
        <w:rPr>
          <w:rFonts w:hint="default" w:ascii="Times New Roman" w:hAnsi="Times New Roman" w:eastAsia="方正仿宋_GBK" w:cs="Times New Roman"/>
          <w:b w:val="0"/>
          <w:bCs/>
          <w:color w:val="auto"/>
          <w:sz w:val="32"/>
          <w:szCs w:val="32"/>
          <w:highlight w:val="none"/>
          <w:lang w:val="en-US" w:eastAsia="zh-CN"/>
        </w:rPr>
        <w:t>257.00</w:t>
      </w:r>
      <w:r>
        <w:rPr>
          <w:rFonts w:hint="default" w:ascii="Times New Roman" w:hAnsi="Times New Roman" w:eastAsia="方正仿宋_GBK" w:cs="Times New Roman"/>
          <w:b w:val="0"/>
          <w:bCs/>
          <w:color w:val="auto"/>
          <w:sz w:val="32"/>
          <w:szCs w:val="32"/>
          <w:highlight w:val="none"/>
          <w:shd w:val="clear" w:color="auto" w:fill="FFFFFF"/>
        </w:rPr>
        <w:t>万元。</w:t>
      </w:r>
    </w:p>
    <w:p w14:paraId="72B62868">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val="0"/>
          <w:bCs/>
          <w:color w:val="auto"/>
          <w:sz w:val="32"/>
          <w:szCs w:val="32"/>
          <w:shd w:val="clear" w:color="auto" w:fill="FFFFFF"/>
          <w:lang w:val="en-US" w:eastAsia="zh-CN" w:bidi="ar-SA"/>
        </w:rPr>
        <w:t>3</w:t>
      </w:r>
      <w:r>
        <w:rPr>
          <w:rStyle w:val="11"/>
          <w:rFonts w:hint="eastAsia" w:ascii="Times New Roman" w:hAnsi="Times New Roman" w:eastAsia="方正仿宋_GBK" w:cs="Times New Roman"/>
          <w:b w:val="0"/>
          <w:bCs/>
          <w:color w:val="auto"/>
          <w:sz w:val="32"/>
          <w:szCs w:val="32"/>
          <w:shd w:val="clear" w:color="auto" w:fill="FFFFFF"/>
          <w:lang w:val="en-US" w:eastAsia="zh-CN" w:bidi="ar-SA"/>
        </w:rPr>
        <w:t>．</w:t>
      </w:r>
      <w:r>
        <w:rPr>
          <w:rStyle w:val="11"/>
          <w:rFonts w:hint="default" w:ascii="Times New Roman" w:hAnsi="Times New Roman" w:eastAsia="方正仿宋_GBK" w:cs="Times New Roman"/>
          <w:b w:val="0"/>
          <w:bCs/>
          <w:color w:val="auto"/>
          <w:sz w:val="32"/>
          <w:szCs w:val="32"/>
          <w:shd w:val="clear" w:color="auto" w:fill="FFFFFF"/>
          <w:lang w:val="en-US" w:eastAsia="zh-CN" w:bidi="ar-SA"/>
        </w:rPr>
        <w:t>支出情况。</w:t>
      </w:r>
      <w:r>
        <w:rPr>
          <w:rFonts w:hint="default" w:ascii="Times New Roman" w:hAnsi="Times New Roman" w:eastAsia="方正仿宋_GBK" w:cs="Times New Roman"/>
          <w:b w:val="0"/>
          <w:bCs/>
          <w:color w:val="auto"/>
          <w:sz w:val="32"/>
          <w:szCs w:val="32"/>
          <w:shd w:val="clear" w:color="auto" w:fill="FFFFFF"/>
        </w:rPr>
        <w:t>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年度支出合计</w:t>
      </w:r>
      <w:r>
        <w:rPr>
          <w:rFonts w:hint="default" w:ascii="Times New Roman" w:hAnsi="Times New Roman" w:eastAsia="方正仿宋_GBK" w:cs="Times New Roman"/>
          <w:b w:val="0"/>
          <w:bCs/>
          <w:color w:val="auto"/>
          <w:sz w:val="32"/>
          <w:szCs w:val="32"/>
          <w:shd w:val="clear" w:color="auto" w:fill="FFFFFF"/>
          <w:lang w:val="en-US" w:eastAsia="zh-CN"/>
        </w:rPr>
        <w:t>5,424.90</w:t>
      </w:r>
      <w:r>
        <w:rPr>
          <w:rFonts w:hint="default" w:ascii="Times New Roman" w:hAnsi="Times New Roman" w:eastAsia="方正仿宋_GBK" w:cs="Times New Roman"/>
          <w:b w:val="0"/>
          <w:bCs/>
          <w:color w:val="auto"/>
          <w:sz w:val="32"/>
          <w:szCs w:val="32"/>
          <w:shd w:val="clear" w:color="auto" w:fill="FFFFFF"/>
        </w:rPr>
        <w:t>万元，较上年决算数</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lang w:val="en-US" w:eastAsia="zh-CN"/>
        </w:rPr>
        <w:t>904.15</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增长</w:t>
      </w:r>
      <w:r>
        <w:rPr>
          <w:rFonts w:hint="default" w:ascii="Times New Roman" w:hAnsi="Times New Roman" w:eastAsia="方正仿宋_GBK" w:cs="Times New Roman"/>
          <w:b w:val="0"/>
          <w:bCs/>
          <w:color w:val="auto"/>
          <w:sz w:val="32"/>
          <w:szCs w:val="32"/>
          <w:shd w:val="clear" w:color="auto" w:fill="FFFFFF"/>
          <w:lang w:val="en-US" w:eastAsia="zh-CN"/>
        </w:rPr>
        <w:t>20</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一是</w:t>
      </w:r>
      <w:r>
        <w:rPr>
          <w:rFonts w:hint="default" w:ascii="Times New Roman" w:hAnsi="Times New Roman" w:eastAsia="方正仿宋_GBK" w:cs="Times New Roman"/>
          <w:b w:val="0"/>
          <w:bCs/>
          <w:color w:val="auto"/>
          <w:sz w:val="32"/>
          <w:szCs w:val="32"/>
          <w:shd w:val="clear" w:color="auto" w:fill="FFFFFF"/>
          <w:lang w:val="en-US" w:eastAsia="zh-CN"/>
        </w:rPr>
        <w:t>调资调标，工资、社保等人员经费支出增加</w:t>
      </w:r>
      <w:r>
        <w:rPr>
          <w:rFonts w:hint="default" w:ascii="Times New Roman" w:hAnsi="Times New Roman" w:eastAsia="方正仿宋_GBK" w:cs="Times New Roman"/>
          <w:b w:val="0"/>
          <w:bCs/>
          <w:color w:val="auto"/>
          <w:sz w:val="32"/>
          <w:szCs w:val="32"/>
          <w:shd w:val="clear" w:color="auto" w:fill="FFFFFF"/>
          <w:lang w:eastAsia="zh-CN"/>
        </w:rPr>
        <w:t>；二是2023年度实施中小企业债务化解清欠工作，部分化债支出由财政统一列支，</w:t>
      </w:r>
      <w:r>
        <w:rPr>
          <w:rFonts w:hint="default" w:ascii="Times New Roman" w:hAnsi="Times New Roman" w:eastAsia="方正仿宋_GBK" w:cs="Times New Roman"/>
          <w:b w:val="0"/>
          <w:bCs/>
          <w:color w:val="auto"/>
          <w:sz w:val="32"/>
          <w:szCs w:val="32"/>
          <w:shd w:val="clear" w:color="auto" w:fill="FFFFFF"/>
          <w:lang w:val="en-US" w:eastAsia="zh-CN"/>
        </w:rPr>
        <w:t>2024年度建设工程项目按进度兑付工程款，项目类收入增加</w:t>
      </w:r>
      <w:r>
        <w:rPr>
          <w:rFonts w:hint="default" w:ascii="Times New Roman" w:hAnsi="Times New Roman" w:eastAsia="方正仿宋_GBK" w:cs="Times New Roman"/>
          <w:b w:val="0"/>
          <w:bCs/>
          <w:color w:val="auto"/>
          <w:sz w:val="32"/>
          <w:szCs w:val="32"/>
          <w:shd w:val="clear" w:color="auto" w:fill="FFFFFF"/>
          <w:lang w:eastAsia="zh-CN"/>
        </w:rPr>
        <w:t>；三是年初结转结余财政返还存量资金使用增加，支出增加</w:t>
      </w:r>
      <w:r>
        <w:rPr>
          <w:rFonts w:hint="default" w:ascii="Times New Roman" w:hAnsi="Times New Roman" w:eastAsia="方正仿宋_GBK" w:cs="Times New Roman"/>
          <w:b w:val="0"/>
          <w:bCs/>
          <w:color w:val="auto"/>
          <w:kern w:val="0"/>
          <w:sz w:val="32"/>
          <w:szCs w:val="32"/>
          <w:shd w:val="clear" w:fill="FFFFFF"/>
        </w:rPr>
        <w:t>。</w:t>
      </w:r>
      <w:r>
        <w:rPr>
          <w:rFonts w:hint="default" w:ascii="Times New Roman" w:hAnsi="Times New Roman" w:eastAsia="方正仿宋_GBK" w:cs="Times New Roman"/>
          <w:b w:val="0"/>
          <w:bCs/>
          <w:color w:val="auto"/>
          <w:sz w:val="32"/>
          <w:szCs w:val="32"/>
          <w:shd w:val="clear" w:color="auto" w:fill="FFFFFF"/>
        </w:rPr>
        <w:t>其中：基本支出</w:t>
      </w:r>
      <w:r>
        <w:rPr>
          <w:rFonts w:hint="default" w:ascii="Times New Roman" w:hAnsi="Times New Roman" w:eastAsia="方正仿宋_GBK" w:cs="Times New Roman"/>
          <w:b w:val="0"/>
          <w:bCs/>
          <w:color w:val="auto"/>
          <w:sz w:val="32"/>
          <w:szCs w:val="32"/>
          <w:shd w:val="clear" w:color="auto" w:fill="FFFFFF"/>
          <w:lang w:val="en-US" w:eastAsia="zh-CN"/>
        </w:rPr>
        <w:t>1,305.83</w:t>
      </w:r>
      <w:r>
        <w:rPr>
          <w:rFonts w:hint="default" w:ascii="Times New Roman" w:hAnsi="Times New Roman" w:eastAsia="方正仿宋_GBK" w:cs="Times New Roman"/>
          <w:b w:val="0"/>
          <w:bCs/>
          <w:color w:val="auto"/>
          <w:sz w:val="32"/>
          <w:szCs w:val="32"/>
          <w:shd w:val="clear" w:color="auto" w:fill="FFFFFF"/>
        </w:rPr>
        <w:t>万元，占2</w:t>
      </w:r>
      <w:r>
        <w:rPr>
          <w:rFonts w:hint="default" w:ascii="Times New Roman" w:hAnsi="Times New Roman" w:eastAsia="方正仿宋_GBK" w:cs="Times New Roman"/>
          <w:b w:val="0"/>
          <w:bCs/>
          <w:color w:val="auto"/>
          <w:sz w:val="32"/>
          <w:szCs w:val="32"/>
          <w:shd w:val="clear" w:color="auto" w:fill="FFFFFF"/>
          <w:lang w:val="en-US" w:eastAsia="zh-CN"/>
        </w:rPr>
        <w:t>4.07</w:t>
      </w:r>
      <w:r>
        <w:rPr>
          <w:rFonts w:hint="default" w:ascii="Times New Roman" w:hAnsi="Times New Roman" w:eastAsia="方正仿宋_GBK" w:cs="Times New Roman"/>
          <w:b w:val="0"/>
          <w:bCs/>
          <w:color w:val="auto"/>
          <w:sz w:val="32"/>
          <w:szCs w:val="32"/>
          <w:shd w:val="clear" w:color="auto" w:fill="FFFFFF"/>
        </w:rPr>
        <w:t>%；项目支出</w:t>
      </w:r>
      <w:r>
        <w:rPr>
          <w:rFonts w:hint="default" w:ascii="Times New Roman" w:hAnsi="Times New Roman" w:eastAsia="方正仿宋_GBK" w:cs="Times New Roman"/>
          <w:b w:val="0"/>
          <w:bCs/>
          <w:color w:val="auto"/>
          <w:sz w:val="32"/>
          <w:szCs w:val="32"/>
          <w:shd w:val="clear" w:color="auto" w:fill="FFFFFF"/>
          <w:lang w:val="en-US" w:eastAsia="zh-CN"/>
        </w:rPr>
        <w:t>4,119.07</w:t>
      </w:r>
      <w:r>
        <w:rPr>
          <w:rFonts w:hint="default" w:ascii="Times New Roman" w:hAnsi="Times New Roman" w:eastAsia="方正仿宋_GBK" w:cs="Times New Roman"/>
          <w:b w:val="0"/>
          <w:bCs/>
          <w:color w:val="auto"/>
          <w:sz w:val="32"/>
          <w:szCs w:val="32"/>
          <w:shd w:val="clear" w:color="auto" w:fill="FFFFFF"/>
        </w:rPr>
        <w:t>万元，占7</w:t>
      </w:r>
      <w:r>
        <w:rPr>
          <w:rFonts w:hint="default" w:ascii="Times New Roman" w:hAnsi="Times New Roman" w:eastAsia="方正仿宋_GBK" w:cs="Times New Roman"/>
          <w:b w:val="0"/>
          <w:bCs/>
          <w:color w:val="auto"/>
          <w:sz w:val="32"/>
          <w:szCs w:val="32"/>
          <w:shd w:val="clear" w:color="auto" w:fill="FFFFFF"/>
          <w:lang w:val="en-US" w:eastAsia="zh-CN"/>
        </w:rPr>
        <w:t>5.93</w:t>
      </w:r>
      <w:r>
        <w:rPr>
          <w:rFonts w:hint="default" w:ascii="Times New Roman" w:hAnsi="Times New Roman" w:eastAsia="方正仿宋_GBK" w:cs="Times New Roman"/>
          <w:b w:val="0"/>
          <w:bCs/>
          <w:color w:val="auto"/>
          <w:sz w:val="32"/>
          <w:szCs w:val="32"/>
          <w:shd w:val="clear" w:color="auto" w:fill="FFFFFF"/>
        </w:rPr>
        <w:t>%；经营支出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万元，占0.00%。此外，结余分配</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1C4580F8">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lang w:val="en-US" w:eastAsia="zh-CN" w:bidi="ar-SA"/>
        </w:rPr>
        <w:t>4</w:t>
      </w:r>
      <w:r>
        <w:rPr>
          <w:rStyle w:val="11"/>
          <w:rFonts w:hint="eastAsia" w:ascii="Times New Roman" w:hAnsi="Times New Roman" w:eastAsia="方正仿宋_GBK" w:cs="Times New Roman"/>
          <w:b w:val="0"/>
          <w:bCs/>
          <w:color w:val="auto"/>
          <w:sz w:val="32"/>
          <w:szCs w:val="32"/>
          <w:shd w:val="clear" w:color="auto" w:fill="FFFFFF"/>
          <w:lang w:val="en-US" w:eastAsia="zh-CN" w:bidi="ar-SA"/>
        </w:rPr>
        <w:t>．</w:t>
      </w:r>
      <w:r>
        <w:rPr>
          <w:rStyle w:val="11"/>
          <w:rFonts w:hint="default" w:ascii="Times New Roman" w:hAnsi="Times New Roman" w:eastAsia="方正仿宋_GBK" w:cs="Times New Roman"/>
          <w:b w:val="0"/>
          <w:bCs/>
          <w:color w:val="auto"/>
          <w:sz w:val="32"/>
          <w:szCs w:val="32"/>
          <w:shd w:val="clear" w:color="auto" w:fill="FFFFFF"/>
          <w:lang w:val="en-US" w:eastAsia="zh-CN" w:bidi="ar-SA"/>
        </w:rPr>
        <w:t>结转结余情况。</w:t>
      </w:r>
      <w:r>
        <w:rPr>
          <w:rFonts w:hint="default" w:ascii="Times New Roman" w:hAnsi="Times New Roman" w:eastAsia="方正仿宋_GBK" w:cs="Times New Roman"/>
          <w:b w:val="0"/>
          <w:bCs/>
          <w:color w:val="auto"/>
          <w:sz w:val="32"/>
          <w:szCs w:val="32"/>
          <w:shd w:val="clear" w:color="auto" w:fill="FFFFFF"/>
        </w:rPr>
        <w:t>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年度年末结转和结余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万元，较上年决算数无增减，主要原因是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2024年度收支持平，年末无结转结余</w:t>
      </w:r>
      <w:r>
        <w:rPr>
          <w:rFonts w:hint="default" w:ascii="Times New Roman" w:hAnsi="Times New Roman" w:eastAsia="方正仿宋_GBK" w:cs="Times New Roman"/>
          <w:b w:val="0"/>
          <w:bCs/>
          <w:color w:val="auto"/>
          <w:sz w:val="32"/>
          <w:szCs w:val="32"/>
          <w:shd w:val="clear" w:color="auto" w:fill="FFFFFF"/>
        </w:rPr>
        <w:t>。</w:t>
      </w:r>
    </w:p>
    <w:p w14:paraId="548ED7A0">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lang w:eastAsia="zh-CN"/>
        </w:rPr>
      </w:pPr>
      <w:r>
        <w:rPr>
          <w:rFonts w:hint="eastAsia" w:ascii="方正楷体_GBK" w:hAnsi="方正楷体_GBK" w:eastAsia="方正楷体_GBK" w:cs="方正楷体_GBK"/>
          <w:b w:val="0"/>
          <w:bCs/>
          <w:color w:val="auto"/>
          <w:sz w:val="32"/>
          <w:szCs w:val="32"/>
          <w:shd w:val="clear" w:color="auto" w:fill="FFFFFF"/>
        </w:rPr>
        <w:t>（二）财政拨款收入支出决算总体情况说明</w:t>
      </w:r>
      <w:r>
        <w:rPr>
          <w:rFonts w:hint="eastAsia" w:ascii="方正楷体_GBK" w:hAnsi="方正楷体_GBK" w:eastAsia="方正楷体_GBK" w:cs="方正楷体_GBK"/>
          <w:b w:val="0"/>
          <w:bCs/>
          <w:color w:val="auto"/>
          <w:sz w:val="32"/>
          <w:szCs w:val="32"/>
          <w:shd w:val="clear" w:color="auto" w:fill="FFFFFF"/>
          <w:lang w:eastAsia="zh-CN"/>
        </w:rPr>
        <w:t>。</w:t>
      </w:r>
    </w:p>
    <w:p w14:paraId="22ABAE0E">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年度财政拨款收</w:t>
      </w:r>
      <w:r>
        <w:rPr>
          <w:rFonts w:hint="default" w:ascii="Times New Roman" w:hAnsi="Times New Roman" w:eastAsia="方正仿宋_GBK" w:cs="Times New Roman"/>
          <w:b w:val="0"/>
          <w:bCs/>
          <w:color w:val="auto"/>
          <w:sz w:val="32"/>
          <w:szCs w:val="32"/>
          <w:shd w:val="clear" w:color="auto" w:fill="FFFFFF"/>
          <w:lang w:eastAsia="zh-CN"/>
        </w:rPr>
        <w:t>入和支出分别为</w:t>
      </w:r>
      <w:r>
        <w:rPr>
          <w:rFonts w:hint="default" w:ascii="Times New Roman" w:hAnsi="Times New Roman" w:eastAsia="方正仿宋_GBK" w:cs="Times New Roman"/>
          <w:b w:val="0"/>
          <w:bCs/>
          <w:color w:val="auto"/>
          <w:sz w:val="32"/>
          <w:szCs w:val="32"/>
          <w:shd w:val="clear" w:color="auto" w:fill="FFFFFF"/>
          <w:lang w:val="en-US" w:eastAsia="zh-CN"/>
        </w:rPr>
        <w:t>5,167.91</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和</w:t>
      </w:r>
      <w:r>
        <w:rPr>
          <w:rFonts w:hint="default" w:ascii="Times New Roman" w:hAnsi="Times New Roman" w:eastAsia="方正仿宋_GBK" w:cs="Times New Roman"/>
          <w:b w:val="0"/>
          <w:bCs/>
          <w:color w:val="auto"/>
          <w:sz w:val="32"/>
          <w:szCs w:val="32"/>
          <w:shd w:val="clear" w:color="auto" w:fill="FFFFFF"/>
          <w:lang w:val="en-US" w:eastAsia="zh-CN"/>
        </w:rPr>
        <w:t>5,424.90万元</w:t>
      </w:r>
      <w:r>
        <w:rPr>
          <w:rFonts w:hint="default" w:ascii="Times New Roman" w:hAnsi="Times New Roman" w:eastAsia="方正仿宋_GBK" w:cs="Times New Roman"/>
          <w:b w:val="0"/>
          <w:bCs/>
          <w:color w:val="auto"/>
          <w:sz w:val="32"/>
          <w:szCs w:val="32"/>
          <w:shd w:val="clear" w:color="auto" w:fill="FFFFFF"/>
        </w:rPr>
        <w:t>。与202</w:t>
      </w:r>
      <w:r>
        <w:rPr>
          <w:rFonts w:hint="default" w:ascii="Times New Roman" w:hAnsi="Times New Roman" w:eastAsia="方正仿宋_GBK" w:cs="Times New Roman"/>
          <w:b w:val="0"/>
          <w:bCs/>
          <w:color w:val="auto"/>
          <w:sz w:val="32"/>
          <w:szCs w:val="32"/>
          <w:shd w:val="clear" w:color="auto" w:fill="FFFFFF"/>
          <w:lang w:val="en-US" w:eastAsia="zh-CN"/>
        </w:rPr>
        <w:t>3</w:t>
      </w:r>
      <w:r>
        <w:rPr>
          <w:rFonts w:hint="default" w:ascii="Times New Roman" w:hAnsi="Times New Roman" w:eastAsia="方正仿宋_GBK" w:cs="Times New Roman"/>
          <w:b w:val="0"/>
          <w:bCs/>
          <w:color w:val="auto"/>
          <w:sz w:val="32"/>
          <w:szCs w:val="32"/>
          <w:shd w:val="clear" w:color="auto" w:fill="FFFFFF"/>
        </w:rPr>
        <w:t>年</w:t>
      </w:r>
      <w:r>
        <w:rPr>
          <w:rFonts w:hint="default" w:ascii="Times New Roman" w:hAnsi="Times New Roman" w:eastAsia="方正仿宋_GBK" w:cs="Times New Roman"/>
          <w:b w:val="0"/>
          <w:bCs/>
          <w:color w:val="auto"/>
          <w:sz w:val="32"/>
          <w:szCs w:val="32"/>
          <w:shd w:val="clear" w:color="auto" w:fill="FFFFFF"/>
          <w:lang w:eastAsia="zh-CN"/>
        </w:rPr>
        <w:t>度</w:t>
      </w:r>
      <w:r>
        <w:rPr>
          <w:rFonts w:hint="default" w:ascii="Times New Roman" w:hAnsi="Times New Roman" w:eastAsia="方正仿宋_GBK" w:cs="Times New Roman"/>
          <w:b w:val="0"/>
          <w:bCs/>
          <w:color w:val="auto"/>
          <w:sz w:val="32"/>
          <w:szCs w:val="32"/>
          <w:shd w:val="clear" w:color="auto" w:fill="FFFFFF"/>
        </w:rPr>
        <w:t>相比，财政拨款收、支总计各</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lang w:val="en-US" w:eastAsia="zh-CN"/>
        </w:rPr>
        <w:t>665.88</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和</w:t>
      </w:r>
      <w:r>
        <w:rPr>
          <w:rFonts w:hint="default" w:ascii="Times New Roman" w:hAnsi="Times New Roman" w:eastAsia="方正仿宋_GBK" w:cs="Times New Roman"/>
          <w:b w:val="0"/>
          <w:bCs/>
          <w:color w:val="auto"/>
          <w:sz w:val="32"/>
          <w:szCs w:val="32"/>
          <w:shd w:val="clear" w:color="auto" w:fill="FFFFFF"/>
          <w:lang w:val="en-US" w:eastAsia="zh-CN"/>
        </w:rPr>
        <w:t>904.15万元</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eastAsia="zh-CN"/>
        </w:rPr>
        <w:t>增长</w:t>
      </w:r>
      <w:r>
        <w:rPr>
          <w:rFonts w:hint="default" w:ascii="Times New Roman" w:hAnsi="Times New Roman" w:eastAsia="方正仿宋_GBK" w:cs="Times New Roman"/>
          <w:b w:val="0"/>
          <w:bCs/>
          <w:color w:val="auto"/>
          <w:sz w:val="32"/>
          <w:szCs w:val="32"/>
          <w:shd w:val="clear" w:color="auto" w:fill="FFFFFF"/>
          <w:lang w:val="en-US" w:eastAsia="zh-CN"/>
        </w:rPr>
        <w:t>14.79%和20%</w:t>
      </w:r>
      <w:r>
        <w:rPr>
          <w:rFonts w:hint="default" w:ascii="Times New Roman" w:hAnsi="Times New Roman" w:eastAsia="方正仿宋_GBK" w:cs="Times New Roman"/>
          <w:b w:val="0"/>
          <w:bCs/>
          <w:color w:val="auto"/>
          <w:sz w:val="32"/>
          <w:szCs w:val="32"/>
          <w:shd w:val="clear" w:color="auto" w:fill="FFFFFF"/>
        </w:rPr>
        <w:t>。主要原因</w:t>
      </w:r>
      <w:r>
        <w:rPr>
          <w:rFonts w:hint="default" w:ascii="Times New Roman" w:hAnsi="Times New Roman" w:eastAsia="方正仿宋_GBK" w:cs="Times New Roman"/>
          <w:b w:val="0"/>
          <w:bCs/>
          <w:color w:val="auto"/>
          <w:sz w:val="32"/>
          <w:szCs w:val="32"/>
          <w:shd w:val="clear" w:color="auto" w:fill="FFFFFF"/>
          <w:lang w:eastAsia="zh-CN"/>
        </w:rPr>
        <w:t>一是</w:t>
      </w:r>
      <w:r>
        <w:rPr>
          <w:rFonts w:hint="default" w:ascii="Times New Roman" w:hAnsi="Times New Roman" w:eastAsia="方正仿宋_GBK" w:cs="Times New Roman"/>
          <w:b w:val="0"/>
          <w:bCs/>
          <w:color w:val="auto"/>
          <w:sz w:val="32"/>
          <w:szCs w:val="32"/>
          <w:shd w:val="clear" w:color="auto" w:fill="FFFFFF"/>
          <w:lang w:val="en-US" w:eastAsia="zh-CN"/>
        </w:rPr>
        <w:t>调资调标，工资、社保等人员经费支出增加</w:t>
      </w:r>
      <w:r>
        <w:rPr>
          <w:rFonts w:hint="default" w:ascii="Times New Roman" w:hAnsi="Times New Roman" w:eastAsia="方正仿宋_GBK" w:cs="Times New Roman"/>
          <w:b w:val="0"/>
          <w:bCs/>
          <w:color w:val="auto"/>
          <w:sz w:val="32"/>
          <w:szCs w:val="32"/>
          <w:shd w:val="clear" w:color="auto" w:fill="FFFFFF"/>
          <w:lang w:eastAsia="zh-CN"/>
        </w:rPr>
        <w:t>；二是2023年度实施中小企业债务化解清欠工作，部分化债支出由财政统一列支，</w:t>
      </w:r>
      <w:r>
        <w:rPr>
          <w:rFonts w:hint="default" w:ascii="Times New Roman" w:hAnsi="Times New Roman" w:eastAsia="方正仿宋_GBK" w:cs="Times New Roman"/>
          <w:b w:val="0"/>
          <w:bCs/>
          <w:color w:val="auto"/>
          <w:sz w:val="32"/>
          <w:szCs w:val="32"/>
          <w:shd w:val="clear" w:color="auto" w:fill="FFFFFF"/>
          <w:lang w:val="en-US" w:eastAsia="zh-CN"/>
        </w:rPr>
        <w:t>2024年度建设工程项目按进度兑付工程款，项目类收入增加；</w:t>
      </w:r>
      <w:r>
        <w:rPr>
          <w:rFonts w:hint="default" w:ascii="Times New Roman" w:hAnsi="Times New Roman" w:eastAsia="方正仿宋_GBK" w:cs="Times New Roman"/>
          <w:b w:val="0"/>
          <w:bCs/>
          <w:color w:val="auto"/>
          <w:sz w:val="32"/>
          <w:szCs w:val="32"/>
          <w:shd w:val="clear" w:color="auto" w:fill="FFFFFF"/>
          <w:lang w:eastAsia="zh-CN"/>
        </w:rPr>
        <w:t>三是年初结转结余财政返还存量资金使用增加，支出增加。</w:t>
      </w:r>
    </w:p>
    <w:p w14:paraId="2FDF38F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lang w:eastAsia="zh-CN"/>
        </w:rPr>
      </w:pPr>
      <w:r>
        <w:rPr>
          <w:rFonts w:hint="eastAsia" w:ascii="方正楷体_GBK" w:hAnsi="方正楷体_GBK" w:eastAsia="方正楷体_GBK" w:cs="方正楷体_GBK"/>
          <w:b w:val="0"/>
          <w:bCs/>
          <w:color w:val="auto"/>
          <w:sz w:val="32"/>
          <w:szCs w:val="32"/>
          <w:shd w:val="clear" w:color="auto" w:fill="FFFFFF"/>
        </w:rPr>
        <w:t>（三）一般公共预算财政拨款收入支出决算情况说明</w:t>
      </w:r>
      <w:r>
        <w:rPr>
          <w:rFonts w:hint="eastAsia" w:ascii="方正楷体_GBK" w:hAnsi="方正楷体_GBK" w:eastAsia="方正楷体_GBK" w:cs="方正楷体_GBK"/>
          <w:b w:val="0"/>
          <w:bCs/>
          <w:color w:val="auto"/>
          <w:sz w:val="32"/>
          <w:szCs w:val="32"/>
          <w:shd w:val="clear" w:color="auto" w:fill="FFFFFF"/>
          <w:lang w:eastAsia="zh-CN"/>
        </w:rPr>
        <w:t>。</w:t>
      </w:r>
    </w:p>
    <w:p w14:paraId="0A356E17">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lang w:val="en-US" w:eastAsia="zh-CN" w:bidi="ar-SA"/>
        </w:rPr>
        <w:t>1</w:t>
      </w:r>
      <w:r>
        <w:rPr>
          <w:rStyle w:val="11"/>
          <w:rFonts w:hint="eastAsia" w:ascii="Times New Roman" w:hAnsi="Times New Roman" w:eastAsia="方正仿宋_GBK" w:cs="Times New Roman"/>
          <w:b w:val="0"/>
          <w:bCs/>
          <w:color w:val="auto"/>
          <w:sz w:val="32"/>
          <w:szCs w:val="32"/>
          <w:shd w:val="clear" w:color="auto" w:fill="FFFFFF"/>
          <w:lang w:val="en-US" w:eastAsia="zh-CN" w:bidi="ar-SA"/>
        </w:rPr>
        <w:t>．</w:t>
      </w:r>
      <w:r>
        <w:rPr>
          <w:rStyle w:val="11"/>
          <w:rFonts w:hint="default" w:ascii="Times New Roman" w:hAnsi="Times New Roman" w:eastAsia="方正仿宋_GBK" w:cs="Times New Roman"/>
          <w:b w:val="0"/>
          <w:bCs/>
          <w:color w:val="auto"/>
          <w:sz w:val="32"/>
          <w:szCs w:val="32"/>
          <w:shd w:val="clear" w:color="auto" w:fill="FFFFFF"/>
          <w:lang w:val="en-US" w:eastAsia="zh-CN" w:bidi="ar-SA"/>
        </w:rPr>
        <w:t>收入情况。</w:t>
      </w:r>
      <w:r>
        <w:rPr>
          <w:rFonts w:hint="default" w:ascii="Times New Roman" w:hAnsi="Times New Roman" w:eastAsia="方正仿宋_GBK" w:cs="Times New Roman"/>
          <w:b w:val="0"/>
          <w:bCs/>
          <w:color w:val="auto"/>
          <w:sz w:val="32"/>
          <w:szCs w:val="32"/>
          <w:shd w:val="clear" w:color="auto" w:fill="FFFFFF"/>
        </w:rPr>
        <w:t>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年度一般公共预算财政拨款收入</w:t>
      </w:r>
      <w:r>
        <w:rPr>
          <w:rFonts w:hint="default" w:ascii="Times New Roman" w:hAnsi="Times New Roman" w:eastAsia="方正仿宋_GBK" w:cs="Times New Roman"/>
          <w:b w:val="0"/>
          <w:bCs/>
          <w:color w:val="auto"/>
          <w:sz w:val="32"/>
          <w:szCs w:val="32"/>
          <w:shd w:val="clear" w:color="auto" w:fill="FFFFFF"/>
          <w:lang w:val="en-US" w:eastAsia="zh-CN"/>
        </w:rPr>
        <w:t>4,957.85</w:t>
      </w:r>
      <w:r>
        <w:rPr>
          <w:rFonts w:hint="default" w:ascii="Times New Roman" w:hAnsi="Times New Roman" w:eastAsia="方正仿宋_GBK" w:cs="Times New Roman"/>
          <w:b w:val="0"/>
          <w:bCs/>
          <w:color w:val="auto"/>
          <w:sz w:val="32"/>
          <w:szCs w:val="32"/>
          <w:shd w:val="clear" w:color="auto" w:fill="FFFFFF"/>
        </w:rPr>
        <w:t>万元，较上年决算数</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lang w:val="en-US" w:eastAsia="zh-CN"/>
        </w:rPr>
        <w:t>526.78</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增长</w:t>
      </w:r>
      <w:r>
        <w:rPr>
          <w:rFonts w:hint="default" w:ascii="Times New Roman" w:hAnsi="Times New Roman" w:eastAsia="方正仿宋_GBK" w:cs="Times New Roman"/>
          <w:b w:val="0"/>
          <w:bCs/>
          <w:color w:val="auto"/>
          <w:sz w:val="32"/>
          <w:szCs w:val="32"/>
          <w:shd w:val="clear" w:color="auto" w:fill="FFFFFF"/>
          <w:lang w:val="en-US" w:eastAsia="zh-CN"/>
        </w:rPr>
        <w:t>11.89</w:t>
      </w:r>
      <w:r>
        <w:rPr>
          <w:rFonts w:hint="default" w:ascii="Times New Roman" w:hAnsi="Times New Roman" w:eastAsia="方正仿宋_GBK" w:cs="Times New Roman"/>
          <w:b w:val="0"/>
          <w:bCs/>
          <w:color w:val="auto"/>
          <w:sz w:val="32"/>
          <w:szCs w:val="32"/>
          <w:shd w:val="clear" w:color="auto" w:fill="FFFFFF"/>
        </w:rPr>
        <w:t>%。主要原因</w:t>
      </w:r>
      <w:r>
        <w:rPr>
          <w:rFonts w:hint="default" w:ascii="Times New Roman" w:hAnsi="Times New Roman" w:eastAsia="方正仿宋_GBK" w:cs="Times New Roman"/>
          <w:b w:val="0"/>
          <w:bCs/>
          <w:color w:val="auto"/>
          <w:sz w:val="32"/>
          <w:szCs w:val="32"/>
          <w:shd w:val="clear" w:color="auto" w:fill="FFFFFF"/>
          <w:lang w:eastAsia="zh-CN"/>
        </w:rPr>
        <w:t>一是</w:t>
      </w:r>
      <w:r>
        <w:rPr>
          <w:rFonts w:hint="default" w:ascii="Times New Roman" w:hAnsi="Times New Roman" w:eastAsia="方正仿宋_GBK" w:cs="Times New Roman"/>
          <w:b w:val="0"/>
          <w:bCs/>
          <w:color w:val="auto"/>
          <w:sz w:val="32"/>
          <w:szCs w:val="32"/>
          <w:shd w:val="clear" w:color="auto" w:fill="FFFFFF"/>
          <w:lang w:val="en-US" w:eastAsia="zh-CN"/>
        </w:rPr>
        <w:t>调资调标，工资、社保等人员经费增加</w:t>
      </w:r>
      <w:r>
        <w:rPr>
          <w:rFonts w:hint="default" w:ascii="Times New Roman" w:hAnsi="Times New Roman" w:eastAsia="方正仿宋_GBK" w:cs="Times New Roman"/>
          <w:b w:val="0"/>
          <w:bCs/>
          <w:color w:val="auto"/>
          <w:sz w:val="32"/>
          <w:szCs w:val="32"/>
          <w:shd w:val="clear" w:color="auto" w:fill="FFFFFF"/>
          <w:lang w:eastAsia="zh-CN"/>
        </w:rPr>
        <w:t>；二是2023年度实施中小企业债务化解清欠工作，部分化债支出由财政统一列支</w:t>
      </w:r>
      <w:r>
        <w:rPr>
          <w:rFonts w:hint="default" w:ascii="Times New Roman" w:hAnsi="Times New Roman" w:eastAsia="方正仿宋_GBK" w:cs="Times New Roman"/>
          <w:b w:val="0"/>
          <w:bCs/>
          <w:color w:val="auto"/>
          <w:kern w:val="0"/>
          <w:sz w:val="32"/>
          <w:szCs w:val="32"/>
          <w:shd w:val="clear" w:fill="FFFFFF"/>
        </w:rPr>
        <w:t>。</w:t>
      </w:r>
      <w:r>
        <w:rPr>
          <w:rFonts w:hint="default" w:ascii="Times New Roman" w:hAnsi="Times New Roman" w:eastAsia="方正仿宋_GBK" w:cs="Times New Roman"/>
          <w:b w:val="0"/>
          <w:bCs/>
          <w:color w:val="auto"/>
          <w:sz w:val="32"/>
          <w:szCs w:val="32"/>
          <w:shd w:val="clear" w:color="auto" w:fill="FFFFFF"/>
        </w:rPr>
        <w:t>较年初</w:t>
      </w:r>
      <w:r>
        <w:rPr>
          <w:rFonts w:hint="default" w:ascii="Times New Roman" w:hAnsi="Times New Roman" w:eastAsia="方正仿宋_GBK" w:cs="Times New Roman"/>
          <w:b w:val="0"/>
          <w:bCs/>
          <w:color w:val="auto"/>
          <w:sz w:val="32"/>
          <w:szCs w:val="32"/>
          <w:highlight w:val="none"/>
          <w:shd w:val="clear" w:color="auto" w:fill="FFFFFF"/>
        </w:rPr>
        <w:t>预算数</w:t>
      </w:r>
      <w:r>
        <w:rPr>
          <w:rFonts w:hint="default" w:ascii="Times New Roman" w:hAnsi="Times New Roman" w:eastAsia="方正仿宋_GBK" w:cs="Times New Roman"/>
          <w:b w:val="0"/>
          <w:bCs/>
          <w:color w:val="auto"/>
          <w:sz w:val="32"/>
          <w:szCs w:val="32"/>
          <w:shd w:val="clear" w:color="auto" w:fill="FFFFFF"/>
        </w:rPr>
        <w:t>增加</w:t>
      </w:r>
      <w:r>
        <w:rPr>
          <w:rFonts w:hint="default" w:ascii="Times New Roman" w:hAnsi="Times New Roman" w:eastAsia="方正仿宋_GBK" w:cs="Times New Roman"/>
          <w:b w:val="0"/>
          <w:bCs/>
          <w:color w:val="auto"/>
          <w:sz w:val="32"/>
          <w:szCs w:val="32"/>
          <w:shd w:val="clear" w:color="auto" w:fill="FFFFFF"/>
          <w:lang w:val="en-US" w:eastAsia="zh-CN"/>
        </w:rPr>
        <w:t>1257.25</w:t>
      </w:r>
      <w:r>
        <w:rPr>
          <w:rFonts w:hint="default" w:ascii="Times New Roman" w:hAnsi="Times New Roman" w:eastAsia="方正仿宋_GBK" w:cs="Times New Roman"/>
          <w:b w:val="0"/>
          <w:bCs/>
          <w:color w:val="auto"/>
          <w:sz w:val="32"/>
          <w:szCs w:val="32"/>
          <w:shd w:val="clear" w:color="auto" w:fill="FFFFFF"/>
        </w:rPr>
        <w:t>万元，增长</w:t>
      </w:r>
      <w:r>
        <w:rPr>
          <w:rFonts w:hint="default" w:ascii="Times New Roman" w:hAnsi="Times New Roman" w:eastAsia="方正仿宋_GBK" w:cs="Times New Roman"/>
          <w:b w:val="0"/>
          <w:bCs/>
          <w:color w:val="auto"/>
          <w:sz w:val="32"/>
          <w:szCs w:val="32"/>
          <w:shd w:val="clear" w:color="auto" w:fill="FFFFFF"/>
          <w:lang w:val="en-US" w:eastAsia="zh-CN"/>
        </w:rPr>
        <w:t>33.97</w:t>
      </w:r>
      <w:r>
        <w:rPr>
          <w:rFonts w:hint="default" w:ascii="Times New Roman" w:hAnsi="Times New Roman" w:eastAsia="方正仿宋_GBK" w:cs="Times New Roman"/>
          <w:b w:val="0"/>
          <w:bCs/>
          <w:color w:val="auto"/>
          <w:sz w:val="32"/>
          <w:szCs w:val="32"/>
          <w:shd w:val="clear" w:color="auto" w:fill="FFFFFF"/>
        </w:rPr>
        <w:t>%。主要</w:t>
      </w:r>
      <w:r>
        <w:rPr>
          <w:rFonts w:hint="default" w:ascii="Times New Roman" w:hAnsi="Times New Roman" w:eastAsia="方正仿宋_GBK" w:cs="Times New Roman"/>
          <w:b w:val="0"/>
          <w:bCs/>
          <w:color w:val="auto"/>
          <w:sz w:val="32"/>
          <w:szCs w:val="32"/>
          <w:highlight w:val="none"/>
          <w:shd w:val="clear" w:color="auto" w:fill="FFFFFF"/>
        </w:rPr>
        <w:t>原因</w:t>
      </w:r>
      <w:r>
        <w:rPr>
          <w:rFonts w:hint="default" w:ascii="Times New Roman" w:hAnsi="Times New Roman" w:eastAsia="方正仿宋_GBK" w:cs="Times New Roman"/>
          <w:b w:val="0"/>
          <w:bCs/>
          <w:color w:val="auto"/>
          <w:sz w:val="32"/>
          <w:szCs w:val="32"/>
          <w:shd w:val="clear" w:color="auto" w:fill="FFFFFF"/>
        </w:rPr>
        <w:t>是</w:t>
      </w:r>
      <w:r>
        <w:rPr>
          <w:rFonts w:hint="default" w:ascii="Times New Roman" w:hAnsi="Times New Roman" w:eastAsia="方正仿宋_GBK" w:cs="Times New Roman"/>
          <w:b w:val="0"/>
          <w:bCs/>
          <w:color w:val="auto"/>
          <w:kern w:val="0"/>
          <w:sz w:val="32"/>
          <w:szCs w:val="32"/>
          <w:shd w:val="clear" w:fill="FFFFFF"/>
        </w:rPr>
        <w:t>对我街道安排专项收入增加。</w:t>
      </w:r>
      <w:r>
        <w:rPr>
          <w:rFonts w:hint="default" w:ascii="Times New Roman" w:hAnsi="Times New Roman" w:eastAsia="方正仿宋_GBK" w:cs="Times New Roman"/>
          <w:b w:val="0"/>
          <w:bCs/>
          <w:color w:val="auto"/>
          <w:sz w:val="32"/>
          <w:szCs w:val="32"/>
          <w:shd w:val="clear" w:color="auto" w:fill="FFFFFF"/>
        </w:rPr>
        <w:t>此外，年初财政拨款结转和结余</w:t>
      </w:r>
      <w:r>
        <w:rPr>
          <w:rFonts w:hint="default" w:ascii="Times New Roman" w:hAnsi="Times New Roman" w:eastAsia="方正仿宋_GBK" w:cs="Times New Roman"/>
          <w:b w:val="0"/>
          <w:bCs/>
          <w:color w:val="auto"/>
          <w:sz w:val="32"/>
          <w:szCs w:val="32"/>
          <w:shd w:val="clear" w:color="auto" w:fill="FFFFFF"/>
          <w:lang w:val="en-US" w:eastAsia="zh-CN"/>
        </w:rPr>
        <w:t>257.00</w:t>
      </w:r>
      <w:r>
        <w:rPr>
          <w:rFonts w:hint="default" w:ascii="Times New Roman" w:hAnsi="Times New Roman" w:eastAsia="方正仿宋_GBK" w:cs="Times New Roman"/>
          <w:b w:val="0"/>
          <w:bCs/>
          <w:color w:val="auto"/>
          <w:sz w:val="32"/>
          <w:szCs w:val="32"/>
          <w:shd w:val="clear" w:color="auto" w:fill="FFFFFF"/>
        </w:rPr>
        <w:t>万元。</w:t>
      </w:r>
    </w:p>
    <w:p w14:paraId="7E8B418F">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lang w:val="en-US" w:eastAsia="zh-CN" w:bidi="ar-SA"/>
        </w:rPr>
        <w:t>2</w:t>
      </w:r>
      <w:r>
        <w:rPr>
          <w:rStyle w:val="11"/>
          <w:rFonts w:hint="eastAsia" w:ascii="Times New Roman" w:hAnsi="Times New Roman" w:eastAsia="方正仿宋_GBK" w:cs="Times New Roman"/>
          <w:b w:val="0"/>
          <w:bCs/>
          <w:color w:val="auto"/>
          <w:sz w:val="32"/>
          <w:szCs w:val="32"/>
          <w:shd w:val="clear" w:color="auto" w:fill="FFFFFF"/>
          <w:lang w:val="en-US" w:eastAsia="zh-CN" w:bidi="ar-SA"/>
        </w:rPr>
        <w:t>．</w:t>
      </w:r>
      <w:r>
        <w:rPr>
          <w:rStyle w:val="11"/>
          <w:rFonts w:hint="default" w:ascii="Times New Roman" w:hAnsi="Times New Roman" w:eastAsia="方正仿宋_GBK" w:cs="Times New Roman"/>
          <w:b w:val="0"/>
          <w:bCs/>
          <w:color w:val="auto"/>
          <w:sz w:val="32"/>
          <w:szCs w:val="32"/>
          <w:shd w:val="clear" w:color="auto" w:fill="FFFFFF"/>
          <w:lang w:val="en-US" w:eastAsia="zh-CN" w:bidi="ar-SA"/>
        </w:rPr>
        <w:t>支出情况。</w:t>
      </w:r>
      <w:r>
        <w:rPr>
          <w:rFonts w:hint="default" w:ascii="Times New Roman" w:hAnsi="Times New Roman" w:eastAsia="方正仿宋_GBK" w:cs="Times New Roman"/>
          <w:b w:val="0"/>
          <w:bCs/>
          <w:color w:val="auto"/>
          <w:sz w:val="32"/>
          <w:szCs w:val="32"/>
          <w:shd w:val="clear" w:color="auto" w:fill="FFFFFF"/>
        </w:rPr>
        <w:t>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年度一般公共预算财政拨款支出</w:t>
      </w:r>
      <w:r>
        <w:rPr>
          <w:rFonts w:hint="default" w:ascii="Times New Roman" w:hAnsi="Times New Roman" w:eastAsia="方正仿宋_GBK" w:cs="Times New Roman"/>
          <w:b w:val="0"/>
          <w:bCs/>
          <w:color w:val="auto"/>
          <w:sz w:val="32"/>
          <w:szCs w:val="32"/>
          <w:lang w:val="en-US" w:eastAsia="zh-CN"/>
        </w:rPr>
        <w:t>5214.84</w:t>
      </w:r>
      <w:r>
        <w:rPr>
          <w:rFonts w:hint="default" w:ascii="Times New Roman" w:hAnsi="Times New Roman" w:eastAsia="方正仿宋_GBK" w:cs="Times New Roman"/>
          <w:b w:val="0"/>
          <w:bCs/>
          <w:color w:val="auto"/>
          <w:sz w:val="32"/>
          <w:szCs w:val="32"/>
          <w:shd w:val="clear" w:color="auto" w:fill="FFFFFF"/>
        </w:rPr>
        <w:t>万元，较上年决算数减少</w:t>
      </w:r>
      <w:r>
        <w:rPr>
          <w:rFonts w:hint="default" w:ascii="Times New Roman" w:hAnsi="Times New Roman" w:eastAsia="方正仿宋_GBK" w:cs="Times New Roman"/>
          <w:b w:val="0"/>
          <w:bCs/>
          <w:color w:val="auto"/>
          <w:sz w:val="32"/>
          <w:szCs w:val="32"/>
          <w:shd w:val="clear" w:color="auto" w:fill="FFFFFF"/>
          <w:lang w:val="en-US" w:eastAsia="zh-CN"/>
        </w:rPr>
        <w:t>765.06</w:t>
      </w:r>
      <w:r>
        <w:rPr>
          <w:rFonts w:hint="default" w:ascii="Times New Roman" w:hAnsi="Times New Roman" w:eastAsia="方正仿宋_GBK" w:cs="Times New Roman"/>
          <w:b w:val="0"/>
          <w:bCs/>
          <w:color w:val="auto"/>
          <w:sz w:val="32"/>
          <w:szCs w:val="32"/>
          <w:shd w:val="clear" w:color="auto" w:fill="FFFFFF"/>
        </w:rPr>
        <w:t>万元，下降</w:t>
      </w:r>
      <w:r>
        <w:rPr>
          <w:rFonts w:hint="default" w:ascii="Times New Roman" w:hAnsi="Times New Roman" w:eastAsia="方正仿宋_GBK" w:cs="Times New Roman"/>
          <w:b w:val="0"/>
          <w:bCs/>
          <w:color w:val="auto"/>
          <w:sz w:val="32"/>
          <w:szCs w:val="32"/>
          <w:shd w:val="clear" w:color="auto" w:fill="FFFFFF"/>
          <w:lang w:val="en-US" w:eastAsia="zh-CN"/>
        </w:rPr>
        <w:t>17.19</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一是财政资金紧张，财政拨款收入压缩，项目经费减少；二是</w:t>
      </w:r>
      <w:r>
        <w:rPr>
          <w:rFonts w:hint="default" w:ascii="Times New Roman" w:hAnsi="Times New Roman" w:eastAsia="方正仿宋_GBK" w:cs="Times New Roman"/>
          <w:b w:val="0"/>
          <w:bCs/>
          <w:color w:val="auto"/>
          <w:kern w:val="0"/>
          <w:sz w:val="32"/>
          <w:szCs w:val="32"/>
          <w:shd w:val="clear" w:fill="FFFFFF"/>
        </w:rPr>
        <w:t>落实过紧日子要求，厉行节俭，压缩各项开支。</w:t>
      </w:r>
      <w:r>
        <w:rPr>
          <w:rFonts w:hint="default" w:ascii="Times New Roman" w:hAnsi="Times New Roman" w:eastAsia="方正仿宋_GBK" w:cs="Times New Roman"/>
          <w:b w:val="0"/>
          <w:bCs/>
          <w:color w:val="auto"/>
          <w:sz w:val="32"/>
          <w:szCs w:val="32"/>
          <w:shd w:val="clear" w:color="auto" w:fill="FFFFFF"/>
        </w:rPr>
        <w:t>较年初预算数增加1514.25万元，增长</w:t>
      </w:r>
      <w:r>
        <w:rPr>
          <w:rFonts w:hint="default" w:ascii="Times New Roman" w:hAnsi="Times New Roman" w:eastAsia="方正仿宋_GBK" w:cs="Times New Roman"/>
          <w:b w:val="0"/>
          <w:bCs/>
          <w:color w:val="auto"/>
          <w:sz w:val="32"/>
          <w:szCs w:val="32"/>
          <w:shd w:val="clear" w:color="auto" w:fill="FFFFFF"/>
          <w:lang w:val="en-US" w:eastAsia="zh-CN"/>
        </w:rPr>
        <w:t>40.91</w:t>
      </w:r>
      <w:r>
        <w:rPr>
          <w:rFonts w:hint="default" w:ascii="Times New Roman" w:hAnsi="Times New Roman" w:eastAsia="方正仿宋_GBK" w:cs="Times New Roman"/>
          <w:b w:val="0"/>
          <w:bCs/>
          <w:color w:val="auto"/>
          <w:sz w:val="32"/>
          <w:szCs w:val="32"/>
          <w:shd w:val="clear" w:color="auto" w:fill="FFFFFF"/>
        </w:rPr>
        <w:t>%。主要原因</w:t>
      </w:r>
      <w:r>
        <w:rPr>
          <w:rFonts w:hint="default" w:ascii="Times New Roman" w:hAnsi="Times New Roman" w:eastAsia="方正仿宋_GBK" w:cs="Times New Roman"/>
          <w:b w:val="0"/>
          <w:bCs/>
          <w:color w:val="auto"/>
          <w:sz w:val="32"/>
          <w:szCs w:val="32"/>
          <w:shd w:val="clear" w:color="auto" w:fill="FFFFFF"/>
          <w:lang w:eastAsia="zh-CN"/>
        </w:rPr>
        <w:t>一</w:t>
      </w:r>
      <w:r>
        <w:rPr>
          <w:rFonts w:hint="default" w:ascii="Times New Roman" w:hAnsi="Times New Roman" w:eastAsia="方正仿宋_GBK" w:cs="Times New Roman"/>
          <w:b w:val="0"/>
          <w:bCs/>
          <w:color w:val="auto"/>
          <w:sz w:val="32"/>
          <w:szCs w:val="32"/>
          <w:shd w:val="clear" w:color="auto" w:fill="FFFFFF"/>
        </w:rPr>
        <w:t>是</w:t>
      </w:r>
      <w:r>
        <w:rPr>
          <w:rFonts w:hint="default" w:ascii="Times New Roman" w:hAnsi="Times New Roman" w:eastAsia="方正仿宋_GBK" w:cs="Times New Roman"/>
          <w:b w:val="0"/>
          <w:bCs/>
          <w:color w:val="auto"/>
          <w:sz w:val="32"/>
          <w:szCs w:val="32"/>
          <w:shd w:val="clear" w:color="auto" w:fill="FFFFFF"/>
          <w:lang w:eastAsia="zh-CN"/>
        </w:rPr>
        <w:t>2023年度实施中小企业债务化解清欠工作，项目工程款项支出增加，</w:t>
      </w:r>
      <w:r>
        <w:rPr>
          <w:rFonts w:hint="default" w:ascii="Times New Roman" w:hAnsi="Times New Roman" w:eastAsia="方正仿宋_GBK" w:cs="Times New Roman"/>
          <w:b w:val="0"/>
          <w:bCs/>
          <w:color w:val="auto"/>
          <w:sz w:val="32"/>
          <w:szCs w:val="32"/>
          <w:shd w:val="clear" w:color="auto" w:fill="FFFFFF"/>
          <w:lang w:val="en-US" w:eastAsia="zh-CN"/>
        </w:rPr>
        <w:t>2024年度建设工程项目按进度兑付工程款，项目类支出增加</w:t>
      </w:r>
      <w:r>
        <w:rPr>
          <w:rFonts w:hint="default" w:ascii="Times New Roman" w:hAnsi="Times New Roman" w:eastAsia="方正仿宋_GBK" w:cs="Times New Roman"/>
          <w:b w:val="0"/>
          <w:bCs/>
          <w:color w:val="auto"/>
          <w:sz w:val="32"/>
          <w:szCs w:val="32"/>
          <w:shd w:val="clear" w:color="auto" w:fill="FFFFFF"/>
          <w:lang w:eastAsia="zh-CN"/>
        </w:rPr>
        <w:t>；二是</w:t>
      </w:r>
      <w:r>
        <w:rPr>
          <w:rFonts w:hint="default" w:ascii="Times New Roman" w:hAnsi="Times New Roman" w:eastAsia="方正仿宋_GBK" w:cs="Times New Roman"/>
          <w:b w:val="0"/>
          <w:bCs/>
          <w:color w:val="auto"/>
          <w:sz w:val="32"/>
          <w:szCs w:val="32"/>
          <w:shd w:val="clear" w:color="auto" w:fill="FFFFFF"/>
          <w:lang w:val="en-US" w:eastAsia="zh-CN"/>
        </w:rPr>
        <w:t>调资调标，工资、社保等人员经费支出增加</w:t>
      </w:r>
      <w:r>
        <w:rPr>
          <w:rFonts w:hint="default" w:ascii="Times New Roman" w:hAnsi="Times New Roman" w:eastAsia="方正仿宋_GBK" w:cs="Times New Roman"/>
          <w:b w:val="0"/>
          <w:bCs/>
          <w:color w:val="auto"/>
          <w:sz w:val="32"/>
          <w:szCs w:val="32"/>
          <w:shd w:val="clear" w:color="auto" w:fill="FFFFFF"/>
        </w:rPr>
        <w:t>。</w:t>
      </w:r>
    </w:p>
    <w:p w14:paraId="6BFCF176">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lang w:val="en-US" w:eastAsia="zh-CN" w:bidi="ar-SA"/>
        </w:rPr>
        <w:t>3</w:t>
      </w:r>
      <w:r>
        <w:rPr>
          <w:rStyle w:val="11"/>
          <w:rFonts w:hint="eastAsia" w:ascii="Times New Roman" w:hAnsi="Times New Roman" w:eastAsia="方正仿宋_GBK" w:cs="Times New Roman"/>
          <w:b w:val="0"/>
          <w:bCs/>
          <w:color w:val="auto"/>
          <w:sz w:val="32"/>
          <w:szCs w:val="32"/>
          <w:shd w:val="clear" w:color="auto" w:fill="FFFFFF"/>
          <w:lang w:val="en-US" w:eastAsia="zh-CN" w:bidi="ar-SA"/>
        </w:rPr>
        <w:t>．</w:t>
      </w:r>
      <w:r>
        <w:rPr>
          <w:rStyle w:val="11"/>
          <w:rFonts w:hint="default" w:ascii="Times New Roman" w:hAnsi="Times New Roman" w:eastAsia="方正仿宋_GBK" w:cs="Times New Roman"/>
          <w:b w:val="0"/>
          <w:bCs/>
          <w:color w:val="auto"/>
          <w:sz w:val="32"/>
          <w:szCs w:val="32"/>
          <w:shd w:val="clear" w:color="auto" w:fill="FFFFFF"/>
          <w:lang w:val="en-US" w:eastAsia="zh-CN" w:bidi="ar-SA"/>
        </w:rPr>
        <w:t>结转结余情况。</w:t>
      </w:r>
      <w:r>
        <w:rPr>
          <w:rFonts w:hint="default" w:ascii="Times New Roman" w:hAnsi="Times New Roman" w:eastAsia="方正仿宋_GBK" w:cs="Times New Roman"/>
          <w:b w:val="0"/>
          <w:bCs/>
          <w:color w:val="auto"/>
          <w:sz w:val="32"/>
          <w:szCs w:val="32"/>
          <w:shd w:val="clear" w:color="auto" w:fill="FFFFFF"/>
        </w:rPr>
        <w:t>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年度年末一般公共预算财政拨款结转和结余</w:t>
      </w:r>
      <w:r>
        <w:rPr>
          <w:rFonts w:hint="default" w:ascii="Times New Roman" w:hAnsi="Times New Roman" w:eastAsia="方正仿宋_GBK" w:cs="Times New Roman"/>
          <w:b w:val="0"/>
          <w:bCs/>
          <w:color w:val="auto"/>
          <w:sz w:val="32"/>
          <w:szCs w:val="32"/>
          <w:highlight w:val="none"/>
          <w:lang w:val="en-US" w:eastAsia="zh-CN"/>
        </w:rPr>
        <w:t>0</w:t>
      </w:r>
      <w:r>
        <w:rPr>
          <w:rFonts w:hint="default" w:ascii="Times New Roman" w:hAnsi="Times New Roman" w:eastAsia="方正仿宋_GBK" w:cs="Times New Roman"/>
          <w:b w:val="0"/>
          <w:bCs/>
          <w:color w:val="auto"/>
          <w:sz w:val="32"/>
          <w:szCs w:val="32"/>
          <w:shd w:val="clear" w:color="auto" w:fill="FFFFFF"/>
        </w:rPr>
        <w:t>万元，较上年决算数无增减，主要原因是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2024年度收支持平，年末无结转结余</w:t>
      </w:r>
      <w:r>
        <w:rPr>
          <w:rFonts w:hint="default" w:ascii="Times New Roman" w:hAnsi="Times New Roman" w:eastAsia="方正仿宋_GBK" w:cs="Times New Roman"/>
          <w:b w:val="0"/>
          <w:bCs/>
          <w:color w:val="auto"/>
          <w:sz w:val="32"/>
          <w:szCs w:val="32"/>
          <w:shd w:val="clear" w:color="auto" w:fill="FFFFFF"/>
        </w:rPr>
        <w:t>。</w:t>
      </w:r>
    </w:p>
    <w:p w14:paraId="27F494D7">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cyan"/>
          <w:shd w:val="clear" w:color="auto" w:fill="FFFFFF"/>
        </w:rPr>
      </w:pPr>
      <w:r>
        <w:rPr>
          <w:rStyle w:val="11"/>
          <w:rFonts w:hint="default" w:ascii="Times New Roman" w:hAnsi="Times New Roman" w:eastAsia="方正仿宋_GBK" w:cs="Times New Roman"/>
          <w:b w:val="0"/>
          <w:bCs/>
          <w:color w:val="auto"/>
          <w:sz w:val="32"/>
          <w:szCs w:val="32"/>
          <w:shd w:val="clear" w:color="auto" w:fill="FFFFFF"/>
          <w:lang w:val="en-US" w:eastAsia="zh-CN" w:bidi="ar-SA"/>
        </w:rPr>
        <w:t>4</w:t>
      </w:r>
      <w:r>
        <w:rPr>
          <w:rStyle w:val="11"/>
          <w:rFonts w:hint="eastAsia" w:ascii="Times New Roman" w:hAnsi="Times New Roman" w:eastAsia="方正仿宋_GBK" w:cs="Times New Roman"/>
          <w:b w:val="0"/>
          <w:bCs/>
          <w:color w:val="auto"/>
          <w:sz w:val="32"/>
          <w:szCs w:val="32"/>
          <w:shd w:val="clear" w:color="auto" w:fill="FFFFFF"/>
          <w:lang w:val="en-US" w:eastAsia="zh-CN" w:bidi="ar-SA"/>
        </w:rPr>
        <w:t>．</w:t>
      </w:r>
      <w:bookmarkStart w:id="0" w:name="_GoBack"/>
      <w:bookmarkEnd w:id="0"/>
      <w:r>
        <w:rPr>
          <w:rStyle w:val="11"/>
          <w:rFonts w:hint="default" w:ascii="Times New Roman" w:hAnsi="Times New Roman" w:eastAsia="方正仿宋_GBK" w:cs="Times New Roman"/>
          <w:b w:val="0"/>
          <w:bCs/>
          <w:color w:val="auto"/>
          <w:sz w:val="32"/>
          <w:szCs w:val="32"/>
          <w:shd w:val="clear" w:color="auto" w:fill="FFFFFF"/>
          <w:lang w:val="en-US" w:eastAsia="zh-CN" w:bidi="ar-SA"/>
        </w:rPr>
        <w:t>比较情况。</w:t>
      </w:r>
      <w:r>
        <w:rPr>
          <w:rFonts w:hint="default" w:ascii="Times New Roman" w:hAnsi="Times New Roman" w:eastAsia="方正仿宋_GBK" w:cs="Times New Roman"/>
          <w:b w:val="0"/>
          <w:bCs/>
          <w:color w:val="auto"/>
          <w:sz w:val="32"/>
          <w:szCs w:val="32"/>
          <w:shd w:val="clear" w:color="auto" w:fill="FFFFFF"/>
        </w:rPr>
        <w:t>本单位202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年度一般公共预算财政拨款支出主要用于以下几个方面：</w:t>
      </w:r>
    </w:p>
    <w:p w14:paraId="68ED6E10">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（1）一般公共服务支出</w:t>
      </w:r>
      <w:r>
        <w:rPr>
          <w:rFonts w:hint="default" w:ascii="Times New Roman" w:hAnsi="Times New Roman" w:eastAsia="方正仿宋_GBK" w:cs="Times New Roman"/>
          <w:b w:val="0"/>
          <w:bCs/>
          <w:color w:val="auto"/>
          <w:sz w:val="32"/>
          <w:szCs w:val="32"/>
        </w:rPr>
        <w:t>14</w:t>
      </w:r>
      <w:r>
        <w:rPr>
          <w:rFonts w:hint="default" w:ascii="Times New Roman" w:hAnsi="Times New Roman" w:eastAsia="方正仿宋_GBK" w:cs="Times New Roman"/>
          <w:b w:val="0"/>
          <w:bCs/>
          <w:color w:val="auto"/>
          <w:sz w:val="32"/>
          <w:szCs w:val="32"/>
          <w:lang w:val="en-US" w:eastAsia="zh-CN"/>
        </w:rPr>
        <w:t>87</w:t>
      </w:r>
      <w:r>
        <w:rPr>
          <w:rFonts w:hint="default" w:ascii="Times New Roman" w:hAnsi="Times New Roman" w:eastAsia="方正仿宋_GBK" w:cs="Times New Roman"/>
          <w:b w:val="0"/>
          <w:bCs/>
          <w:color w:val="auto"/>
          <w:sz w:val="32"/>
          <w:szCs w:val="32"/>
        </w:rPr>
        <w:t>.6</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lang w:val="en-US" w:eastAsia="zh-CN"/>
        </w:rPr>
        <w:t>28.53</w:t>
      </w:r>
      <w:r>
        <w:rPr>
          <w:rFonts w:hint="default" w:ascii="Times New Roman" w:hAnsi="Times New Roman" w:eastAsia="方正仿宋_GBK" w:cs="Times New Roman"/>
          <w:b w:val="0"/>
          <w:bCs/>
          <w:color w:val="auto"/>
          <w:sz w:val="32"/>
          <w:szCs w:val="32"/>
          <w:shd w:val="clear" w:color="auto" w:fill="FFFFFF"/>
        </w:rPr>
        <w:t>%，较年初预算数增加</w:t>
      </w:r>
      <w:r>
        <w:rPr>
          <w:rFonts w:hint="default" w:ascii="Times New Roman" w:hAnsi="Times New Roman" w:eastAsia="方正仿宋_GBK" w:cs="Times New Roman"/>
          <w:b w:val="0"/>
          <w:bCs/>
          <w:color w:val="auto"/>
          <w:sz w:val="32"/>
          <w:szCs w:val="32"/>
          <w:shd w:val="clear" w:color="auto" w:fill="FFFFFF"/>
          <w:lang w:val="en-US" w:eastAsia="zh-CN"/>
        </w:rPr>
        <w:t>203.11</w:t>
      </w:r>
      <w:r>
        <w:rPr>
          <w:rFonts w:hint="default" w:ascii="Times New Roman" w:hAnsi="Times New Roman" w:eastAsia="方正仿宋_GBK" w:cs="Times New Roman"/>
          <w:b w:val="0"/>
          <w:bCs/>
          <w:color w:val="auto"/>
          <w:sz w:val="32"/>
          <w:szCs w:val="32"/>
          <w:shd w:val="clear" w:color="auto" w:fill="FFFFFF"/>
        </w:rPr>
        <w:t>万元，增长1</w:t>
      </w:r>
      <w:r>
        <w:rPr>
          <w:rFonts w:hint="default" w:ascii="Times New Roman" w:hAnsi="Times New Roman" w:eastAsia="方正仿宋_GBK" w:cs="Times New Roman"/>
          <w:b w:val="0"/>
          <w:bCs/>
          <w:color w:val="auto"/>
          <w:sz w:val="32"/>
          <w:szCs w:val="32"/>
          <w:shd w:val="clear" w:color="auto" w:fill="FFFFFF"/>
          <w:lang w:val="en-US" w:eastAsia="zh-CN"/>
        </w:rPr>
        <w:t>5.81</w:t>
      </w:r>
      <w:r>
        <w:rPr>
          <w:rFonts w:hint="default" w:ascii="Times New Roman" w:hAnsi="Times New Roman" w:eastAsia="方正仿宋_GBK" w:cs="Times New Roman"/>
          <w:b w:val="0"/>
          <w:bCs/>
          <w:color w:val="auto"/>
          <w:sz w:val="32"/>
          <w:szCs w:val="32"/>
          <w:shd w:val="clear" w:color="auto" w:fill="FFFFFF"/>
        </w:rPr>
        <w:t>%，主要原因</w:t>
      </w:r>
      <w:r>
        <w:rPr>
          <w:rFonts w:hint="default" w:ascii="Times New Roman" w:hAnsi="Times New Roman" w:eastAsia="方正仿宋_GBK" w:cs="Times New Roman"/>
          <w:b w:val="0"/>
          <w:bCs/>
          <w:color w:val="auto"/>
          <w:sz w:val="32"/>
          <w:szCs w:val="32"/>
          <w:shd w:val="clear" w:color="auto" w:fill="FFFFFF"/>
          <w:lang w:eastAsia="zh-CN"/>
        </w:rPr>
        <w:t>一是</w:t>
      </w:r>
      <w:r>
        <w:rPr>
          <w:rFonts w:hint="default" w:ascii="Times New Roman" w:hAnsi="Times New Roman" w:eastAsia="方正仿宋_GBK" w:cs="Times New Roman"/>
          <w:b w:val="0"/>
          <w:bCs/>
          <w:color w:val="auto"/>
          <w:sz w:val="32"/>
          <w:szCs w:val="32"/>
          <w:shd w:val="clear" w:color="auto" w:fill="FFFFFF"/>
          <w:lang w:val="en-US" w:eastAsia="zh-CN"/>
        </w:rPr>
        <w:t>调资调标，工资、社保等人员经费支出增加；</w:t>
      </w:r>
      <w:r>
        <w:rPr>
          <w:rFonts w:hint="default" w:ascii="Times New Roman" w:hAnsi="Times New Roman" w:eastAsia="方正仿宋_GBK" w:cs="Times New Roman"/>
          <w:b w:val="0"/>
          <w:bCs/>
          <w:color w:val="auto"/>
          <w:sz w:val="32"/>
          <w:szCs w:val="32"/>
          <w:shd w:val="clear" w:color="auto" w:fill="FFFFFF"/>
          <w:lang w:eastAsia="zh-CN"/>
        </w:rPr>
        <w:t>二</w:t>
      </w:r>
      <w:r>
        <w:rPr>
          <w:rFonts w:hint="default" w:ascii="Times New Roman" w:hAnsi="Times New Roman" w:eastAsia="方正仿宋_GBK" w:cs="Times New Roman"/>
          <w:b w:val="0"/>
          <w:bCs/>
          <w:color w:val="auto"/>
          <w:sz w:val="32"/>
          <w:szCs w:val="32"/>
          <w:shd w:val="clear" w:color="auto" w:fill="FFFFFF"/>
          <w:lang w:val="en-US" w:eastAsia="zh-CN"/>
        </w:rPr>
        <w:t>是网格力量整合经济补偿资金、非公党建专项经费、第五次全国经济普查两员劳务费增加</w:t>
      </w:r>
      <w:r>
        <w:rPr>
          <w:rFonts w:hint="default" w:ascii="Times New Roman" w:hAnsi="Times New Roman" w:eastAsia="方正仿宋_GBK" w:cs="Times New Roman"/>
          <w:b w:val="0"/>
          <w:bCs/>
          <w:color w:val="auto"/>
          <w:sz w:val="32"/>
          <w:szCs w:val="32"/>
          <w:shd w:val="clear" w:color="auto" w:fill="FFFFFF"/>
        </w:rPr>
        <w:t>。</w:t>
      </w:r>
    </w:p>
    <w:p w14:paraId="66A39248">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2</w:t>
      </w:r>
      <w:r>
        <w:rPr>
          <w:rFonts w:hint="default" w:ascii="Times New Roman" w:hAnsi="Times New Roman" w:eastAsia="方正仿宋_GBK" w:cs="Times New Roman"/>
          <w:b w:val="0"/>
          <w:bCs/>
          <w:color w:val="auto"/>
          <w:sz w:val="32"/>
          <w:szCs w:val="32"/>
          <w:shd w:val="clear" w:color="auto" w:fill="FFFFFF"/>
        </w:rPr>
        <w:t>）公共安全支出</w:t>
      </w:r>
      <w:r>
        <w:rPr>
          <w:rFonts w:hint="default" w:ascii="Times New Roman" w:hAnsi="Times New Roman" w:eastAsia="方正仿宋_GBK" w:cs="Times New Roman"/>
          <w:b w:val="0"/>
          <w:bCs/>
          <w:color w:val="auto"/>
          <w:sz w:val="32"/>
          <w:szCs w:val="32"/>
        </w:rPr>
        <w:t>100.00</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lang w:val="en-US" w:eastAsia="zh-CN"/>
        </w:rPr>
        <w:t>1.92</w:t>
      </w:r>
      <w:r>
        <w:rPr>
          <w:rFonts w:hint="default" w:ascii="Times New Roman" w:hAnsi="Times New Roman" w:eastAsia="方正仿宋_GBK" w:cs="Times New Roman"/>
          <w:b w:val="0"/>
          <w:bCs/>
          <w:color w:val="auto"/>
          <w:sz w:val="32"/>
          <w:szCs w:val="32"/>
          <w:shd w:val="clear" w:color="auto" w:fill="FFFFFF"/>
        </w:rPr>
        <w:t>%，较年初预算数增加100.00万元，增长100.00%，主要原因是平安及法治建设奖补资金</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lang w:val="en-US" w:eastAsia="zh-CN"/>
        </w:rPr>
        <w:t>100万元</w:t>
      </w:r>
      <w:r>
        <w:rPr>
          <w:rFonts w:hint="default" w:ascii="Times New Roman" w:hAnsi="Times New Roman" w:eastAsia="方正仿宋_GBK" w:cs="Times New Roman"/>
          <w:b w:val="0"/>
          <w:bCs/>
          <w:color w:val="auto"/>
          <w:sz w:val="32"/>
          <w:szCs w:val="32"/>
          <w:shd w:val="clear" w:color="auto" w:fill="FFFFFF"/>
        </w:rPr>
        <w:t>。</w:t>
      </w:r>
    </w:p>
    <w:p w14:paraId="765B5231">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3</w:t>
      </w:r>
      <w:r>
        <w:rPr>
          <w:rFonts w:hint="default" w:ascii="Times New Roman" w:hAnsi="Times New Roman" w:eastAsia="方正仿宋_GBK" w:cs="Times New Roman"/>
          <w:b w:val="0"/>
          <w:bCs/>
          <w:color w:val="auto"/>
          <w:sz w:val="32"/>
          <w:szCs w:val="32"/>
          <w:shd w:val="clear" w:color="auto" w:fill="FFFFFF"/>
        </w:rPr>
        <w:t>）文化旅游体育与传媒支出</w:t>
      </w: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.00</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0.2</w:t>
      </w:r>
      <w:r>
        <w:rPr>
          <w:rFonts w:hint="default" w:ascii="Times New Roman" w:hAnsi="Times New Roman" w:eastAsia="方正仿宋_GBK" w:cs="Times New Roman"/>
          <w:b w:val="0"/>
          <w:bCs/>
          <w:color w:val="auto"/>
          <w:sz w:val="32"/>
          <w:szCs w:val="32"/>
          <w:lang w:val="en-US" w:eastAsia="zh-CN"/>
        </w:rPr>
        <w:t>9</w:t>
      </w:r>
      <w:r>
        <w:rPr>
          <w:rFonts w:hint="default" w:ascii="Times New Roman" w:hAnsi="Times New Roman" w:eastAsia="方正仿宋_GBK" w:cs="Times New Roman"/>
          <w:b w:val="0"/>
          <w:bCs/>
          <w:color w:val="auto"/>
          <w:sz w:val="32"/>
          <w:szCs w:val="32"/>
          <w:shd w:val="clear" w:color="auto" w:fill="FFFFFF"/>
        </w:rPr>
        <w:t>%，较年初预算数增加1</w:t>
      </w:r>
      <w:r>
        <w:rPr>
          <w:rFonts w:hint="default" w:ascii="Times New Roman" w:hAnsi="Times New Roman" w:eastAsia="方正仿宋_GBK" w:cs="Times New Roman"/>
          <w:b w:val="0"/>
          <w:bCs/>
          <w:color w:val="auto"/>
          <w:sz w:val="32"/>
          <w:szCs w:val="32"/>
          <w:shd w:val="clear" w:color="auto" w:fill="FFFFFF"/>
          <w:lang w:val="en-US" w:eastAsia="zh-CN"/>
        </w:rPr>
        <w:t>5</w:t>
      </w:r>
      <w:r>
        <w:rPr>
          <w:rFonts w:hint="default" w:ascii="Times New Roman" w:hAnsi="Times New Roman" w:eastAsia="方正仿宋_GBK" w:cs="Times New Roman"/>
          <w:b w:val="0"/>
          <w:bCs/>
          <w:color w:val="auto"/>
          <w:sz w:val="32"/>
          <w:szCs w:val="32"/>
          <w:shd w:val="clear" w:color="auto" w:fill="FFFFFF"/>
        </w:rPr>
        <w:t>.00万元，增长100.00%，主要原因是</w:t>
      </w:r>
      <w:r>
        <w:rPr>
          <w:rFonts w:hint="default" w:ascii="Times New Roman" w:hAnsi="Times New Roman" w:eastAsia="方正仿宋_GBK" w:cs="Times New Roman"/>
          <w:b w:val="0"/>
          <w:bCs/>
          <w:color w:val="auto"/>
          <w:sz w:val="32"/>
          <w:szCs w:val="32"/>
          <w:shd w:val="clear" w:color="auto" w:fill="FFFFFF"/>
          <w:lang w:eastAsia="zh-CN"/>
        </w:rPr>
        <w:t>增加三馆一站免费开放配套经费</w:t>
      </w:r>
      <w:r>
        <w:rPr>
          <w:rFonts w:hint="default" w:ascii="Times New Roman" w:hAnsi="Times New Roman" w:eastAsia="方正仿宋_GBK" w:cs="Times New Roman"/>
          <w:b w:val="0"/>
          <w:bCs/>
          <w:color w:val="auto"/>
          <w:sz w:val="32"/>
          <w:szCs w:val="32"/>
          <w:shd w:val="clear" w:color="auto" w:fill="FFFFFF"/>
          <w:lang w:val="en-US" w:eastAsia="zh-CN"/>
        </w:rPr>
        <w:t>和旅游发展专项资金</w:t>
      </w:r>
      <w:r>
        <w:rPr>
          <w:rFonts w:hint="default" w:ascii="Times New Roman" w:hAnsi="Times New Roman" w:eastAsia="方正仿宋_GBK" w:cs="Times New Roman"/>
          <w:b w:val="0"/>
          <w:bCs/>
          <w:color w:val="auto"/>
          <w:sz w:val="32"/>
          <w:szCs w:val="32"/>
          <w:shd w:val="clear" w:color="auto" w:fill="FFFFFF"/>
        </w:rPr>
        <w:t>。</w:t>
      </w:r>
    </w:p>
    <w:p w14:paraId="0DCFDCB8">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）社会保障与就业支出</w:t>
      </w:r>
      <w:r>
        <w:rPr>
          <w:rFonts w:hint="default" w:ascii="Times New Roman" w:hAnsi="Times New Roman" w:eastAsia="方正仿宋_GBK" w:cs="Times New Roman"/>
          <w:b w:val="0"/>
          <w:bCs/>
          <w:color w:val="auto"/>
          <w:sz w:val="32"/>
          <w:szCs w:val="32"/>
        </w:rPr>
        <w:t>22</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46</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lang w:val="en-US" w:eastAsia="zh-CN"/>
        </w:rPr>
        <w:t>4.30</w:t>
      </w:r>
      <w:r>
        <w:rPr>
          <w:rFonts w:hint="default" w:ascii="Times New Roman" w:hAnsi="Times New Roman" w:eastAsia="方正仿宋_GBK" w:cs="Times New Roman"/>
          <w:b w:val="0"/>
          <w:bCs/>
          <w:color w:val="auto"/>
          <w:sz w:val="32"/>
          <w:szCs w:val="32"/>
          <w:shd w:val="clear" w:color="auto" w:fill="FFFFFF"/>
        </w:rPr>
        <w:t>%，较年初预算数增加2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15</w:t>
      </w:r>
      <w:r>
        <w:rPr>
          <w:rFonts w:hint="default" w:ascii="Times New Roman" w:hAnsi="Times New Roman" w:eastAsia="方正仿宋_GBK" w:cs="Times New Roman"/>
          <w:b w:val="0"/>
          <w:bCs/>
          <w:color w:val="auto"/>
          <w:sz w:val="32"/>
          <w:szCs w:val="32"/>
          <w:shd w:val="clear" w:color="auto" w:fill="FFFFFF"/>
        </w:rPr>
        <w:t>万元，增长1</w:t>
      </w:r>
      <w:r>
        <w:rPr>
          <w:rFonts w:hint="default" w:ascii="Times New Roman" w:hAnsi="Times New Roman" w:eastAsia="方正仿宋_GBK" w:cs="Times New Roman"/>
          <w:b w:val="0"/>
          <w:bCs/>
          <w:color w:val="auto"/>
          <w:sz w:val="32"/>
          <w:szCs w:val="32"/>
          <w:shd w:val="clear" w:color="auto" w:fill="FFFFFF"/>
          <w:lang w:val="en-US" w:eastAsia="zh-CN"/>
        </w:rPr>
        <w:t>2</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05</w:t>
      </w:r>
      <w:r>
        <w:rPr>
          <w:rFonts w:hint="default" w:ascii="Times New Roman" w:hAnsi="Times New Roman" w:eastAsia="方正仿宋_GBK" w:cs="Times New Roman"/>
          <w:b w:val="0"/>
          <w:bCs/>
          <w:color w:val="auto"/>
          <w:sz w:val="32"/>
          <w:szCs w:val="32"/>
          <w:shd w:val="clear" w:color="auto" w:fill="FFFFFF"/>
        </w:rPr>
        <w:t>%，主要原因</w:t>
      </w:r>
      <w:r>
        <w:rPr>
          <w:rFonts w:hint="default" w:ascii="Times New Roman" w:hAnsi="Times New Roman" w:eastAsia="方正仿宋_GBK" w:cs="Times New Roman"/>
          <w:b w:val="0"/>
          <w:bCs/>
          <w:color w:val="auto"/>
          <w:sz w:val="32"/>
          <w:szCs w:val="32"/>
          <w:shd w:val="clear" w:color="auto" w:fill="FFFFFF"/>
          <w:lang w:eastAsia="zh-CN"/>
        </w:rPr>
        <w:t>一</w:t>
      </w:r>
      <w:r>
        <w:rPr>
          <w:rFonts w:hint="default" w:ascii="Times New Roman" w:hAnsi="Times New Roman" w:eastAsia="方正仿宋_GBK" w:cs="Times New Roman"/>
          <w:b w:val="0"/>
          <w:bCs/>
          <w:color w:val="auto"/>
          <w:sz w:val="32"/>
          <w:szCs w:val="32"/>
          <w:shd w:val="clear" w:color="auto" w:fill="FFFFFF"/>
        </w:rPr>
        <w:t>是</w:t>
      </w:r>
      <w:r>
        <w:rPr>
          <w:rFonts w:hint="default" w:ascii="Times New Roman" w:hAnsi="Times New Roman" w:eastAsia="方正仿宋_GBK" w:cs="Times New Roman"/>
          <w:b w:val="0"/>
          <w:bCs/>
          <w:color w:val="auto"/>
          <w:sz w:val="32"/>
          <w:szCs w:val="32"/>
          <w:shd w:val="clear" w:color="auto" w:fill="FFFFFF"/>
          <w:lang w:eastAsia="zh-CN"/>
        </w:rPr>
        <w:t>增人增资，养老保险、职业年金等社会保障与就业支出增加；二是淘汰煤炭落后产能职工安置专项补助资金增加</w:t>
      </w:r>
      <w:r>
        <w:rPr>
          <w:rFonts w:hint="default" w:ascii="Times New Roman" w:hAnsi="Times New Roman" w:eastAsia="方正仿宋_GBK" w:cs="Times New Roman"/>
          <w:b w:val="0"/>
          <w:bCs/>
          <w:color w:val="auto"/>
          <w:sz w:val="32"/>
          <w:szCs w:val="32"/>
          <w:shd w:val="clear" w:color="auto" w:fill="FFFFFF"/>
        </w:rPr>
        <w:t>。</w:t>
      </w:r>
    </w:p>
    <w:p w14:paraId="3A451975">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5</w:t>
      </w:r>
      <w:r>
        <w:rPr>
          <w:rFonts w:hint="default" w:ascii="Times New Roman" w:hAnsi="Times New Roman" w:eastAsia="方正仿宋_GBK" w:cs="Times New Roman"/>
          <w:b w:val="0"/>
          <w:bCs/>
          <w:color w:val="auto"/>
          <w:sz w:val="32"/>
          <w:szCs w:val="32"/>
          <w:shd w:val="clear" w:color="auto" w:fill="FFFFFF"/>
        </w:rPr>
        <w:t>）卫生健康支出</w:t>
      </w:r>
      <w:r>
        <w:rPr>
          <w:rFonts w:hint="default" w:ascii="Times New Roman" w:hAnsi="Times New Roman" w:eastAsia="方正仿宋_GBK" w:cs="Times New Roman"/>
          <w:b w:val="0"/>
          <w:bCs/>
          <w:color w:val="auto"/>
          <w:sz w:val="32"/>
          <w:szCs w:val="32"/>
          <w:lang w:val="en-US" w:eastAsia="zh-CN"/>
        </w:rPr>
        <w:t>68.96</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32</w:t>
      </w:r>
      <w:r>
        <w:rPr>
          <w:rFonts w:hint="default" w:ascii="Times New Roman" w:hAnsi="Times New Roman" w:eastAsia="方正仿宋_GBK" w:cs="Times New Roman"/>
          <w:b w:val="0"/>
          <w:bCs/>
          <w:color w:val="auto"/>
          <w:sz w:val="32"/>
          <w:szCs w:val="32"/>
          <w:shd w:val="clear" w:color="auto" w:fill="FFFFFF"/>
        </w:rPr>
        <w:t>%，较年初预算数</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lang w:val="en-US" w:eastAsia="zh-CN"/>
        </w:rPr>
        <w:t>1.07</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增长</w:t>
      </w:r>
      <w:r>
        <w:rPr>
          <w:rFonts w:hint="default" w:ascii="Times New Roman" w:hAnsi="Times New Roman" w:eastAsia="方正仿宋_GBK" w:cs="Times New Roman"/>
          <w:b w:val="0"/>
          <w:bCs/>
          <w:color w:val="auto"/>
          <w:sz w:val="32"/>
          <w:szCs w:val="32"/>
          <w:shd w:val="clear" w:color="auto" w:fill="FFFFFF"/>
          <w:lang w:val="en-US" w:eastAsia="zh-CN"/>
        </w:rPr>
        <w:t>1.57</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人员调整，医疗保险增加。</w:t>
      </w:r>
    </w:p>
    <w:p w14:paraId="5FC83847">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6</w:t>
      </w:r>
      <w:r>
        <w:rPr>
          <w:rFonts w:hint="default" w:ascii="Times New Roman" w:hAnsi="Times New Roman" w:eastAsia="方正仿宋_GBK" w:cs="Times New Roman"/>
          <w:b w:val="0"/>
          <w:bCs/>
          <w:color w:val="auto"/>
          <w:sz w:val="32"/>
          <w:szCs w:val="32"/>
          <w:shd w:val="clear" w:color="auto" w:fill="FFFFFF"/>
        </w:rPr>
        <w:t>）节能环保支出</w:t>
      </w:r>
      <w:r>
        <w:rPr>
          <w:rFonts w:hint="default" w:ascii="Times New Roman" w:hAnsi="Times New Roman" w:eastAsia="方正仿宋_GBK" w:cs="Times New Roman"/>
          <w:b w:val="0"/>
          <w:bCs/>
          <w:color w:val="auto"/>
          <w:sz w:val="32"/>
          <w:szCs w:val="32"/>
          <w:lang w:val="en-US" w:eastAsia="zh-CN"/>
        </w:rPr>
        <w:t>21.30</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lang w:val="en-US" w:eastAsia="zh-CN"/>
        </w:rPr>
        <w:t>0.41</w:t>
      </w:r>
      <w:r>
        <w:rPr>
          <w:rFonts w:hint="default" w:ascii="Times New Roman" w:hAnsi="Times New Roman" w:eastAsia="方正仿宋_GBK" w:cs="Times New Roman"/>
          <w:b w:val="0"/>
          <w:bCs/>
          <w:color w:val="auto"/>
          <w:sz w:val="32"/>
          <w:szCs w:val="32"/>
          <w:shd w:val="clear" w:color="auto" w:fill="FFFFFF"/>
        </w:rPr>
        <w:t>%，较年初预算数增加</w:t>
      </w:r>
      <w:r>
        <w:rPr>
          <w:rFonts w:hint="default" w:ascii="Times New Roman" w:hAnsi="Times New Roman" w:eastAsia="方正仿宋_GBK" w:cs="Times New Roman"/>
          <w:b w:val="0"/>
          <w:bCs/>
          <w:color w:val="auto"/>
          <w:sz w:val="32"/>
          <w:szCs w:val="32"/>
          <w:shd w:val="clear" w:color="auto" w:fill="FFFFFF"/>
          <w:lang w:val="en-US" w:eastAsia="zh-CN"/>
        </w:rPr>
        <w:t>21.30</w:t>
      </w:r>
      <w:r>
        <w:rPr>
          <w:rFonts w:hint="default" w:ascii="Times New Roman" w:hAnsi="Times New Roman" w:eastAsia="方正仿宋_GBK" w:cs="Times New Roman"/>
          <w:b w:val="0"/>
          <w:bCs/>
          <w:color w:val="auto"/>
          <w:sz w:val="32"/>
          <w:szCs w:val="32"/>
          <w:shd w:val="clear" w:color="auto" w:fill="FFFFFF"/>
        </w:rPr>
        <w:t>万元，增长100.00%，主要原因是</w:t>
      </w:r>
      <w:r>
        <w:rPr>
          <w:rFonts w:hint="default" w:ascii="Times New Roman" w:hAnsi="Times New Roman" w:eastAsia="方正仿宋_GBK" w:cs="Times New Roman"/>
          <w:b w:val="0"/>
          <w:bCs/>
          <w:color w:val="auto"/>
          <w:sz w:val="32"/>
          <w:szCs w:val="32"/>
          <w:shd w:val="clear" w:color="auto" w:fill="FFFFFF"/>
          <w:lang w:eastAsia="zh-CN"/>
        </w:rPr>
        <w:t>增加2023年流域横向生态保护补偿资金、2021年农村生活垃圾治理专项补助资金及2021年节能减排补助资金</w:t>
      </w:r>
      <w:r>
        <w:rPr>
          <w:rFonts w:hint="default" w:ascii="Times New Roman" w:hAnsi="Times New Roman" w:eastAsia="方正仿宋_GBK" w:cs="Times New Roman"/>
          <w:b w:val="0"/>
          <w:bCs/>
          <w:color w:val="auto"/>
          <w:sz w:val="32"/>
          <w:szCs w:val="32"/>
          <w:shd w:val="clear" w:color="auto" w:fill="FFFFFF"/>
        </w:rPr>
        <w:t>。</w:t>
      </w:r>
    </w:p>
    <w:p w14:paraId="4F815955">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7</w:t>
      </w:r>
      <w:r>
        <w:rPr>
          <w:rFonts w:hint="default" w:ascii="Times New Roman" w:hAnsi="Times New Roman" w:eastAsia="方正仿宋_GBK" w:cs="Times New Roman"/>
          <w:b w:val="0"/>
          <w:bCs/>
          <w:color w:val="auto"/>
          <w:sz w:val="32"/>
          <w:szCs w:val="32"/>
          <w:shd w:val="clear" w:color="auto" w:fill="FFFFFF"/>
        </w:rPr>
        <w:t>）城乡社区支出</w:t>
      </w: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066.82</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2</w:t>
      </w:r>
      <w:r>
        <w:rPr>
          <w:rFonts w:hint="default" w:ascii="Times New Roman" w:hAnsi="Times New Roman" w:eastAsia="方正仿宋_GBK" w:cs="Times New Roman"/>
          <w:b w:val="0"/>
          <w:bCs/>
          <w:color w:val="auto"/>
          <w:sz w:val="32"/>
          <w:szCs w:val="32"/>
          <w:lang w:val="en-US" w:eastAsia="zh-CN"/>
        </w:rPr>
        <w:t>0.46</w:t>
      </w:r>
      <w:r>
        <w:rPr>
          <w:rFonts w:hint="default" w:ascii="Times New Roman" w:hAnsi="Times New Roman" w:eastAsia="方正仿宋_GBK" w:cs="Times New Roman"/>
          <w:b w:val="0"/>
          <w:bCs/>
          <w:color w:val="auto"/>
          <w:sz w:val="32"/>
          <w:szCs w:val="32"/>
          <w:shd w:val="clear" w:color="auto" w:fill="FFFFFF"/>
        </w:rPr>
        <w:t>%，较年初预算数减少</w:t>
      </w:r>
      <w:r>
        <w:rPr>
          <w:rFonts w:hint="default" w:ascii="Times New Roman" w:hAnsi="Times New Roman" w:eastAsia="方正仿宋_GBK" w:cs="Times New Roman"/>
          <w:b w:val="0"/>
          <w:bCs/>
          <w:color w:val="auto"/>
          <w:sz w:val="32"/>
          <w:szCs w:val="32"/>
          <w:shd w:val="clear" w:color="auto" w:fill="FFFFFF"/>
          <w:lang w:val="en-US" w:eastAsia="zh-CN"/>
        </w:rPr>
        <w:t>299.28</w:t>
      </w:r>
      <w:r>
        <w:rPr>
          <w:rFonts w:hint="default" w:ascii="Times New Roman" w:hAnsi="Times New Roman" w:eastAsia="方正仿宋_GBK" w:cs="Times New Roman"/>
          <w:b w:val="0"/>
          <w:bCs/>
          <w:color w:val="auto"/>
          <w:sz w:val="32"/>
          <w:szCs w:val="32"/>
          <w:shd w:val="clear" w:color="auto" w:fill="FFFFFF"/>
        </w:rPr>
        <w:t>万元，下降2</w:t>
      </w:r>
      <w:r>
        <w:rPr>
          <w:rFonts w:hint="default" w:ascii="Times New Roman" w:hAnsi="Times New Roman" w:eastAsia="方正仿宋_GBK" w:cs="Times New Roman"/>
          <w:b w:val="0"/>
          <w:bCs/>
          <w:color w:val="auto"/>
          <w:sz w:val="32"/>
          <w:szCs w:val="32"/>
          <w:shd w:val="clear" w:color="auto" w:fill="FFFFFF"/>
          <w:lang w:val="en-US" w:eastAsia="zh-CN"/>
        </w:rPr>
        <w:t>1.91</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城市管理场镇清扫保洁费调减预算</w:t>
      </w:r>
      <w:r>
        <w:rPr>
          <w:rFonts w:hint="default" w:ascii="Times New Roman" w:hAnsi="Times New Roman" w:eastAsia="方正仿宋_GBK" w:cs="Times New Roman"/>
          <w:b w:val="0"/>
          <w:bCs/>
          <w:color w:val="auto"/>
          <w:sz w:val="32"/>
          <w:szCs w:val="32"/>
          <w:shd w:val="clear" w:color="auto" w:fill="FFFFFF"/>
        </w:rPr>
        <w:t>。</w:t>
      </w:r>
    </w:p>
    <w:p w14:paraId="765A986E">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8</w:t>
      </w:r>
      <w:r>
        <w:rPr>
          <w:rFonts w:hint="default" w:ascii="Times New Roman" w:hAnsi="Times New Roman" w:eastAsia="方正仿宋_GBK" w:cs="Times New Roman"/>
          <w:b w:val="0"/>
          <w:bCs/>
          <w:color w:val="auto"/>
          <w:sz w:val="32"/>
          <w:szCs w:val="32"/>
          <w:shd w:val="clear" w:color="auto" w:fill="FFFFFF"/>
        </w:rPr>
        <w:t>）农林水支出</w:t>
      </w:r>
      <w:r>
        <w:rPr>
          <w:rFonts w:hint="default" w:ascii="Times New Roman" w:hAnsi="Times New Roman" w:eastAsia="方正仿宋_GBK" w:cs="Times New Roman"/>
          <w:b w:val="0"/>
          <w:bCs/>
          <w:color w:val="auto"/>
          <w:sz w:val="32"/>
          <w:szCs w:val="32"/>
          <w:lang w:val="en-US" w:eastAsia="zh-CN"/>
        </w:rPr>
        <w:t>1164.72</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lang w:val="en-US" w:eastAsia="zh-CN"/>
        </w:rPr>
        <w:t>22.33</w:t>
      </w:r>
      <w:r>
        <w:rPr>
          <w:rFonts w:hint="default" w:ascii="Times New Roman" w:hAnsi="Times New Roman" w:eastAsia="方正仿宋_GBK" w:cs="Times New Roman"/>
          <w:b w:val="0"/>
          <w:bCs/>
          <w:color w:val="auto"/>
          <w:sz w:val="32"/>
          <w:szCs w:val="32"/>
          <w:shd w:val="clear" w:color="auto" w:fill="FFFFFF"/>
        </w:rPr>
        <w:t>%，较年初预算数增加</w:t>
      </w:r>
      <w:r>
        <w:rPr>
          <w:rFonts w:hint="default" w:ascii="Times New Roman" w:hAnsi="Times New Roman" w:eastAsia="方正仿宋_GBK" w:cs="Times New Roman"/>
          <w:b w:val="0"/>
          <w:bCs/>
          <w:color w:val="auto"/>
          <w:sz w:val="32"/>
          <w:szCs w:val="32"/>
          <w:shd w:val="clear" w:color="auto" w:fill="FFFFFF"/>
          <w:lang w:val="en-US" w:eastAsia="zh-CN"/>
        </w:rPr>
        <w:t>467.40</w:t>
      </w:r>
      <w:r>
        <w:rPr>
          <w:rFonts w:hint="default" w:ascii="Times New Roman" w:hAnsi="Times New Roman" w:eastAsia="方正仿宋_GBK" w:cs="Times New Roman"/>
          <w:b w:val="0"/>
          <w:bCs/>
          <w:color w:val="auto"/>
          <w:sz w:val="32"/>
          <w:szCs w:val="32"/>
          <w:shd w:val="clear" w:color="auto" w:fill="FFFFFF"/>
        </w:rPr>
        <w:t>万元，增长</w:t>
      </w:r>
      <w:r>
        <w:rPr>
          <w:rFonts w:hint="default" w:ascii="Times New Roman" w:hAnsi="Times New Roman" w:eastAsia="方正仿宋_GBK" w:cs="Times New Roman"/>
          <w:b w:val="0"/>
          <w:bCs/>
          <w:color w:val="auto"/>
          <w:sz w:val="32"/>
          <w:szCs w:val="32"/>
          <w:shd w:val="clear" w:color="auto" w:fill="FFFFFF"/>
          <w:lang w:val="en-US" w:eastAsia="zh-CN"/>
        </w:rPr>
        <w:t>67.03</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增加2</w:t>
      </w:r>
      <w:r>
        <w:rPr>
          <w:rFonts w:hint="default" w:ascii="Times New Roman" w:hAnsi="Times New Roman" w:eastAsia="方正仿宋_GBK" w:cs="Times New Roman"/>
          <w:b w:val="0"/>
          <w:bCs/>
          <w:color w:val="auto"/>
          <w:sz w:val="32"/>
          <w:szCs w:val="32"/>
          <w:shd w:val="clear" w:color="auto" w:fill="FFFFFF"/>
          <w:lang w:val="en-US" w:eastAsia="zh-CN"/>
        </w:rPr>
        <w:t>024</w:t>
      </w:r>
      <w:r>
        <w:rPr>
          <w:rFonts w:hint="default" w:ascii="Times New Roman" w:hAnsi="Times New Roman" w:eastAsia="方正仿宋_GBK" w:cs="Times New Roman"/>
          <w:b w:val="0"/>
          <w:bCs/>
          <w:color w:val="auto"/>
          <w:sz w:val="32"/>
          <w:szCs w:val="32"/>
          <w:shd w:val="clear" w:color="auto" w:fill="FFFFFF"/>
          <w:lang w:eastAsia="zh-CN"/>
        </w:rPr>
        <w:t>年村居误工补贴调标补差、中央财政衔接推进乡村振兴补助资金、</w:t>
      </w:r>
      <w:r>
        <w:rPr>
          <w:rFonts w:hint="default" w:ascii="Times New Roman" w:hAnsi="Times New Roman" w:eastAsia="方正仿宋_GBK" w:cs="Times New Roman"/>
          <w:b w:val="0"/>
          <w:bCs/>
          <w:color w:val="auto"/>
          <w:sz w:val="32"/>
          <w:szCs w:val="32"/>
          <w:shd w:val="clear" w:color="auto" w:fill="FFFFFF"/>
          <w:lang w:val="en-US" w:eastAsia="zh-CN"/>
        </w:rPr>
        <w:t>2023年及</w:t>
      </w:r>
      <w:r>
        <w:rPr>
          <w:rFonts w:hint="default" w:ascii="Times New Roman" w:hAnsi="Times New Roman" w:eastAsia="方正仿宋_GBK" w:cs="Times New Roman"/>
          <w:b w:val="0"/>
          <w:bCs/>
          <w:color w:val="auto"/>
          <w:sz w:val="32"/>
          <w:szCs w:val="32"/>
          <w:shd w:val="clear" w:color="auto" w:fill="FFFFFF"/>
          <w:lang w:eastAsia="zh-CN"/>
        </w:rPr>
        <w:t>2024年街镇经济发展激励奖补等项目经费</w:t>
      </w:r>
      <w:r>
        <w:rPr>
          <w:rFonts w:hint="default" w:ascii="Times New Roman" w:hAnsi="Times New Roman" w:eastAsia="方正仿宋_GBK" w:cs="Times New Roman"/>
          <w:b w:val="0"/>
          <w:bCs/>
          <w:color w:val="auto"/>
          <w:sz w:val="32"/>
          <w:szCs w:val="32"/>
          <w:shd w:val="clear" w:color="auto" w:fill="FFFFFF"/>
        </w:rPr>
        <w:t>。</w:t>
      </w:r>
    </w:p>
    <w:p w14:paraId="6FCDF26A">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9</w:t>
      </w:r>
      <w:r>
        <w:rPr>
          <w:rFonts w:hint="default" w:ascii="Times New Roman" w:hAnsi="Times New Roman" w:eastAsia="方正仿宋_GBK" w:cs="Times New Roman"/>
          <w:b w:val="0"/>
          <w:bCs/>
          <w:color w:val="auto"/>
          <w:sz w:val="32"/>
          <w:szCs w:val="32"/>
          <w:shd w:val="clear" w:color="auto" w:fill="FFFFFF"/>
        </w:rPr>
        <w:t>）交通运输支出</w:t>
      </w:r>
      <w:r>
        <w:rPr>
          <w:rFonts w:hint="default" w:ascii="Times New Roman" w:hAnsi="Times New Roman" w:eastAsia="方正仿宋_GBK" w:cs="Times New Roman"/>
          <w:b w:val="0"/>
          <w:bCs/>
          <w:color w:val="auto"/>
          <w:sz w:val="32"/>
          <w:szCs w:val="32"/>
          <w:lang w:val="en-US" w:eastAsia="zh-CN"/>
        </w:rPr>
        <w:t>128.30</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lang w:val="en-US" w:eastAsia="zh-CN"/>
        </w:rPr>
        <w:t>2.46</w:t>
      </w:r>
      <w:r>
        <w:rPr>
          <w:rFonts w:hint="default" w:ascii="Times New Roman" w:hAnsi="Times New Roman" w:eastAsia="方正仿宋_GBK" w:cs="Times New Roman"/>
          <w:b w:val="0"/>
          <w:bCs/>
          <w:color w:val="auto"/>
          <w:sz w:val="32"/>
          <w:szCs w:val="32"/>
          <w:shd w:val="clear" w:color="auto" w:fill="FFFFFF"/>
        </w:rPr>
        <w:t>%，较年初预算数增加</w:t>
      </w:r>
      <w:r>
        <w:rPr>
          <w:rFonts w:hint="default" w:ascii="Times New Roman" w:hAnsi="Times New Roman" w:eastAsia="方正仿宋_GBK" w:cs="Times New Roman"/>
          <w:b w:val="0"/>
          <w:bCs/>
          <w:color w:val="auto"/>
          <w:sz w:val="32"/>
          <w:szCs w:val="32"/>
          <w:shd w:val="clear" w:color="auto" w:fill="FFFFFF"/>
          <w:lang w:val="en-US" w:eastAsia="zh-CN"/>
        </w:rPr>
        <w:t>128.30</w:t>
      </w:r>
      <w:r>
        <w:rPr>
          <w:rFonts w:hint="default" w:ascii="Times New Roman" w:hAnsi="Times New Roman" w:eastAsia="方正仿宋_GBK" w:cs="Times New Roman"/>
          <w:b w:val="0"/>
          <w:bCs/>
          <w:color w:val="auto"/>
          <w:sz w:val="32"/>
          <w:szCs w:val="32"/>
          <w:shd w:val="clear" w:color="auto" w:fill="FFFFFF"/>
        </w:rPr>
        <w:t>万元，增长100.00%，主要原因是</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rPr>
        <w:t>2</w:t>
      </w:r>
      <w:r>
        <w:rPr>
          <w:rFonts w:hint="default" w:ascii="Times New Roman" w:hAnsi="Times New Roman" w:eastAsia="方正仿宋_GBK" w:cs="Times New Roman"/>
          <w:b w:val="0"/>
          <w:bCs/>
          <w:color w:val="auto"/>
          <w:sz w:val="32"/>
          <w:szCs w:val="32"/>
          <w:shd w:val="clear" w:color="auto" w:fill="FFFFFF"/>
          <w:lang w:val="en-US" w:eastAsia="zh-CN"/>
        </w:rPr>
        <w:t>023</w:t>
      </w:r>
      <w:r>
        <w:rPr>
          <w:rFonts w:hint="default" w:ascii="Times New Roman" w:hAnsi="Times New Roman" w:eastAsia="方正仿宋_GBK" w:cs="Times New Roman"/>
          <w:b w:val="0"/>
          <w:bCs/>
          <w:color w:val="auto"/>
          <w:sz w:val="32"/>
          <w:szCs w:val="32"/>
          <w:shd w:val="clear" w:color="auto" w:fill="FFFFFF"/>
        </w:rPr>
        <w:t>年农村公路养护专项结转</w:t>
      </w:r>
      <w:r>
        <w:rPr>
          <w:rFonts w:hint="default" w:ascii="Times New Roman" w:hAnsi="Times New Roman" w:eastAsia="方正仿宋_GBK" w:cs="Times New Roman"/>
          <w:b w:val="0"/>
          <w:bCs/>
          <w:color w:val="auto"/>
          <w:sz w:val="32"/>
          <w:szCs w:val="32"/>
          <w:shd w:val="clear" w:color="auto" w:fill="FFFFFF"/>
          <w:lang w:eastAsia="zh-CN"/>
        </w:rPr>
        <w:t>经费</w:t>
      </w:r>
      <w:r>
        <w:rPr>
          <w:rFonts w:hint="default" w:ascii="Times New Roman" w:hAnsi="Times New Roman" w:eastAsia="方正仿宋_GBK" w:cs="Times New Roman"/>
          <w:b w:val="0"/>
          <w:bCs/>
          <w:color w:val="auto"/>
          <w:sz w:val="32"/>
          <w:szCs w:val="32"/>
          <w:shd w:val="clear" w:color="auto" w:fill="FFFFFF"/>
          <w:lang w:val="en-US" w:eastAsia="zh-CN"/>
        </w:rPr>
        <w:t>和2024年车辆购置税收入补助地方资金预算</w:t>
      </w:r>
      <w:r>
        <w:rPr>
          <w:rFonts w:hint="default" w:ascii="Times New Roman" w:hAnsi="Times New Roman" w:eastAsia="方正仿宋_GBK" w:cs="Times New Roman"/>
          <w:b w:val="0"/>
          <w:bCs/>
          <w:color w:val="auto"/>
          <w:sz w:val="32"/>
          <w:szCs w:val="32"/>
          <w:shd w:val="clear" w:color="auto" w:fill="FFFFFF"/>
        </w:rPr>
        <w:t>。</w:t>
      </w:r>
    </w:p>
    <w:p w14:paraId="4E7193A7">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（1</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rPr>
        <w:t>住房保障支出</w:t>
      </w:r>
      <w:r>
        <w:rPr>
          <w:rFonts w:hint="default" w:ascii="Times New Roman" w:hAnsi="Times New Roman" w:eastAsia="方正仿宋_GBK" w:cs="Times New Roman"/>
          <w:b w:val="0"/>
          <w:bCs/>
          <w:color w:val="auto"/>
          <w:sz w:val="32"/>
          <w:szCs w:val="32"/>
          <w:lang w:val="en-US" w:eastAsia="zh-CN"/>
        </w:rPr>
        <w:t>907.70</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lang w:val="en-US" w:eastAsia="zh-CN"/>
        </w:rPr>
        <w:t>17.41</w:t>
      </w:r>
      <w:r>
        <w:rPr>
          <w:rFonts w:hint="default" w:ascii="Times New Roman" w:hAnsi="Times New Roman" w:eastAsia="方正仿宋_GBK" w:cs="Times New Roman"/>
          <w:b w:val="0"/>
          <w:bCs/>
          <w:color w:val="auto"/>
          <w:sz w:val="32"/>
          <w:szCs w:val="32"/>
          <w:shd w:val="clear" w:color="auto" w:fill="FFFFFF"/>
        </w:rPr>
        <w:t>%，较年初预算数增加</w:t>
      </w:r>
      <w:r>
        <w:rPr>
          <w:rFonts w:hint="default" w:ascii="Times New Roman" w:hAnsi="Times New Roman" w:eastAsia="方正仿宋_GBK" w:cs="Times New Roman"/>
          <w:b w:val="0"/>
          <w:bCs/>
          <w:color w:val="auto"/>
          <w:sz w:val="32"/>
          <w:szCs w:val="32"/>
          <w:shd w:val="clear" w:color="auto" w:fill="FFFFFF"/>
          <w:lang w:val="en-US" w:eastAsia="zh-CN"/>
        </w:rPr>
        <w:t>823.41</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增长</w:t>
      </w:r>
      <w:r>
        <w:rPr>
          <w:rFonts w:hint="default" w:ascii="Times New Roman" w:hAnsi="Times New Roman" w:eastAsia="方正仿宋_GBK" w:cs="Times New Roman"/>
          <w:b w:val="0"/>
          <w:bCs/>
          <w:color w:val="auto"/>
          <w:sz w:val="32"/>
          <w:szCs w:val="32"/>
          <w:shd w:val="clear" w:color="auto" w:fill="FFFFFF"/>
          <w:lang w:val="en-US" w:eastAsia="zh-CN"/>
        </w:rPr>
        <w:t>9.77%，</w:t>
      </w:r>
      <w:r>
        <w:rPr>
          <w:rFonts w:hint="default" w:ascii="Times New Roman" w:hAnsi="Times New Roman" w:eastAsia="方正仿宋_GBK" w:cs="Times New Roman"/>
          <w:b w:val="0"/>
          <w:bCs/>
          <w:color w:val="auto"/>
          <w:sz w:val="32"/>
          <w:szCs w:val="32"/>
          <w:shd w:val="clear" w:color="auto" w:fill="FFFFFF"/>
        </w:rPr>
        <w:t>主要原因</w:t>
      </w:r>
      <w:r>
        <w:rPr>
          <w:rFonts w:hint="default" w:ascii="Times New Roman" w:hAnsi="Times New Roman" w:eastAsia="方正仿宋_GBK" w:cs="Times New Roman"/>
          <w:b w:val="0"/>
          <w:bCs/>
          <w:color w:val="auto"/>
          <w:sz w:val="32"/>
          <w:szCs w:val="32"/>
          <w:shd w:val="clear" w:color="auto" w:fill="FFFFFF"/>
          <w:lang w:eastAsia="zh-CN"/>
        </w:rPr>
        <w:t>是登瀛社区老旧小区改造、登瀛社区老旧小区改造配套基础设施项目、通惠老乡场老旧小区改造等项目按进度支付工程款项。</w:t>
      </w:r>
    </w:p>
    <w:p w14:paraId="3768EDD6">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11</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rPr>
        <w:t>灾害防治及应急管理支出</w:t>
      </w:r>
      <w:r>
        <w:rPr>
          <w:rFonts w:hint="default" w:ascii="Times New Roman" w:hAnsi="Times New Roman" w:eastAsia="方正仿宋_GBK" w:cs="Times New Roman"/>
          <w:b w:val="0"/>
          <w:bCs/>
          <w:color w:val="auto"/>
          <w:sz w:val="32"/>
          <w:szCs w:val="32"/>
          <w:lang w:val="en-US" w:eastAsia="zh-CN"/>
        </w:rPr>
        <w:t>29.92</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lang w:val="en-US" w:eastAsia="zh-CN"/>
        </w:rPr>
        <w:t>0.57</w:t>
      </w:r>
      <w:r>
        <w:rPr>
          <w:rFonts w:hint="default" w:ascii="Times New Roman" w:hAnsi="Times New Roman" w:eastAsia="方正仿宋_GBK" w:cs="Times New Roman"/>
          <w:b w:val="0"/>
          <w:bCs/>
          <w:color w:val="auto"/>
          <w:sz w:val="32"/>
          <w:szCs w:val="32"/>
          <w:shd w:val="clear" w:color="auto" w:fill="FFFFFF"/>
        </w:rPr>
        <w:t>%，较年初预算数增加</w:t>
      </w:r>
      <w:r>
        <w:rPr>
          <w:rFonts w:hint="default" w:ascii="Times New Roman" w:hAnsi="Times New Roman" w:eastAsia="方正仿宋_GBK" w:cs="Times New Roman"/>
          <w:b w:val="0"/>
          <w:bCs/>
          <w:color w:val="auto"/>
          <w:sz w:val="32"/>
          <w:szCs w:val="32"/>
          <w:shd w:val="clear" w:color="auto" w:fill="FFFFFF"/>
          <w:lang w:val="en-US" w:eastAsia="zh-CN"/>
        </w:rPr>
        <w:t>29.79</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增长</w:t>
      </w:r>
      <w:r>
        <w:rPr>
          <w:rFonts w:hint="default" w:ascii="Times New Roman" w:hAnsi="Times New Roman" w:eastAsia="方正仿宋_GBK" w:cs="Times New Roman"/>
          <w:b w:val="0"/>
          <w:bCs/>
          <w:color w:val="auto"/>
          <w:sz w:val="32"/>
          <w:szCs w:val="32"/>
          <w:shd w:val="clear" w:color="auto" w:fill="FFFFFF"/>
          <w:lang w:val="en-US" w:eastAsia="zh-CN"/>
        </w:rPr>
        <w:t>236%，</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增加自然</w:t>
      </w:r>
      <w:r>
        <w:rPr>
          <w:rFonts w:hint="default" w:ascii="Times New Roman" w:hAnsi="Times New Roman" w:eastAsia="方正仿宋_GBK" w:cs="Times New Roman"/>
          <w:b w:val="0"/>
          <w:bCs/>
          <w:color w:val="auto"/>
          <w:w w:val="96"/>
          <w:sz w:val="32"/>
          <w:szCs w:val="32"/>
          <w:shd w:val="clear" w:color="auto" w:fill="FFFFFF"/>
          <w:lang w:eastAsia="zh-CN"/>
        </w:rPr>
        <w:t>灾害救灾补助资金、自然灾害防治体系建设补助资金等项目经费</w:t>
      </w:r>
      <w:r>
        <w:rPr>
          <w:rFonts w:hint="default" w:ascii="Times New Roman" w:hAnsi="Times New Roman" w:eastAsia="方正仿宋_GBK" w:cs="Times New Roman"/>
          <w:b w:val="0"/>
          <w:bCs/>
          <w:color w:val="auto"/>
          <w:sz w:val="32"/>
          <w:szCs w:val="32"/>
          <w:shd w:val="clear" w:color="auto" w:fill="FFFFFF"/>
        </w:rPr>
        <w:t>。</w:t>
      </w:r>
    </w:p>
    <w:p w14:paraId="1C599F8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lang w:eastAsia="zh-CN"/>
        </w:rPr>
      </w:pPr>
      <w:r>
        <w:rPr>
          <w:rFonts w:hint="eastAsia" w:ascii="方正楷体_GBK" w:hAnsi="方正楷体_GBK" w:eastAsia="方正楷体_GBK" w:cs="方正楷体_GBK"/>
          <w:b w:val="0"/>
          <w:bCs/>
          <w:color w:val="auto"/>
          <w:sz w:val="32"/>
          <w:szCs w:val="32"/>
          <w:shd w:val="clear" w:color="auto" w:fill="FFFFFF"/>
        </w:rPr>
        <w:t>（四）一般公共预算财政拨款基本支出决算情况说明</w:t>
      </w:r>
      <w:r>
        <w:rPr>
          <w:rFonts w:hint="eastAsia" w:ascii="方正楷体_GBK" w:hAnsi="方正楷体_GBK" w:eastAsia="方正楷体_GBK" w:cs="方正楷体_GBK"/>
          <w:b w:val="0"/>
          <w:bCs/>
          <w:color w:val="auto"/>
          <w:sz w:val="32"/>
          <w:szCs w:val="32"/>
          <w:shd w:val="clear" w:color="auto" w:fill="FFFFFF"/>
          <w:lang w:eastAsia="zh-CN"/>
        </w:rPr>
        <w:t>。</w:t>
      </w:r>
    </w:p>
    <w:p w14:paraId="1681DA8A">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年度一般公共财政拨款基本支出</w:t>
      </w: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305.83</w:t>
      </w:r>
      <w:r>
        <w:rPr>
          <w:rFonts w:hint="default" w:ascii="Times New Roman" w:hAnsi="Times New Roman" w:eastAsia="方正仿宋_GBK" w:cs="Times New Roman"/>
          <w:b w:val="0"/>
          <w:bCs/>
          <w:color w:val="auto"/>
          <w:sz w:val="32"/>
          <w:szCs w:val="32"/>
          <w:shd w:val="clear" w:color="auto" w:fill="FFFFFF"/>
        </w:rPr>
        <w:t>万元。其中：人员经费</w:t>
      </w:r>
      <w:r>
        <w:rPr>
          <w:rFonts w:hint="default" w:ascii="Times New Roman" w:hAnsi="Times New Roman" w:eastAsia="方正仿宋_GBK" w:cs="Times New Roman"/>
          <w:b w:val="0"/>
          <w:bCs/>
          <w:color w:val="auto"/>
          <w:sz w:val="32"/>
          <w:szCs w:val="32"/>
          <w:lang w:val="en-US" w:eastAsia="zh-CN"/>
        </w:rPr>
        <w:t>1066.40</w:t>
      </w:r>
      <w:r>
        <w:rPr>
          <w:rFonts w:hint="default" w:ascii="Times New Roman" w:hAnsi="Times New Roman" w:eastAsia="方正仿宋_GBK" w:cs="Times New Roman"/>
          <w:b w:val="0"/>
          <w:bCs/>
          <w:color w:val="auto"/>
          <w:sz w:val="32"/>
          <w:szCs w:val="32"/>
          <w:shd w:val="clear" w:color="auto" w:fill="FFFFFF"/>
        </w:rPr>
        <w:t>万元，较上年决算数</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lang w:val="en-US" w:eastAsia="zh-CN"/>
        </w:rPr>
        <w:t>99.74</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增长</w:t>
      </w:r>
      <w:r>
        <w:rPr>
          <w:rFonts w:hint="default" w:ascii="Times New Roman" w:hAnsi="Times New Roman" w:eastAsia="方正仿宋_GBK" w:cs="Times New Roman"/>
          <w:b w:val="0"/>
          <w:bCs/>
          <w:color w:val="auto"/>
          <w:sz w:val="32"/>
          <w:szCs w:val="32"/>
          <w:shd w:val="clear" w:color="auto" w:fill="FFFFFF"/>
        </w:rPr>
        <w:t>10.</w:t>
      </w:r>
      <w:r>
        <w:rPr>
          <w:rFonts w:hint="default" w:ascii="Times New Roman" w:hAnsi="Times New Roman" w:eastAsia="方正仿宋_GBK" w:cs="Times New Roman"/>
          <w:b w:val="0"/>
          <w:bCs/>
          <w:color w:val="auto"/>
          <w:sz w:val="32"/>
          <w:szCs w:val="32"/>
          <w:shd w:val="clear" w:color="auto" w:fill="FFFFFF"/>
          <w:lang w:val="en-US" w:eastAsia="zh-CN"/>
        </w:rPr>
        <w:t>32</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调资调标，工资、社保等人员经费增加</w:t>
      </w:r>
      <w:r>
        <w:rPr>
          <w:rFonts w:hint="default" w:ascii="Times New Roman" w:hAnsi="Times New Roman" w:eastAsia="方正仿宋_GBK" w:cs="Times New Roman"/>
          <w:b w:val="0"/>
          <w:bCs/>
          <w:color w:val="auto"/>
          <w:sz w:val="32"/>
          <w:szCs w:val="32"/>
          <w:shd w:val="clear" w:color="auto" w:fill="FFFFFF"/>
        </w:rPr>
        <w:t>。人员经费用途主要包括</w:t>
      </w:r>
      <w:r>
        <w:rPr>
          <w:rFonts w:hint="default" w:ascii="Times New Roman" w:hAnsi="Times New Roman" w:eastAsia="方正仿宋_GBK" w:cs="Times New Roman"/>
          <w:b w:val="0"/>
          <w:bCs/>
          <w:color w:val="auto"/>
          <w:kern w:val="0"/>
          <w:sz w:val="32"/>
          <w:szCs w:val="32"/>
          <w:shd w:val="clear" w:fill="FFFFFF"/>
        </w:rPr>
        <w:t>人员工资、绩效、津补贴、社保和公积金等。</w:t>
      </w:r>
      <w:r>
        <w:rPr>
          <w:rFonts w:hint="default" w:ascii="Times New Roman" w:hAnsi="Times New Roman" w:eastAsia="方正仿宋_GBK" w:cs="Times New Roman"/>
          <w:b w:val="0"/>
          <w:bCs/>
          <w:color w:val="auto"/>
          <w:sz w:val="32"/>
          <w:szCs w:val="32"/>
          <w:shd w:val="clear" w:color="auto" w:fill="FFFFFF"/>
        </w:rPr>
        <w:t>公用经费</w:t>
      </w:r>
      <w:r>
        <w:rPr>
          <w:rFonts w:hint="default" w:ascii="Times New Roman" w:hAnsi="Times New Roman" w:eastAsia="方正仿宋_GBK" w:cs="Times New Roman"/>
          <w:b w:val="0"/>
          <w:bCs/>
          <w:color w:val="auto"/>
          <w:sz w:val="32"/>
          <w:szCs w:val="32"/>
          <w:lang w:val="en-US" w:eastAsia="zh-CN"/>
        </w:rPr>
        <w:t>239.43</w:t>
      </w:r>
      <w:r>
        <w:rPr>
          <w:rFonts w:hint="default" w:ascii="Times New Roman" w:hAnsi="Times New Roman" w:eastAsia="方正仿宋_GBK" w:cs="Times New Roman"/>
          <w:b w:val="0"/>
          <w:bCs/>
          <w:color w:val="auto"/>
          <w:sz w:val="32"/>
          <w:szCs w:val="32"/>
          <w:shd w:val="clear" w:color="auto" w:fill="FFFFFF"/>
        </w:rPr>
        <w:t>万元，较上年决算数</w:t>
      </w:r>
      <w:r>
        <w:rPr>
          <w:rFonts w:hint="default" w:ascii="Times New Roman" w:hAnsi="Times New Roman" w:eastAsia="方正仿宋_GBK" w:cs="Times New Roman"/>
          <w:b w:val="0"/>
          <w:bCs/>
          <w:color w:val="auto"/>
          <w:sz w:val="32"/>
          <w:szCs w:val="32"/>
          <w:shd w:val="clear" w:color="auto" w:fill="FFFFFF"/>
          <w:lang w:eastAsia="zh-CN"/>
        </w:rPr>
        <w:t>减少</w:t>
      </w:r>
      <w:r>
        <w:rPr>
          <w:rFonts w:hint="default" w:ascii="Times New Roman" w:hAnsi="Times New Roman" w:eastAsia="方正仿宋_GBK" w:cs="Times New Roman"/>
          <w:b w:val="0"/>
          <w:bCs/>
          <w:color w:val="auto"/>
          <w:sz w:val="32"/>
          <w:szCs w:val="32"/>
          <w:shd w:val="clear" w:color="auto" w:fill="FFFFFF"/>
          <w:lang w:val="en-US" w:eastAsia="zh-CN"/>
        </w:rPr>
        <w:t>12.13</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减少</w:t>
      </w:r>
      <w:r>
        <w:rPr>
          <w:rFonts w:hint="default" w:ascii="Times New Roman" w:hAnsi="Times New Roman" w:eastAsia="方正仿宋_GBK" w:cs="Times New Roman"/>
          <w:b w:val="0"/>
          <w:bCs/>
          <w:color w:val="auto"/>
          <w:sz w:val="32"/>
          <w:szCs w:val="32"/>
          <w:shd w:val="clear" w:color="auto" w:fill="FFFFFF"/>
          <w:lang w:val="en-US" w:eastAsia="zh-CN"/>
        </w:rPr>
        <w:t>4.82</w:t>
      </w:r>
      <w:r>
        <w:rPr>
          <w:rFonts w:hint="default" w:ascii="Times New Roman" w:hAnsi="Times New Roman" w:eastAsia="方正仿宋_GBK" w:cs="Times New Roman"/>
          <w:b w:val="0"/>
          <w:bCs/>
          <w:color w:val="auto"/>
          <w:sz w:val="32"/>
          <w:szCs w:val="32"/>
          <w:shd w:val="clear" w:color="auto" w:fill="FFFFFF"/>
        </w:rPr>
        <w:t>%，主要原因</w:t>
      </w:r>
      <w:r>
        <w:rPr>
          <w:rFonts w:hint="default" w:ascii="Times New Roman" w:hAnsi="Times New Roman" w:eastAsia="方正仿宋_GBK" w:cs="Times New Roman"/>
          <w:b w:val="0"/>
          <w:bCs/>
          <w:color w:val="auto"/>
          <w:sz w:val="32"/>
          <w:szCs w:val="32"/>
          <w:shd w:val="clear" w:color="auto" w:fill="FFFFFF"/>
          <w:lang w:eastAsia="zh-CN"/>
        </w:rPr>
        <w:t>是落实过紧日子要求，厉行节俭，节能减耗，降低运行成本</w:t>
      </w:r>
      <w:r>
        <w:rPr>
          <w:rFonts w:hint="default" w:ascii="Times New Roman" w:hAnsi="Times New Roman" w:eastAsia="方正仿宋_GBK" w:cs="Times New Roman"/>
          <w:b w:val="0"/>
          <w:bCs/>
          <w:color w:val="auto"/>
          <w:sz w:val="32"/>
          <w:szCs w:val="32"/>
          <w:shd w:val="clear" w:color="auto" w:fill="FFFFFF"/>
        </w:rPr>
        <w:t>。公用经费用途主要包括</w:t>
      </w:r>
      <w:r>
        <w:rPr>
          <w:rFonts w:hint="default" w:ascii="Times New Roman" w:hAnsi="Times New Roman" w:eastAsia="方正仿宋_GBK" w:cs="Times New Roman"/>
          <w:b w:val="0"/>
          <w:bCs/>
          <w:color w:val="auto"/>
          <w:kern w:val="0"/>
          <w:sz w:val="32"/>
          <w:szCs w:val="32"/>
          <w:shd w:val="clear" w:fill="FFFFFF"/>
        </w:rPr>
        <w:t>办公费、水电费、邮电费、会议费、培训费、印刷费、工会经费、公务车运行维护费等。</w:t>
      </w:r>
    </w:p>
    <w:p w14:paraId="36B6720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lang w:eastAsia="zh-CN"/>
        </w:rPr>
      </w:pPr>
      <w:r>
        <w:rPr>
          <w:rFonts w:hint="eastAsia" w:ascii="方正楷体_GBK" w:hAnsi="方正楷体_GBK" w:eastAsia="方正楷体_GBK" w:cs="方正楷体_GBK"/>
          <w:b w:val="0"/>
          <w:bCs/>
          <w:color w:val="auto"/>
          <w:sz w:val="32"/>
          <w:szCs w:val="32"/>
          <w:shd w:val="clear" w:color="auto" w:fill="FFFFFF"/>
        </w:rPr>
        <w:t>（五）政府性基金预算收支决算情况说明</w:t>
      </w:r>
      <w:r>
        <w:rPr>
          <w:rFonts w:hint="eastAsia" w:ascii="方正楷体_GBK" w:hAnsi="方正楷体_GBK" w:eastAsia="方正楷体_GBK" w:cs="方正楷体_GBK"/>
          <w:b w:val="0"/>
          <w:bCs/>
          <w:color w:val="auto"/>
          <w:sz w:val="32"/>
          <w:szCs w:val="32"/>
          <w:shd w:val="clear" w:color="auto" w:fill="FFFFFF"/>
          <w:lang w:eastAsia="zh-CN"/>
        </w:rPr>
        <w:t>。</w:t>
      </w:r>
    </w:p>
    <w:p w14:paraId="18946EEB">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年度政府性基金预算财政拨款年初结转结余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万元，年末结转结余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万元。本年收入</w:t>
      </w:r>
      <w:r>
        <w:rPr>
          <w:rFonts w:hint="default" w:ascii="Times New Roman" w:hAnsi="Times New Roman" w:eastAsia="方正仿宋_GBK" w:cs="Times New Roman"/>
          <w:b w:val="0"/>
          <w:bCs/>
          <w:color w:val="auto"/>
          <w:sz w:val="32"/>
          <w:szCs w:val="32"/>
          <w:shd w:val="clear" w:color="auto" w:fill="FFFFFF"/>
          <w:lang w:val="en-US" w:eastAsia="zh-CN"/>
        </w:rPr>
        <w:t>210.06</w:t>
      </w:r>
      <w:r>
        <w:rPr>
          <w:rFonts w:hint="default" w:ascii="Times New Roman" w:hAnsi="Times New Roman" w:eastAsia="方正仿宋_GBK" w:cs="Times New Roman"/>
          <w:b w:val="0"/>
          <w:bCs/>
          <w:color w:val="auto"/>
          <w:sz w:val="32"/>
          <w:szCs w:val="32"/>
          <w:shd w:val="clear" w:color="auto" w:fill="FFFFFF"/>
        </w:rPr>
        <w:t>万元，较上年决算数</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lang w:val="en-US" w:eastAsia="zh-CN"/>
        </w:rPr>
        <w:t>139.10</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lang w:val="en-US" w:eastAsia="zh-CN"/>
        </w:rPr>
        <w:t>196.04</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本年度增加提前下达2023年水库移民扶持基金</w:t>
      </w:r>
      <w:r>
        <w:rPr>
          <w:rFonts w:hint="eastAsia"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lang w:val="en-US" w:eastAsia="zh-CN"/>
        </w:rPr>
        <w:t>中央</w:t>
      </w:r>
      <w:r>
        <w:rPr>
          <w:rFonts w:hint="eastAsia"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lang w:val="en-US" w:eastAsia="zh-CN"/>
        </w:rPr>
        <w:t>-柏林村美丽乡村建设工程120万元，2023年部分交通项目补助资金预算28万元</w:t>
      </w:r>
      <w:r>
        <w:rPr>
          <w:rFonts w:hint="default" w:ascii="Times New Roman" w:hAnsi="Times New Roman" w:eastAsia="方正仿宋_GBK" w:cs="Times New Roman"/>
          <w:b w:val="0"/>
          <w:bCs/>
          <w:color w:val="auto"/>
          <w:sz w:val="32"/>
          <w:szCs w:val="32"/>
          <w:shd w:val="clear" w:color="auto" w:fill="FFFFFF"/>
        </w:rPr>
        <w:t>。本年支出</w:t>
      </w:r>
      <w:r>
        <w:rPr>
          <w:rFonts w:hint="default" w:ascii="Times New Roman" w:hAnsi="Times New Roman" w:eastAsia="方正仿宋_GBK" w:cs="Times New Roman"/>
          <w:b w:val="0"/>
          <w:bCs/>
          <w:color w:val="auto"/>
          <w:sz w:val="32"/>
          <w:szCs w:val="32"/>
          <w:shd w:val="clear" w:color="auto" w:fill="FFFFFF"/>
          <w:lang w:val="en-US" w:eastAsia="zh-CN"/>
        </w:rPr>
        <w:t>210.06</w:t>
      </w:r>
      <w:r>
        <w:rPr>
          <w:rFonts w:hint="default" w:ascii="Times New Roman" w:hAnsi="Times New Roman" w:eastAsia="方正仿宋_GBK" w:cs="Times New Roman"/>
          <w:b w:val="0"/>
          <w:bCs/>
          <w:color w:val="auto"/>
          <w:sz w:val="32"/>
          <w:szCs w:val="32"/>
          <w:shd w:val="clear" w:color="auto" w:fill="FFFFFF"/>
        </w:rPr>
        <w:t>万元，较上年决算数</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lang w:val="en-US" w:eastAsia="zh-CN"/>
        </w:rPr>
        <w:t>139.10</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增加</w:t>
      </w:r>
      <w:r>
        <w:rPr>
          <w:rFonts w:hint="default" w:ascii="Times New Roman" w:hAnsi="Times New Roman" w:eastAsia="方正仿宋_GBK" w:cs="Times New Roman"/>
          <w:b w:val="0"/>
          <w:bCs/>
          <w:color w:val="auto"/>
          <w:sz w:val="32"/>
          <w:szCs w:val="32"/>
          <w:shd w:val="clear" w:color="auto" w:fill="FFFFFF"/>
          <w:lang w:val="en-US" w:eastAsia="zh-CN"/>
        </w:rPr>
        <w:t>196.04</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本年度下达2023年水库移民扶持基金</w:t>
      </w:r>
      <w:r>
        <w:rPr>
          <w:rFonts w:hint="eastAsia"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lang w:val="en-US" w:eastAsia="zh-CN"/>
        </w:rPr>
        <w:t>中央</w:t>
      </w:r>
      <w:r>
        <w:rPr>
          <w:rFonts w:hint="eastAsia"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lang w:val="en-US" w:eastAsia="zh-CN"/>
        </w:rPr>
        <w:t>-柏林村美丽乡村建设工程</w:t>
      </w:r>
      <w:r>
        <w:rPr>
          <w:rFonts w:hint="default" w:ascii="Times New Roman" w:hAnsi="Times New Roman" w:eastAsia="方正仿宋_GBK" w:cs="Times New Roman"/>
          <w:b w:val="0"/>
          <w:bCs/>
          <w:color w:val="auto"/>
          <w:sz w:val="32"/>
          <w:szCs w:val="32"/>
          <w:shd w:val="clear" w:color="auto" w:fill="FFFFFF"/>
          <w:lang w:eastAsia="zh-CN"/>
        </w:rPr>
        <w:t>项目按进度支付工程款项</w:t>
      </w:r>
      <w:r>
        <w:rPr>
          <w:rFonts w:hint="default" w:ascii="Times New Roman" w:hAnsi="Times New Roman" w:eastAsia="方正仿宋_GBK" w:cs="Times New Roman"/>
          <w:b w:val="0"/>
          <w:bCs/>
          <w:color w:val="auto"/>
          <w:sz w:val="32"/>
          <w:szCs w:val="32"/>
          <w:shd w:val="clear" w:color="auto" w:fill="FFFFFF"/>
        </w:rPr>
        <w:t>。</w:t>
      </w:r>
    </w:p>
    <w:p w14:paraId="5EBC99C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（六）国有资本经营预算财政拨款支出决算情况说明</w:t>
      </w:r>
      <w:r>
        <w:rPr>
          <w:rFonts w:hint="default" w:ascii="Times New Roman" w:hAnsi="Times New Roman" w:eastAsia="方正楷体_GBK" w:cs="Times New Roman"/>
          <w:b w:val="0"/>
          <w:bCs/>
          <w:color w:val="auto"/>
          <w:sz w:val="32"/>
          <w:szCs w:val="32"/>
          <w:shd w:val="clear" w:color="auto" w:fill="FFFFFF"/>
          <w:lang w:eastAsia="zh-CN"/>
        </w:rPr>
        <w:t>。</w:t>
      </w:r>
    </w:p>
    <w:p w14:paraId="6D087CD1">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本单位202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年度无国有资本经营预算财政拨款支出。</w:t>
      </w:r>
    </w:p>
    <w:p w14:paraId="234F9E2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三公</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经费情况说明</w:t>
      </w:r>
    </w:p>
    <w:p w14:paraId="3A34ED3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（一）</w:t>
      </w:r>
      <w:r>
        <w:rPr>
          <w:rFonts w:hint="eastAsia" w:ascii="方正楷体_GBK" w:hAnsi="方正楷体_GBK" w:eastAsia="方正楷体_GBK" w:cs="方正楷体_GBK"/>
          <w:b w:val="0"/>
          <w:bCs/>
          <w:color w:val="auto"/>
          <w:sz w:val="32"/>
          <w:szCs w:val="32"/>
          <w:shd w:val="clear" w:color="auto" w:fill="FFFFFF"/>
          <w:lang w:eastAsia="zh-CN"/>
        </w:rPr>
        <w:t>“</w:t>
      </w:r>
      <w:r>
        <w:rPr>
          <w:rFonts w:hint="eastAsia" w:ascii="方正楷体_GBK" w:hAnsi="方正楷体_GBK" w:eastAsia="方正楷体_GBK" w:cs="方正楷体_GBK"/>
          <w:b w:val="0"/>
          <w:bCs/>
          <w:color w:val="auto"/>
          <w:sz w:val="32"/>
          <w:szCs w:val="32"/>
          <w:shd w:val="clear" w:color="auto" w:fill="FFFFFF"/>
        </w:rPr>
        <w:t>三公</w:t>
      </w:r>
      <w:r>
        <w:rPr>
          <w:rFonts w:hint="eastAsia" w:ascii="方正楷体_GBK" w:hAnsi="方正楷体_GBK" w:eastAsia="方正楷体_GBK" w:cs="方正楷体_GBK"/>
          <w:b w:val="0"/>
          <w:bCs/>
          <w:color w:val="auto"/>
          <w:sz w:val="32"/>
          <w:szCs w:val="32"/>
          <w:shd w:val="clear" w:color="auto" w:fill="FFFFFF"/>
          <w:lang w:eastAsia="zh-CN"/>
        </w:rPr>
        <w:t>”</w:t>
      </w:r>
      <w:r>
        <w:rPr>
          <w:rFonts w:hint="default" w:ascii="Times New Roman" w:hAnsi="Times New Roman" w:eastAsia="方正楷体_GBK" w:cs="Times New Roman"/>
          <w:b w:val="0"/>
          <w:bCs/>
          <w:color w:val="auto"/>
          <w:sz w:val="32"/>
          <w:szCs w:val="32"/>
          <w:shd w:val="clear" w:color="auto" w:fill="FFFFFF"/>
        </w:rPr>
        <w:t>经费支出总体情况说明</w:t>
      </w:r>
      <w:r>
        <w:rPr>
          <w:rFonts w:hint="default" w:ascii="Times New Roman" w:hAnsi="Times New Roman" w:eastAsia="方正楷体_GBK" w:cs="Times New Roman"/>
          <w:b w:val="0"/>
          <w:bCs/>
          <w:color w:val="auto"/>
          <w:sz w:val="32"/>
          <w:szCs w:val="32"/>
          <w:shd w:val="clear" w:color="auto" w:fill="FFFFFF"/>
          <w:lang w:eastAsia="zh-CN"/>
        </w:rPr>
        <w:t>。</w:t>
      </w:r>
    </w:p>
    <w:p w14:paraId="5C1E274A">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w:t>
      </w:r>
      <w:r>
        <w:rPr>
          <w:rFonts w:hint="eastAsia" w:ascii="方正仿宋_GBK" w:hAnsi="方正仿宋_GBK" w:eastAsia="方正仿宋_GBK" w:cs="方正仿宋_GBK"/>
          <w:b w:val="0"/>
          <w:bCs/>
          <w:color w:val="auto"/>
          <w:sz w:val="32"/>
          <w:szCs w:val="32"/>
          <w:shd w:val="clear" w:color="auto" w:fill="FFFFFF"/>
        </w:rPr>
        <w:t>度</w:t>
      </w:r>
      <w:r>
        <w:rPr>
          <w:rFonts w:hint="eastAsia" w:ascii="方正仿宋_GBK" w:hAnsi="方正仿宋_GBK" w:eastAsia="方正仿宋_GBK" w:cs="方正仿宋_GBK"/>
          <w:b w:val="0"/>
          <w:bCs/>
          <w:color w:val="auto"/>
          <w:sz w:val="32"/>
          <w:szCs w:val="32"/>
          <w:shd w:val="clear" w:color="auto" w:fill="FFFFFF"/>
          <w:lang w:eastAsia="zh-CN"/>
        </w:rPr>
        <w:t>“</w:t>
      </w:r>
      <w:r>
        <w:rPr>
          <w:rFonts w:hint="eastAsia" w:ascii="方正仿宋_GBK" w:hAnsi="方正仿宋_GBK" w:eastAsia="方正仿宋_GBK" w:cs="方正仿宋_GBK"/>
          <w:b w:val="0"/>
          <w:bCs/>
          <w:color w:val="auto"/>
          <w:sz w:val="32"/>
          <w:szCs w:val="32"/>
          <w:shd w:val="clear" w:color="auto" w:fill="FFFFFF"/>
        </w:rPr>
        <w:t>三公</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经费支出共计</w:t>
      </w:r>
      <w:r>
        <w:rPr>
          <w:rFonts w:hint="eastAsia" w:ascii="Times New Roman" w:hAnsi="Times New Roman" w:eastAsia="方正仿宋_GBK" w:cs="Times New Roman"/>
          <w:b w:val="0"/>
          <w:bCs/>
          <w:color w:val="auto"/>
          <w:sz w:val="32"/>
          <w:szCs w:val="32"/>
          <w:lang w:val="en-US" w:eastAsia="zh-CN"/>
        </w:rPr>
        <w:t>36.92</w:t>
      </w:r>
      <w:r>
        <w:rPr>
          <w:rFonts w:hint="default" w:ascii="Times New Roman" w:hAnsi="Times New Roman" w:eastAsia="方正仿宋_GBK" w:cs="Times New Roman"/>
          <w:b w:val="0"/>
          <w:bCs/>
          <w:color w:val="auto"/>
          <w:sz w:val="32"/>
          <w:szCs w:val="32"/>
          <w:shd w:val="clear" w:color="auto" w:fill="FFFFFF"/>
        </w:rPr>
        <w:t>万元，较年初预算数</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0.51</w:t>
      </w:r>
      <w:r>
        <w:rPr>
          <w:rFonts w:hint="default" w:ascii="Times New Roman" w:hAnsi="Times New Roman" w:eastAsia="方正仿宋_GBK" w:cs="Times New Roman"/>
          <w:b w:val="0"/>
          <w:bCs/>
          <w:color w:val="auto"/>
          <w:sz w:val="32"/>
          <w:szCs w:val="32"/>
          <w:shd w:val="clear" w:color="auto" w:fill="FFFFFF"/>
        </w:rPr>
        <w:t>万元，</w:t>
      </w:r>
      <w:r>
        <w:rPr>
          <w:rFonts w:hint="eastAsia" w:ascii="Times New Roman" w:hAnsi="Times New Roman" w:eastAsia="方正仿宋_GBK" w:cs="Times New Roman"/>
          <w:b w:val="0"/>
          <w:bCs/>
          <w:color w:val="auto"/>
          <w:sz w:val="32"/>
          <w:szCs w:val="32"/>
          <w:shd w:val="clear" w:color="auto" w:fill="FFFFFF"/>
          <w:lang w:eastAsia="zh-CN"/>
        </w:rPr>
        <w:t>下降</w:t>
      </w:r>
      <w:r>
        <w:rPr>
          <w:rFonts w:hint="default" w:ascii="Times New Roman" w:hAnsi="Times New Roman" w:eastAsia="方正仿宋_GBK" w:cs="Times New Roman"/>
          <w:b w:val="0"/>
          <w:bCs/>
          <w:color w:val="auto"/>
          <w:sz w:val="32"/>
          <w:szCs w:val="32"/>
          <w:shd w:val="clear" w:color="auto" w:fill="FFFFFF"/>
        </w:rPr>
        <w:t>1</w:t>
      </w:r>
      <w:r>
        <w:rPr>
          <w:rFonts w:hint="eastAsia" w:ascii="Times New Roman" w:hAnsi="Times New Roman" w:eastAsia="方正仿宋_GBK" w:cs="Times New Roman"/>
          <w:b w:val="0"/>
          <w:bCs/>
          <w:color w:val="auto"/>
          <w:sz w:val="32"/>
          <w:szCs w:val="32"/>
          <w:shd w:val="clear" w:color="auto" w:fill="FFFFFF"/>
          <w:lang w:val="en-US" w:eastAsia="zh-CN"/>
        </w:rPr>
        <w:t>.36</w:t>
      </w:r>
      <w:r>
        <w:rPr>
          <w:rFonts w:hint="default" w:ascii="Times New Roman" w:hAnsi="Times New Roman" w:eastAsia="方正仿宋_GBK" w:cs="Times New Roman"/>
          <w:b w:val="0"/>
          <w:bCs/>
          <w:color w:val="auto"/>
          <w:sz w:val="32"/>
          <w:szCs w:val="32"/>
          <w:shd w:val="clear" w:color="auto" w:fill="FFFFFF"/>
        </w:rPr>
        <w:t>%，主要原因</w:t>
      </w:r>
      <w:r>
        <w:rPr>
          <w:rFonts w:hint="default" w:ascii="Times New Roman" w:hAnsi="Times New Roman" w:eastAsia="方正仿宋_GBK" w:cs="Times New Roman"/>
          <w:b w:val="0"/>
          <w:bCs/>
          <w:color w:val="auto"/>
          <w:sz w:val="32"/>
          <w:szCs w:val="32"/>
          <w:shd w:val="clear" w:color="auto" w:fill="FFFFFF"/>
          <w:lang w:eastAsia="zh-CN"/>
        </w:rPr>
        <w:t>是</w:t>
      </w:r>
      <w:r>
        <w:rPr>
          <w:rFonts w:hint="default" w:ascii="Times New Roman" w:hAnsi="Times New Roman" w:eastAsia="方正仿宋_GBK" w:cs="Times New Roman"/>
          <w:b w:val="0"/>
          <w:bCs/>
          <w:color w:val="auto"/>
          <w:sz w:val="32"/>
          <w:szCs w:val="32"/>
          <w:shd w:val="clear" w:color="auto" w:fill="FFFFFF"/>
          <w:lang w:val="en-US" w:eastAsia="zh-CN"/>
        </w:rPr>
        <w:t>年初预算公务接待费1.28万元，本年度发生公务接待费</w:t>
      </w:r>
      <w:r>
        <w:rPr>
          <w:rFonts w:hint="eastAsia" w:ascii="Times New Roman" w:hAnsi="Times New Roman" w:eastAsia="方正仿宋_GBK" w:cs="Times New Roman"/>
          <w:b w:val="0"/>
          <w:bCs/>
          <w:color w:val="auto"/>
          <w:sz w:val="32"/>
          <w:szCs w:val="32"/>
          <w:shd w:val="clear" w:color="auto" w:fill="FFFFFF"/>
          <w:lang w:val="en-US" w:eastAsia="zh-CN"/>
        </w:rPr>
        <w:t>0.77万元，减少0.51万元</w:t>
      </w:r>
      <w:r>
        <w:rPr>
          <w:rFonts w:hint="default" w:ascii="Times New Roman" w:hAnsi="Times New Roman" w:eastAsia="方正仿宋_GBK" w:cs="Times New Roman"/>
          <w:b w:val="0"/>
          <w:bCs/>
          <w:color w:val="auto"/>
          <w:sz w:val="32"/>
          <w:szCs w:val="32"/>
          <w:shd w:val="clear" w:color="auto" w:fill="FFFFFF"/>
        </w:rPr>
        <w:t>。较上年支出数</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6.93</w:t>
      </w:r>
      <w:r>
        <w:rPr>
          <w:rFonts w:hint="default" w:ascii="Times New Roman" w:hAnsi="Times New Roman" w:eastAsia="方正仿宋_GBK" w:cs="Times New Roman"/>
          <w:b w:val="0"/>
          <w:bCs/>
          <w:color w:val="auto"/>
          <w:sz w:val="32"/>
          <w:szCs w:val="32"/>
          <w:shd w:val="clear" w:color="auto" w:fill="FFFFFF"/>
        </w:rPr>
        <w:t>万元，</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15.8</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落实过紧日子要求</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rPr>
        <w:t>严格按预算执行</w:t>
      </w:r>
      <w:r>
        <w:rPr>
          <w:rFonts w:hint="eastAsia"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lang w:val="en-US" w:eastAsia="zh-CN"/>
        </w:rPr>
        <w:t>三公</w:t>
      </w:r>
      <w:r>
        <w:rPr>
          <w:rFonts w:hint="eastAsia"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lang w:val="en-US" w:eastAsia="zh-CN"/>
        </w:rPr>
        <w:t>经费</w:t>
      </w:r>
      <w:r>
        <w:rPr>
          <w:rFonts w:hint="default" w:ascii="Times New Roman" w:hAnsi="Times New Roman" w:eastAsia="方正仿宋_GBK" w:cs="Times New Roman"/>
          <w:b w:val="0"/>
          <w:bCs/>
          <w:color w:val="auto"/>
          <w:sz w:val="32"/>
          <w:szCs w:val="32"/>
          <w:shd w:val="clear" w:color="auto" w:fill="FFFFFF"/>
        </w:rPr>
        <w:t>。</w:t>
      </w:r>
    </w:p>
    <w:p w14:paraId="7464A1E6">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（二</w:t>
      </w:r>
      <w:r>
        <w:rPr>
          <w:rFonts w:hint="eastAsia" w:ascii="方正楷体_GBK" w:hAnsi="方正楷体_GBK" w:eastAsia="方正楷体_GBK" w:cs="方正楷体_GBK"/>
          <w:b w:val="0"/>
          <w:bCs/>
          <w:color w:val="auto"/>
          <w:sz w:val="32"/>
          <w:szCs w:val="32"/>
          <w:shd w:val="clear" w:color="auto" w:fill="FFFFFF"/>
        </w:rPr>
        <w:t>）</w:t>
      </w:r>
      <w:r>
        <w:rPr>
          <w:rFonts w:hint="eastAsia" w:ascii="方正楷体_GBK" w:hAnsi="方正楷体_GBK" w:eastAsia="方正楷体_GBK" w:cs="方正楷体_GBK"/>
          <w:b w:val="0"/>
          <w:bCs/>
          <w:color w:val="auto"/>
          <w:sz w:val="32"/>
          <w:szCs w:val="32"/>
          <w:shd w:val="clear" w:color="auto" w:fill="FFFFFF"/>
          <w:lang w:eastAsia="zh-CN"/>
        </w:rPr>
        <w:t>“</w:t>
      </w:r>
      <w:r>
        <w:rPr>
          <w:rFonts w:hint="eastAsia" w:ascii="方正楷体_GBK" w:hAnsi="方正楷体_GBK" w:eastAsia="方正楷体_GBK" w:cs="方正楷体_GBK"/>
          <w:b w:val="0"/>
          <w:bCs/>
          <w:color w:val="auto"/>
          <w:sz w:val="32"/>
          <w:szCs w:val="32"/>
          <w:shd w:val="clear" w:color="auto" w:fill="FFFFFF"/>
        </w:rPr>
        <w:t>三公</w:t>
      </w:r>
      <w:r>
        <w:rPr>
          <w:rFonts w:hint="eastAsia" w:ascii="方正楷体_GBK" w:hAnsi="方正楷体_GBK" w:eastAsia="方正楷体_GBK" w:cs="方正楷体_GBK"/>
          <w:b w:val="0"/>
          <w:bCs/>
          <w:color w:val="auto"/>
          <w:sz w:val="32"/>
          <w:szCs w:val="32"/>
          <w:shd w:val="clear" w:color="auto" w:fill="FFFFFF"/>
          <w:lang w:eastAsia="zh-CN"/>
        </w:rPr>
        <w:t>”</w:t>
      </w:r>
      <w:r>
        <w:rPr>
          <w:rFonts w:hint="default" w:ascii="Times New Roman" w:hAnsi="Times New Roman" w:eastAsia="方正楷体_GBK" w:cs="Times New Roman"/>
          <w:b w:val="0"/>
          <w:bCs/>
          <w:color w:val="auto"/>
          <w:sz w:val="32"/>
          <w:szCs w:val="32"/>
          <w:shd w:val="clear" w:color="auto" w:fill="FFFFFF"/>
        </w:rPr>
        <w:t>经费分项支出情况</w:t>
      </w:r>
      <w:r>
        <w:rPr>
          <w:rFonts w:hint="eastAsia" w:ascii="Times New Roman" w:hAnsi="Times New Roman" w:eastAsia="方正楷体_GBK" w:cs="Times New Roman"/>
          <w:b w:val="0"/>
          <w:bCs/>
          <w:color w:val="auto"/>
          <w:sz w:val="32"/>
          <w:szCs w:val="32"/>
          <w:shd w:val="clear" w:color="auto" w:fill="FFFFFF"/>
          <w:lang w:eastAsia="zh-CN"/>
        </w:rPr>
        <w:t>。</w:t>
      </w:r>
    </w:p>
    <w:p w14:paraId="4EDF6726">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年度本单位因公出国（境）费用</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lang w:val="en-US" w:eastAsia="zh-CN"/>
        </w:rPr>
        <w:t>年度未发生</w:t>
      </w:r>
      <w:r>
        <w:rPr>
          <w:rFonts w:hint="default" w:ascii="Times New Roman" w:hAnsi="Times New Roman" w:eastAsia="方正仿宋_GBK" w:cs="Times New Roman"/>
          <w:b w:val="0"/>
          <w:bCs/>
          <w:color w:val="auto"/>
          <w:sz w:val="32"/>
          <w:szCs w:val="32"/>
          <w:shd w:val="clear" w:color="auto" w:fill="FFFFFF"/>
        </w:rPr>
        <w:t>因公出国（境）费用。</w:t>
      </w:r>
    </w:p>
    <w:p w14:paraId="7A1B3D24">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公务车购置费</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lang w:val="en-US" w:eastAsia="zh-CN"/>
        </w:rPr>
        <w:t>年度未发生</w:t>
      </w:r>
      <w:r>
        <w:rPr>
          <w:rFonts w:hint="default" w:ascii="Times New Roman" w:hAnsi="Times New Roman" w:eastAsia="方正仿宋_GBK" w:cs="Times New Roman"/>
          <w:b w:val="0"/>
          <w:bCs/>
          <w:color w:val="auto"/>
          <w:sz w:val="32"/>
          <w:szCs w:val="32"/>
          <w:shd w:val="clear" w:color="auto" w:fill="FFFFFF"/>
        </w:rPr>
        <w:t>公务车购置费。</w:t>
      </w:r>
    </w:p>
    <w:p w14:paraId="18B65643">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公务车运行维护费</w:t>
      </w:r>
      <w:r>
        <w:rPr>
          <w:rFonts w:hint="default" w:ascii="Times New Roman" w:hAnsi="Times New Roman" w:eastAsia="方正仿宋_GBK" w:cs="Times New Roman"/>
          <w:b w:val="0"/>
          <w:bCs/>
          <w:color w:val="auto"/>
          <w:sz w:val="32"/>
          <w:szCs w:val="32"/>
          <w:shd w:val="clear" w:color="auto" w:fill="FFFFFF"/>
          <w:lang w:val="en-US" w:eastAsia="zh-CN"/>
        </w:rPr>
        <w:t>36.15</w:t>
      </w:r>
      <w:r>
        <w:rPr>
          <w:rFonts w:hint="default" w:ascii="Times New Roman" w:hAnsi="Times New Roman" w:eastAsia="方正仿宋_GBK" w:cs="Times New Roman"/>
          <w:b w:val="0"/>
          <w:bCs/>
          <w:color w:val="auto"/>
          <w:sz w:val="32"/>
          <w:szCs w:val="32"/>
          <w:shd w:val="clear" w:color="auto" w:fill="FFFFFF"/>
        </w:rPr>
        <w:t>万元，主要用于</w:t>
      </w:r>
      <w:r>
        <w:rPr>
          <w:rFonts w:hint="default" w:ascii="Times New Roman" w:hAnsi="Times New Roman" w:eastAsia="方正仿宋_GBK" w:cs="Times New Roman"/>
          <w:b w:val="0"/>
          <w:bCs/>
          <w:color w:val="auto"/>
          <w:kern w:val="0"/>
          <w:sz w:val="32"/>
          <w:szCs w:val="32"/>
        </w:rPr>
        <w:t>机要文件传递、因公出行、下村检查等工作所需车辆的燃料费、维修费、过桥过路费、保险费等。</w:t>
      </w:r>
      <w:r>
        <w:rPr>
          <w:rFonts w:hint="default" w:ascii="Times New Roman" w:hAnsi="Times New Roman" w:eastAsia="方正仿宋_GBK" w:cs="Times New Roman"/>
          <w:b w:val="0"/>
          <w:bCs/>
          <w:color w:val="auto"/>
          <w:sz w:val="32"/>
          <w:szCs w:val="32"/>
          <w:shd w:val="clear" w:color="auto" w:fill="FFFFFF"/>
        </w:rPr>
        <w:t>费用支出较年初预算数</w:t>
      </w:r>
      <w:r>
        <w:rPr>
          <w:rFonts w:hint="eastAsia" w:ascii="Times New Roman" w:hAnsi="Times New Roman" w:eastAsia="方正仿宋_GBK" w:cs="Times New Roman"/>
          <w:b w:val="0"/>
          <w:bCs/>
          <w:color w:val="auto"/>
          <w:sz w:val="32"/>
          <w:szCs w:val="32"/>
          <w:shd w:val="clear" w:color="auto" w:fill="FFFFFF"/>
          <w:lang w:eastAsia="zh-CN"/>
        </w:rPr>
        <w:t>一致，</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落实过紧日子要求</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rPr>
        <w:t>严格按预算执行</w:t>
      </w:r>
      <w:r>
        <w:rPr>
          <w:rFonts w:hint="default" w:ascii="Times New Roman" w:hAnsi="Times New Roman" w:eastAsia="方正仿宋_GBK" w:cs="Times New Roman"/>
          <w:b w:val="0"/>
          <w:bCs/>
          <w:color w:val="auto"/>
          <w:sz w:val="32"/>
          <w:szCs w:val="32"/>
          <w:shd w:val="clear" w:color="auto" w:fill="FFFFFF"/>
        </w:rPr>
        <w:t>公务车运行维护费</w:t>
      </w:r>
      <w:r>
        <w:rPr>
          <w:rFonts w:hint="eastAsia"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较上年支出数</w:t>
      </w:r>
      <w:r>
        <w:rPr>
          <w:rFonts w:hint="eastAsia" w:ascii="Times New Roman" w:hAnsi="Times New Roman" w:eastAsia="方正仿宋_GBK" w:cs="Times New Roman"/>
          <w:b w:val="0"/>
          <w:bCs/>
          <w:color w:val="auto"/>
          <w:sz w:val="32"/>
          <w:szCs w:val="32"/>
          <w:shd w:val="clear" w:color="auto" w:fill="FFFFFF"/>
          <w:lang w:eastAsia="zh-CN"/>
        </w:rPr>
        <w:t>减少</w:t>
      </w:r>
      <w:r>
        <w:rPr>
          <w:rFonts w:hint="default" w:ascii="Times New Roman" w:hAnsi="Times New Roman" w:eastAsia="方正仿宋_GBK" w:cs="Times New Roman"/>
          <w:b w:val="0"/>
          <w:bCs/>
          <w:color w:val="auto"/>
          <w:sz w:val="32"/>
          <w:szCs w:val="32"/>
          <w:shd w:val="clear" w:color="auto" w:fill="FFFFFF"/>
        </w:rPr>
        <w:t>7.</w:t>
      </w:r>
      <w:r>
        <w:rPr>
          <w:rFonts w:hint="eastAsia" w:ascii="Times New Roman" w:hAnsi="Times New Roman" w:eastAsia="方正仿宋_GBK" w:cs="Times New Roman"/>
          <w:b w:val="0"/>
          <w:bCs/>
          <w:color w:val="auto"/>
          <w:sz w:val="32"/>
          <w:szCs w:val="32"/>
          <w:shd w:val="clear" w:color="auto" w:fill="FFFFFF"/>
          <w:lang w:val="en-US" w:eastAsia="zh-CN"/>
        </w:rPr>
        <w:t>7</w:t>
      </w:r>
      <w:r>
        <w:rPr>
          <w:rFonts w:hint="default" w:ascii="Times New Roman" w:hAnsi="Times New Roman" w:eastAsia="方正仿宋_GBK" w:cs="Times New Roman"/>
          <w:b w:val="0"/>
          <w:bCs/>
          <w:color w:val="auto"/>
          <w:sz w:val="32"/>
          <w:szCs w:val="32"/>
          <w:shd w:val="clear" w:color="auto" w:fill="FFFFFF"/>
        </w:rPr>
        <w:t>0万元，</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17.56</w:t>
      </w:r>
      <w:r>
        <w:rPr>
          <w:rFonts w:hint="default" w:ascii="Times New Roman" w:hAnsi="Times New Roman" w:eastAsia="方正仿宋_GBK" w:cs="Times New Roman"/>
          <w:b w:val="0"/>
          <w:bCs/>
          <w:color w:val="auto"/>
          <w:sz w:val="32"/>
          <w:szCs w:val="32"/>
          <w:shd w:val="clear" w:color="auto" w:fill="FFFFFF"/>
        </w:rPr>
        <w:t>%，</w:t>
      </w:r>
      <w:r>
        <w:rPr>
          <w:rFonts w:hint="eastAsia" w:ascii="Times New Roman" w:hAnsi="Times New Roman" w:eastAsia="方正仿宋_GBK" w:cs="Times New Roman"/>
          <w:b w:val="0"/>
          <w:bCs/>
          <w:color w:val="auto"/>
          <w:sz w:val="32"/>
          <w:szCs w:val="32"/>
          <w:shd w:val="clear" w:color="auto" w:fill="FFFFFF"/>
          <w:lang w:eastAsia="zh-CN"/>
        </w:rPr>
        <w:t>主要原因是严控公车运行维护费，降低开支</w:t>
      </w:r>
      <w:r>
        <w:rPr>
          <w:rFonts w:hint="default" w:ascii="Times New Roman" w:hAnsi="Times New Roman" w:eastAsia="方正仿宋_GBK" w:cs="Times New Roman"/>
          <w:b w:val="0"/>
          <w:bCs/>
          <w:color w:val="auto"/>
          <w:sz w:val="32"/>
          <w:szCs w:val="32"/>
          <w:shd w:val="clear" w:color="auto" w:fill="FFFFFF"/>
        </w:rPr>
        <w:t>。</w:t>
      </w:r>
    </w:p>
    <w:p w14:paraId="113B58C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楷体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公务接待费</w:t>
      </w:r>
      <w:r>
        <w:rPr>
          <w:rFonts w:hint="eastAsia" w:ascii="Times New Roman" w:hAnsi="Times New Roman" w:eastAsia="方正仿宋_GBK" w:cs="Times New Roman"/>
          <w:b w:val="0"/>
          <w:bCs/>
          <w:color w:val="auto"/>
          <w:sz w:val="32"/>
          <w:szCs w:val="32"/>
          <w:lang w:val="en-US" w:eastAsia="zh-CN"/>
        </w:rPr>
        <w:t>0.77</w:t>
      </w:r>
      <w:r>
        <w:rPr>
          <w:rFonts w:hint="default" w:ascii="Times New Roman" w:hAnsi="Times New Roman" w:eastAsia="方正仿宋_GBK" w:cs="Times New Roman"/>
          <w:b w:val="0"/>
          <w:bCs/>
          <w:color w:val="auto"/>
          <w:sz w:val="32"/>
          <w:szCs w:val="32"/>
          <w:shd w:val="clear" w:color="auto" w:fill="FFFFFF"/>
        </w:rPr>
        <w:t>万元，费用支出较年初预算数减少</w:t>
      </w:r>
      <w:r>
        <w:rPr>
          <w:rFonts w:hint="eastAsia" w:ascii="Times New Roman" w:hAnsi="Times New Roman" w:eastAsia="方正仿宋_GBK" w:cs="Times New Roman"/>
          <w:b w:val="0"/>
          <w:bCs/>
          <w:color w:val="auto"/>
          <w:sz w:val="32"/>
          <w:szCs w:val="32"/>
          <w:shd w:val="clear" w:color="auto" w:fill="FFFFFF"/>
          <w:lang w:val="en-US" w:eastAsia="zh-CN"/>
        </w:rPr>
        <w:t>0.51</w:t>
      </w:r>
      <w:r>
        <w:rPr>
          <w:rFonts w:hint="default" w:ascii="Times New Roman" w:hAnsi="Times New Roman" w:eastAsia="方正仿宋_GBK" w:cs="Times New Roman"/>
          <w:b w:val="0"/>
          <w:bCs/>
          <w:color w:val="auto"/>
          <w:sz w:val="32"/>
          <w:szCs w:val="32"/>
          <w:shd w:val="clear" w:color="auto" w:fill="FFFFFF"/>
        </w:rPr>
        <w:t>万元，</w:t>
      </w:r>
      <w:r>
        <w:rPr>
          <w:rFonts w:hint="eastAsia" w:ascii="Times New Roman" w:hAnsi="Times New Roman" w:eastAsia="方正仿宋_GBK" w:cs="Times New Roman"/>
          <w:b w:val="0"/>
          <w:bCs/>
          <w:color w:val="auto"/>
          <w:sz w:val="32"/>
          <w:szCs w:val="32"/>
          <w:shd w:val="clear" w:color="auto" w:fill="FFFFFF"/>
          <w:lang w:eastAsia="zh-CN"/>
        </w:rPr>
        <w:t>下降</w:t>
      </w:r>
      <w:r>
        <w:rPr>
          <w:rFonts w:hint="eastAsia" w:ascii="Times New Roman" w:hAnsi="Times New Roman" w:eastAsia="方正仿宋_GBK" w:cs="Times New Roman"/>
          <w:b w:val="0"/>
          <w:bCs/>
          <w:color w:val="auto"/>
          <w:sz w:val="32"/>
          <w:szCs w:val="32"/>
          <w:shd w:val="clear" w:color="auto" w:fill="FFFFFF"/>
          <w:lang w:val="en-US" w:eastAsia="zh-CN"/>
        </w:rPr>
        <w:t>39.84</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落实过紧日子要求</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rPr>
        <w:t>严格按预算执行</w:t>
      </w:r>
      <w:r>
        <w:rPr>
          <w:rFonts w:hint="default" w:ascii="Times New Roman" w:hAnsi="Times New Roman" w:eastAsia="方正仿宋_GBK" w:cs="Times New Roman"/>
          <w:b w:val="0"/>
          <w:bCs/>
          <w:color w:val="auto"/>
          <w:sz w:val="32"/>
          <w:szCs w:val="32"/>
          <w:shd w:val="clear" w:color="auto" w:fill="FFFFFF"/>
        </w:rPr>
        <w:t>公务接待费</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较上年支出数</w:t>
      </w:r>
      <w:r>
        <w:rPr>
          <w:rFonts w:hint="eastAsia" w:ascii="Times New Roman" w:hAnsi="Times New Roman" w:eastAsia="方正仿宋_GBK" w:cs="Times New Roman"/>
          <w:b w:val="0"/>
          <w:bCs/>
          <w:color w:val="auto"/>
          <w:sz w:val="32"/>
          <w:szCs w:val="32"/>
          <w:shd w:val="clear" w:color="auto" w:fill="FFFFFF"/>
          <w:lang w:eastAsia="zh-CN"/>
        </w:rPr>
        <w:t>增加</w:t>
      </w:r>
      <w:r>
        <w:rPr>
          <w:rFonts w:hint="eastAsia" w:ascii="Times New Roman" w:hAnsi="Times New Roman" w:eastAsia="方正仿宋_GBK" w:cs="Times New Roman"/>
          <w:b w:val="0"/>
          <w:bCs/>
          <w:color w:val="auto"/>
          <w:sz w:val="32"/>
          <w:szCs w:val="32"/>
          <w:shd w:val="clear" w:color="auto" w:fill="FFFFFF"/>
          <w:lang w:val="en-US" w:eastAsia="zh-CN"/>
        </w:rPr>
        <w:t>0.77万元，增长100%，</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lang w:val="en-US" w:eastAsia="zh-CN"/>
        </w:rPr>
        <w:t>年度未发生公务接待费</w:t>
      </w:r>
      <w:r>
        <w:rPr>
          <w:rFonts w:hint="default" w:ascii="Times New Roman" w:hAnsi="Times New Roman" w:eastAsia="方正仿宋_GBK" w:cs="Times New Roman"/>
          <w:b w:val="0"/>
          <w:bCs/>
          <w:color w:val="auto"/>
          <w:sz w:val="32"/>
          <w:szCs w:val="32"/>
          <w:shd w:val="clear" w:color="auto" w:fill="FFFFFF"/>
        </w:rPr>
        <w:t>。</w:t>
      </w:r>
    </w:p>
    <w:p w14:paraId="0261EF3A">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val="en-US" w:eastAsia="zh-CN"/>
        </w:rPr>
      </w:pPr>
      <w:r>
        <w:rPr>
          <w:rFonts w:hint="default" w:ascii="Times New Roman" w:hAnsi="Times New Roman" w:eastAsia="方正楷体_GBK" w:cs="Times New Roman"/>
          <w:b w:val="0"/>
          <w:bCs/>
          <w:color w:val="auto"/>
          <w:sz w:val="32"/>
          <w:szCs w:val="32"/>
          <w:shd w:val="clear" w:color="auto" w:fill="FFFFFF"/>
        </w:rPr>
        <w:t>（三）</w:t>
      </w:r>
      <w:r>
        <w:rPr>
          <w:rFonts w:hint="eastAsia" w:ascii="方正楷体_GBK" w:hAnsi="方正楷体_GBK" w:eastAsia="方正楷体_GBK" w:cs="方正楷体_GBK"/>
          <w:b w:val="0"/>
          <w:bCs/>
          <w:color w:val="auto"/>
          <w:sz w:val="32"/>
          <w:szCs w:val="32"/>
          <w:shd w:val="clear" w:color="auto" w:fill="FFFFFF"/>
          <w:lang w:eastAsia="zh-CN"/>
        </w:rPr>
        <w:t>“</w:t>
      </w:r>
      <w:r>
        <w:rPr>
          <w:rFonts w:hint="eastAsia" w:ascii="方正楷体_GBK" w:hAnsi="方正楷体_GBK" w:eastAsia="方正楷体_GBK" w:cs="方正楷体_GBK"/>
          <w:b w:val="0"/>
          <w:bCs/>
          <w:color w:val="auto"/>
          <w:sz w:val="32"/>
          <w:szCs w:val="32"/>
          <w:shd w:val="clear" w:color="auto" w:fill="FFFFFF"/>
        </w:rPr>
        <w:t>三公</w:t>
      </w:r>
      <w:r>
        <w:rPr>
          <w:rFonts w:hint="eastAsia" w:ascii="方正楷体_GBK" w:hAnsi="方正楷体_GBK" w:eastAsia="方正楷体_GBK" w:cs="方正楷体_GBK"/>
          <w:b w:val="0"/>
          <w:bCs/>
          <w:color w:val="auto"/>
          <w:sz w:val="32"/>
          <w:szCs w:val="32"/>
          <w:shd w:val="clear" w:color="auto" w:fill="FFFFFF"/>
          <w:lang w:eastAsia="zh-CN"/>
        </w:rPr>
        <w:t>”</w:t>
      </w:r>
      <w:r>
        <w:rPr>
          <w:rFonts w:hint="default" w:ascii="Times New Roman" w:hAnsi="Times New Roman" w:eastAsia="方正楷体_GBK" w:cs="Times New Roman"/>
          <w:b w:val="0"/>
          <w:bCs/>
          <w:color w:val="auto"/>
          <w:sz w:val="32"/>
          <w:szCs w:val="32"/>
          <w:shd w:val="clear" w:color="auto" w:fill="FFFFFF"/>
        </w:rPr>
        <w:t>经费实物量情况</w:t>
      </w:r>
      <w:r>
        <w:rPr>
          <w:rFonts w:hint="eastAsia" w:ascii="Times New Roman" w:hAnsi="Times New Roman" w:eastAsia="方正楷体_GBK" w:cs="Times New Roman"/>
          <w:b w:val="0"/>
          <w:bCs/>
          <w:color w:val="auto"/>
          <w:sz w:val="32"/>
          <w:szCs w:val="32"/>
          <w:shd w:val="clear" w:color="auto" w:fill="FFFFFF"/>
          <w:lang w:eastAsia="zh-CN"/>
        </w:rPr>
        <w:t>。</w:t>
      </w:r>
    </w:p>
    <w:p w14:paraId="09FB3B6F">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年度本单位因公出国（境）共计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个团组，</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人；公务用车购置</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辆，公务车保有量为</w:t>
      </w:r>
      <w:r>
        <w:rPr>
          <w:rFonts w:hint="default" w:ascii="Times New Roman" w:hAnsi="Times New Roman" w:eastAsia="方正仿宋_GBK" w:cs="Times New Roman"/>
          <w:b w:val="0"/>
          <w:bCs/>
          <w:color w:val="auto"/>
          <w:sz w:val="32"/>
          <w:szCs w:val="32"/>
        </w:rPr>
        <w:t>5</w:t>
      </w:r>
      <w:r>
        <w:rPr>
          <w:rFonts w:hint="default" w:ascii="Times New Roman" w:hAnsi="Times New Roman" w:eastAsia="方正仿宋_GBK" w:cs="Times New Roman"/>
          <w:b w:val="0"/>
          <w:bCs/>
          <w:color w:val="auto"/>
          <w:sz w:val="32"/>
          <w:szCs w:val="32"/>
          <w:shd w:val="clear" w:color="auto" w:fill="FFFFFF"/>
        </w:rPr>
        <w:t>辆；国内公务接待</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shd w:val="clear" w:color="auto" w:fill="FFFFFF"/>
        </w:rPr>
        <w:t>批次</w:t>
      </w:r>
      <w:r>
        <w:rPr>
          <w:rFonts w:hint="eastAsia" w:ascii="Times New Roman" w:hAnsi="Times New Roman" w:eastAsia="方正仿宋_GBK" w:cs="Times New Roman"/>
          <w:b w:val="0"/>
          <w:bCs/>
          <w:color w:val="auto"/>
          <w:sz w:val="32"/>
          <w:szCs w:val="32"/>
          <w:lang w:val="en-US" w:eastAsia="zh-CN"/>
        </w:rPr>
        <w:t>88</w:t>
      </w:r>
      <w:r>
        <w:rPr>
          <w:rFonts w:hint="default" w:ascii="Times New Roman" w:hAnsi="Times New Roman" w:eastAsia="方正仿宋_GBK" w:cs="Times New Roman"/>
          <w:b w:val="0"/>
          <w:bCs/>
          <w:color w:val="auto"/>
          <w:sz w:val="32"/>
          <w:szCs w:val="32"/>
          <w:shd w:val="clear" w:color="auto" w:fill="FFFFFF"/>
        </w:rPr>
        <w:t>人，其中：国内外事接待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人；国（境）外公务接待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年本单位人均接待费</w:t>
      </w:r>
      <w:r>
        <w:rPr>
          <w:rFonts w:hint="eastAsia" w:ascii="Times New Roman" w:hAnsi="Times New Roman" w:eastAsia="方正仿宋_GBK" w:cs="Times New Roman"/>
          <w:b w:val="0"/>
          <w:bCs/>
          <w:color w:val="auto"/>
          <w:sz w:val="32"/>
          <w:szCs w:val="32"/>
          <w:lang w:val="en-US" w:eastAsia="zh-CN"/>
        </w:rPr>
        <w:t>87.68</w:t>
      </w:r>
      <w:r>
        <w:rPr>
          <w:rFonts w:hint="default" w:ascii="Times New Roman" w:hAnsi="Times New Roman" w:eastAsia="方正仿宋_GBK" w:cs="Times New Roman"/>
          <w:b w:val="0"/>
          <w:bCs/>
          <w:color w:val="auto"/>
          <w:sz w:val="32"/>
          <w:szCs w:val="32"/>
          <w:shd w:val="clear" w:color="auto" w:fill="FFFFFF"/>
        </w:rPr>
        <w:t>元，车均购置费</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万元，车均维护费</w:t>
      </w:r>
      <w:r>
        <w:rPr>
          <w:rFonts w:hint="eastAsia" w:ascii="Times New Roman" w:hAnsi="Times New Roman" w:eastAsia="方正仿宋_GBK" w:cs="Times New Roman"/>
          <w:b w:val="0"/>
          <w:bCs/>
          <w:color w:val="auto"/>
          <w:sz w:val="32"/>
          <w:szCs w:val="32"/>
          <w:lang w:val="en-US" w:eastAsia="zh-CN"/>
        </w:rPr>
        <w:t>7.23</w:t>
      </w:r>
      <w:r>
        <w:rPr>
          <w:rFonts w:hint="default" w:ascii="Times New Roman" w:hAnsi="Times New Roman" w:eastAsia="方正仿宋_GBK" w:cs="Times New Roman"/>
          <w:b w:val="0"/>
          <w:bCs/>
          <w:color w:val="auto"/>
          <w:sz w:val="32"/>
          <w:szCs w:val="32"/>
          <w:shd w:val="clear" w:color="auto" w:fill="FFFFFF"/>
        </w:rPr>
        <w:t>万元。</w:t>
      </w:r>
    </w:p>
    <w:p w14:paraId="2587BA9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3D04A74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（一）财政拨款会议费和培训费情况说明</w:t>
      </w:r>
      <w:r>
        <w:rPr>
          <w:rFonts w:hint="eastAsia" w:ascii="Times New Roman" w:hAnsi="Times New Roman" w:eastAsia="方正楷体_GBK" w:cs="Times New Roman"/>
          <w:b w:val="0"/>
          <w:bCs/>
          <w:color w:val="auto"/>
          <w:sz w:val="32"/>
          <w:szCs w:val="32"/>
          <w:shd w:val="clear" w:color="auto" w:fill="FFFFFF"/>
          <w:lang w:eastAsia="zh-CN"/>
        </w:rPr>
        <w:t>。</w:t>
      </w:r>
    </w:p>
    <w:p w14:paraId="3D54C5BC">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本年度会议费支出</w:t>
      </w:r>
      <w:r>
        <w:rPr>
          <w:rFonts w:hint="default" w:ascii="Times New Roman" w:hAnsi="Times New Roman" w:eastAsia="方正仿宋_GBK" w:cs="Times New Roman"/>
          <w:b w:val="0"/>
          <w:bCs/>
          <w:color w:val="auto"/>
          <w:sz w:val="32"/>
          <w:szCs w:val="32"/>
        </w:rPr>
        <w:t>1.40</w:t>
      </w:r>
      <w:r>
        <w:rPr>
          <w:rFonts w:hint="default" w:ascii="Times New Roman" w:hAnsi="Times New Roman" w:eastAsia="方正仿宋_GBK" w:cs="Times New Roman"/>
          <w:b w:val="0"/>
          <w:bCs/>
          <w:color w:val="auto"/>
          <w:sz w:val="32"/>
          <w:szCs w:val="32"/>
          <w:shd w:val="clear" w:color="auto" w:fill="FFFFFF"/>
        </w:rPr>
        <w:t>万元，较上年决算数</w:t>
      </w:r>
      <w:r>
        <w:rPr>
          <w:rFonts w:hint="eastAsia" w:ascii="Times New Roman" w:hAnsi="Times New Roman" w:eastAsia="方正仿宋_GBK" w:cs="Times New Roman"/>
          <w:b w:val="0"/>
          <w:bCs/>
          <w:color w:val="auto"/>
          <w:sz w:val="32"/>
          <w:szCs w:val="32"/>
          <w:shd w:val="clear" w:color="auto" w:fill="FFFFFF"/>
          <w:lang w:eastAsia="zh-CN"/>
        </w:rPr>
        <w:t>无增减</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严格按照预算执行</w:t>
      </w:r>
      <w:r>
        <w:rPr>
          <w:rFonts w:hint="default" w:ascii="Times New Roman" w:hAnsi="Times New Roman" w:eastAsia="方正仿宋_GBK" w:cs="Times New Roman"/>
          <w:b w:val="0"/>
          <w:bCs/>
          <w:color w:val="auto"/>
          <w:sz w:val="32"/>
          <w:szCs w:val="32"/>
          <w:shd w:val="clear" w:color="auto" w:fill="FFFFFF"/>
        </w:rPr>
        <w:t>会议费</w:t>
      </w:r>
      <w:r>
        <w:rPr>
          <w:rFonts w:hint="default" w:ascii="Times New Roman" w:hAnsi="Times New Roman" w:eastAsia="方正仿宋_GBK" w:cs="Times New Roman"/>
          <w:b w:val="0"/>
          <w:bCs/>
          <w:color w:val="auto"/>
          <w:sz w:val="32"/>
          <w:szCs w:val="32"/>
          <w:shd w:val="clear" w:color="auto" w:fill="FFFFFF"/>
          <w:lang w:eastAsia="zh-CN"/>
        </w:rPr>
        <w:t>，精简会议</w:t>
      </w:r>
      <w:r>
        <w:rPr>
          <w:rFonts w:hint="default" w:ascii="Times New Roman" w:hAnsi="Times New Roman" w:eastAsia="方正仿宋_GBK" w:cs="Times New Roman"/>
          <w:b w:val="0"/>
          <w:bCs/>
          <w:color w:val="auto"/>
          <w:sz w:val="32"/>
          <w:szCs w:val="32"/>
          <w:shd w:val="clear" w:color="auto" w:fill="FFFFFF"/>
        </w:rPr>
        <w:t>。本年度培训费支出</w:t>
      </w:r>
      <w:r>
        <w:rPr>
          <w:rFonts w:hint="eastAsia" w:ascii="Times New Roman" w:hAnsi="Times New Roman" w:eastAsia="方正仿宋_GBK" w:cs="Times New Roman"/>
          <w:b w:val="0"/>
          <w:bCs/>
          <w:color w:val="auto"/>
          <w:sz w:val="32"/>
          <w:szCs w:val="32"/>
          <w:lang w:val="en-US" w:eastAsia="zh-CN"/>
        </w:rPr>
        <w:t>7.13</w:t>
      </w:r>
      <w:r>
        <w:rPr>
          <w:rFonts w:hint="default" w:ascii="Times New Roman" w:hAnsi="Times New Roman" w:eastAsia="方正仿宋_GBK" w:cs="Times New Roman"/>
          <w:b w:val="0"/>
          <w:bCs/>
          <w:color w:val="auto"/>
          <w:sz w:val="32"/>
          <w:szCs w:val="32"/>
          <w:shd w:val="clear" w:color="auto" w:fill="FFFFFF"/>
        </w:rPr>
        <w:t>万元，较上年决算数</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3.13</w:t>
      </w:r>
      <w:r>
        <w:rPr>
          <w:rFonts w:hint="default" w:ascii="Times New Roman" w:hAnsi="Times New Roman" w:eastAsia="方正仿宋_GBK" w:cs="Times New Roman"/>
          <w:b w:val="0"/>
          <w:bCs/>
          <w:color w:val="auto"/>
          <w:sz w:val="32"/>
          <w:szCs w:val="32"/>
          <w:shd w:val="clear" w:color="auto" w:fill="FFFFFF"/>
        </w:rPr>
        <w:t>万元，</w:t>
      </w:r>
      <w:r>
        <w:rPr>
          <w:rFonts w:hint="eastAsia" w:ascii="Times New Roman" w:hAnsi="Times New Roman" w:eastAsia="方正仿宋_GBK" w:cs="Times New Roman"/>
          <w:b w:val="0"/>
          <w:bCs/>
          <w:color w:val="auto"/>
          <w:sz w:val="32"/>
          <w:szCs w:val="32"/>
          <w:shd w:val="clear" w:color="auto" w:fill="FFFFFF"/>
          <w:lang w:eastAsia="zh-CN"/>
        </w:rPr>
        <w:t>下降</w:t>
      </w:r>
      <w:r>
        <w:rPr>
          <w:rFonts w:hint="eastAsia" w:ascii="Times New Roman" w:hAnsi="Times New Roman" w:eastAsia="方正仿宋_GBK" w:cs="Times New Roman"/>
          <w:b w:val="0"/>
          <w:bCs/>
          <w:color w:val="auto"/>
          <w:sz w:val="32"/>
          <w:szCs w:val="32"/>
          <w:shd w:val="clear" w:color="auto" w:fill="FFFFFF"/>
          <w:lang w:val="en-US" w:eastAsia="zh-CN"/>
        </w:rPr>
        <w:t>30.49</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本年度减少</w:t>
      </w:r>
      <w:r>
        <w:rPr>
          <w:rFonts w:hint="eastAsia" w:ascii="Times New Roman" w:hAnsi="Times New Roman" w:eastAsia="方正仿宋_GBK" w:cs="Times New Roman"/>
          <w:b w:val="0"/>
          <w:bCs/>
          <w:color w:val="auto"/>
          <w:sz w:val="32"/>
          <w:szCs w:val="32"/>
          <w:shd w:val="clear" w:color="auto" w:fill="FFFFFF"/>
          <w:lang w:val="en-US" w:eastAsia="zh-CN"/>
        </w:rPr>
        <w:t>并精简</w:t>
      </w:r>
      <w:r>
        <w:rPr>
          <w:rFonts w:hint="default" w:ascii="Times New Roman" w:hAnsi="Times New Roman" w:eastAsia="方正仿宋_GBK" w:cs="Times New Roman"/>
          <w:b w:val="0"/>
          <w:bCs/>
          <w:color w:val="auto"/>
          <w:sz w:val="32"/>
          <w:szCs w:val="32"/>
          <w:shd w:val="clear" w:color="auto" w:fill="FFFFFF"/>
          <w:lang w:val="en-US" w:eastAsia="zh-CN"/>
        </w:rPr>
        <w:t>会议</w:t>
      </w:r>
      <w:r>
        <w:rPr>
          <w:rFonts w:hint="eastAsia"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lang w:val="en-US" w:eastAsia="zh-CN"/>
        </w:rPr>
        <w:t>节约开支</w:t>
      </w:r>
      <w:r>
        <w:rPr>
          <w:rFonts w:hint="default" w:ascii="Times New Roman" w:hAnsi="Times New Roman" w:eastAsia="方正仿宋_GBK" w:cs="Times New Roman"/>
          <w:b w:val="0"/>
          <w:bCs/>
          <w:color w:val="auto"/>
          <w:sz w:val="32"/>
          <w:szCs w:val="32"/>
          <w:shd w:val="clear" w:color="auto" w:fill="FFFFFF"/>
        </w:rPr>
        <w:t>。</w:t>
      </w:r>
    </w:p>
    <w:p w14:paraId="6F1BA88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（二）机关运行经费情况说明</w:t>
      </w:r>
      <w:r>
        <w:rPr>
          <w:rFonts w:hint="eastAsia" w:ascii="Times New Roman" w:hAnsi="Times New Roman" w:eastAsia="方正楷体_GBK" w:cs="Times New Roman"/>
          <w:b w:val="0"/>
          <w:bCs/>
          <w:color w:val="auto"/>
          <w:sz w:val="32"/>
          <w:szCs w:val="32"/>
          <w:shd w:val="clear" w:color="auto" w:fill="FFFFFF"/>
          <w:lang w:eastAsia="zh-CN"/>
        </w:rPr>
        <w:t>。</w:t>
      </w:r>
    </w:p>
    <w:p w14:paraId="3936697B">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年度本单位机关运行经费支出</w:t>
      </w:r>
      <w:r>
        <w:rPr>
          <w:rFonts w:hint="default" w:ascii="Times New Roman" w:hAnsi="Times New Roman" w:eastAsia="方正仿宋_GBK" w:cs="Times New Roman"/>
          <w:b w:val="0"/>
          <w:bCs/>
          <w:color w:val="auto"/>
          <w:sz w:val="32"/>
          <w:szCs w:val="32"/>
          <w:shd w:val="clear" w:color="auto" w:fill="FFFFFF"/>
          <w:lang w:val="en-US" w:eastAsia="zh-CN"/>
        </w:rPr>
        <w:t>239.43</w:t>
      </w:r>
      <w:r>
        <w:rPr>
          <w:rFonts w:hint="default" w:ascii="Times New Roman" w:hAnsi="Times New Roman" w:eastAsia="方正仿宋_GBK" w:cs="Times New Roman"/>
          <w:b w:val="0"/>
          <w:bCs/>
          <w:color w:val="auto"/>
          <w:sz w:val="32"/>
          <w:szCs w:val="32"/>
          <w:shd w:val="clear" w:color="auto" w:fill="FFFFFF"/>
        </w:rPr>
        <w:t>万元，机关运行经费主要用于</w:t>
      </w:r>
      <w:r>
        <w:rPr>
          <w:rFonts w:hint="default" w:ascii="Times New Roman" w:hAnsi="Times New Roman" w:eastAsia="方正仿宋_GBK" w:cs="Times New Roman"/>
          <w:b w:val="0"/>
          <w:bCs/>
          <w:color w:val="auto"/>
          <w:kern w:val="0"/>
          <w:sz w:val="32"/>
          <w:szCs w:val="32"/>
        </w:rPr>
        <w:t>开支办公费、水电费、邮电费、劳务费、印刷费等。</w:t>
      </w:r>
      <w:r>
        <w:rPr>
          <w:rFonts w:hint="default" w:ascii="Times New Roman" w:hAnsi="Times New Roman" w:eastAsia="方正仿宋_GBK" w:cs="Times New Roman"/>
          <w:b w:val="0"/>
          <w:bCs/>
          <w:color w:val="auto"/>
          <w:sz w:val="32"/>
          <w:szCs w:val="32"/>
          <w:shd w:val="clear" w:color="auto" w:fill="FFFFFF"/>
        </w:rPr>
        <w:t>机关运行经费较上年支出数</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12.13</w:t>
      </w:r>
      <w:r>
        <w:rPr>
          <w:rFonts w:hint="default" w:ascii="Times New Roman" w:hAnsi="Times New Roman" w:eastAsia="方正仿宋_GBK" w:cs="Times New Roman"/>
          <w:b w:val="0"/>
          <w:bCs/>
          <w:color w:val="auto"/>
          <w:sz w:val="32"/>
          <w:szCs w:val="32"/>
          <w:shd w:val="clear" w:color="auto" w:fill="FFFFFF"/>
        </w:rPr>
        <w:t>万元，</w:t>
      </w:r>
      <w:r>
        <w:rPr>
          <w:rFonts w:hint="eastAsia" w:ascii="Times New Roman" w:hAnsi="Times New Roman" w:eastAsia="方正仿宋_GBK" w:cs="Times New Roman"/>
          <w:b w:val="0"/>
          <w:bCs/>
          <w:color w:val="auto"/>
          <w:sz w:val="32"/>
          <w:szCs w:val="32"/>
          <w:shd w:val="clear" w:color="auto" w:fill="FFFFFF"/>
          <w:lang w:eastAsia="zh-CN"/>
        </w:rPr>
        <w:t>下降</w:t>
      </w:r>
      <w:r>
        <w:rPr>
          <w:rFonts w:hint="eastAsia" w:ascii="Times New Roman" w:hAnsi="Times New Roman" w:eastAsia="方正仿宋_GBK" w:cs="Times New Roman"/>
          <w:b w:val="0"/>
          <w:bCs/>
          <w:color w:val="auto"/>
          <w:sz w:val="32"/>
          <w:szCs w:val="32"/>
          <w:shd w:val="clear" w:color="auto" w:fill="FFFFFF"/>
          <w:lang w:val="en-US" w:eastAsia="zh-CN"/>
        </w:rPr>
        <w:t>4.82</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加强机关管理，节能减耗，降低运行成本</w:t>
      </w:r>
      <w:r>
        <w:rPr>
          <w:rFonts w:hint="default" w:ascii="Times New Roman" w:hAnsi="Times New Roman" w:eastAsia="方正仿宋_GBK" w:cs="Times New Roman"/>
          <w:b w:val="0"/>
          <w:bCs/>
          <w:color w:val="auto"/>
          <w:sz w:val="32"/>
          <w:szCs w:val="32"/>
          <w:shd w:val="clear" w:color="auto" w:fill="FFFFFF"/>
        </w:rPr>
        <w:t>。</w:t>
      </w:r>
    </w:p>
    <w:p w14:paraId="5D6C707E">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（三）国有资产占用情况说明</w:t>
      </w:r>
      <w:r>
        <w:rPr>
          <w:rFonts w:hint="eastAsia" w:ascii="Times New Roman" w:hAnsi="Times New Roman" w:eastAsia="方正楷体_GBK" w:cs="Times New Roman"/>
          <w:b w:val="0"/>
          <w:bCs/>
          <w:color w:val="auto"/>
          <w:sz w:val="32"/>
          <w:szCs w:val="32"/>
          <w:shd w:val="clear" w:color="auto" w:fill="FFFFFF"/>
          <w:lang w:eastAsia="zh-CN"/>
        </w:rPr>
        <w:t>。</w:t>
      </w:r>
    </w:p>
    <w:p w14:paraId="474107F2">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截至202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年12月31日，本单位共有车辆</w:t>
      </w:r>
      <w:r>
        <w:rPr>
          <w:rFonts w:hint="default" w:ascii="Times New Roman" w:hAnsi="Times New Roman" w:eastAsia="方正仿宋_GBK" w:cs="Times New Roman"/>
          <w:b w:val="0"/>
          <w:bCs/>
          <w:color w:val="auto"/>
          <w:sz w:val="32"/>
          <w:szCs w:val="32"/>
        </w:rPr>
        <w:t>5</w:t>
      </w:r>
      <w:r>
        <w:rPr>
          <w:rFonts w:hint="default" w:ascii="Times New Roman" w:hAnsi="Times New Roman" w:eastAsia="方正仿宋_GBK" w:cs="Times New Roman"/>
          <w:b w:val="0"/>
          <w:bCs/>
          <w:color w:val="auto"/>
          <w:sz w:val="32"/>
          <w:szCs w:val="32"/>
          <w:shd w:val="clear" w:color="auto" w:fill="FFFFFF"/>
        </w:rPr>
        <w:t>辆，其中，副部（省）级及以上领导用车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辆、主要负责人用车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辆、机要通信用车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辆、应急保障用车</w:t>
      </w:r>
      <w:r>
        <w:rPr>
          <w:rFonts w:hint="default" w:ascii="Times New Roman" w:hAnsi="Times New Roman" w:eastAsia="方正仿宋_GBK" w:cs="Times New Roman"/>
          <w:b w:val="0"/>
          <w:bCs/>
          <w:color w:val="auto"/>
          <w:sz w:val="32"/>
          <w:szCs w:val="32"/>
        </w:rPr>
        <w:t>5</w:t>
      </w:r>
      <w:r>
        <w:rPr>
          <w:rFonts w:hint="default" w:ascii="Times New Roman" w:hAnsi="Times New Roman" w:eastAsia="方正仿宋_GBK" w:cs="Times New Roman"/>
          <w:b w:val="0"/>
          <w:bCs/>
          <w:color w:val="auto"/>
          <w:sz w:val="32"/>
          <w:szCs w:val="32"/>
          <w:shd w:val="clear" w:color="auto" w:fill="FFFFFF"/>
        </w:rPr>
        <w:t>辆、执法执勤用车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辆，特种专业技术用车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辆，离退休干部用车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辆。单价100万元（含）以上专用设备</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台（套）。</w:t>
      </w:r>
    </w:p>
    <w:p w14:paraId="1D7A2B1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（四）政府采购支出情况说明</w:t>
      </w:r>
      <w:r>
        <w:rPr>
          <w:rFonts w:hint="eastAsia" w:ascii="Times New Roman" w:hAnsi="Times New Roman" w:eastAsia="方正楷体_GBK" w:cs="Times New Roman"/>
          <w:b w:val="0"/>
          <w:bCs/>
          <w:color w:val="auto"/>
          <w:sz w:val="32"/>
          <w:szCs w:val="32"/>
          <w:shd w:val="clear" w:color="auto" w:fill="FFFFFF"/>
          <w:lang w:eastAsia="zh-CN"/>
        </w:rPr>
        <w:t>。</w:t>
      </w:r>
    </w:p>
    <w:p w14:paraId="33A9E41E">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lang w:val="en-US" w:eastAsia="zh-CN"/>
        </w:rPr>
        <w:t>202</w:t>
      </w:r>
      <w:r>
        <w:rPr>
          <w:rFonts w:hint="eastAsia" w:ascii="Times New Roman" w:hAnsi="Times New Roman" w:eastAsia="方正仿宋_GBK" w:cs="Times New Roman"/>
          <w:b w:val="0"/>
          <w:bCs/>
          <w:color w:val="auto"/>
          <w:sz w:val="32"/>
          <w:szCs w:val="32"/>
          <w:shd w:val="clear" w:color="auto" w:fill="FFFFFF"/>
          <w:lang w:val="en-US" w:eastAsia="zh-CN"/>
        </w:rPr>
        <w:t>4年</w:t>
      </w:r>
      <w:r>
        <w:rPr>
          <w:rFonts w:hint="default" w:ascii="Times New Roman" w:hAnsi="Times New Roman" w:eastAsia="方正仿宋_GBK" w:cs="Times New Roman"/>
          <w:b w:val="0"/>
          <w:bCs/>
          <w:color w:val="auto"/>
          <w:sz w:val="32"/>
          <w:szCs w:val="32"/>
          <w:shd w:val="clear" w:color="auto" w:fill="FFFFFF"/>
          <w:lang w:val="en-US" w:eastAsia="zh-CN"/>
        </w:rPr>
        <w:t>度本</w:t>
      </w:r>
      <w:r>
        <w:rPr>
          <w:rFonts w:hint="eastAsia" w:ascii="Times New Roman" w:hAnsi="Times New Roman" w:eastAsia="方正仿宋_GBK" w:cs="Times New Roman"/>
          <w:b w:val="0"/>
          <w:bCs/>
          <w:color w:val="auto"/>
          <w:sz w:val="32"/>
          <w:szCs w:val="32"/>
          <w:shd w:val="clear" w:color="auto" w:fill="FFFFFF"/>
          <w:lang w:val="en-US" w:eastAsia="zh-CN"/>
        </w:rPr>
        <w:t>单位</w:t>
      </w:r>
      <w:r>
        <w:rPr>
          <w:rFonts w:hint="default" w:ascii="Times New Roman" w:hAnsi="Times New Roman" w:eastAsia="方正仿宋_GBK" w:cs="Times New Roman"/>
          <w:b w:val="0"/>
          <w:bCs/>
          <w:color w:val="auto"/>
          <w:sz w:val="32"/>
          <w:szCs w:val="32"/>
          <w:shd w:val="clear" w:color="auto" w:fill="FFFFFF"/>
          <w:lang w:val="en-US" w:eastAsia="zh-CN"/>
        </w:rPr>
        <w:t>政府采购支出总额</w:t>
      </w:r>
      <w:r>
        <w:rPr>
          <w:rFonts w:hint="eastAsia" w:ascii="Times New Roman" w:hAnsi="Times New Roman" w:eastAsia="方正仿宋_GBK" w:cs="Times New Roman"/>
          <w:b w:val="0"/>
          <w:bCs/>
          <w:color w:val="auto"/>
          <w:sz w:val="32"/>
          <w:szCs w:val="32"/>
          <w:shd w:val="clear" w:color="auto" w:fill="FFFFFF"/>
          <w:lang w:val="en-US" w:eastAsia="zh-CN"/>
        </w:rPr>
        <w:t>2623.89</w:t>
      </w:r>
      <w:r>
        <w:rPr>
          <w:rFonts w:hint="default" w:ascii="Times New Roman" w:hAnsi="Times New Roman" w:eastAsia="方正仿宋_GBK" w:cs="Times New Roman"/>
          <w:b w:val="0"/>
          <w:bCs/>
          <w:color w:val="auto"/>
          <w:sz w:val="32"/>
          <w:szCs w:val="32"/>
          <w:shd w:val="clear" w:color="auto" w:fill="FFFFFF"/>
          <w:lang w:val="en-US" w:eastAsia="zh-CN"/>
        </w:rPr>
        <w:t>万元，其中：政府采购货物支出</w:t>
      </w:r>
      <w:r>
        <w:rPr>
          <w:rFonts w:hint="eastAsia" w:ascii="Times New Roman" w:hAnsi="Times New Roman" w:eastAsia="方正仿宋_GBK" w:cs="Times New Roman"/>
          <w:b w:val="0"/>
          <w:bCs/>
          <w:color w:val="auto"/>
          <w:sz w:val="32"/>
          <w:szCs w:val="32"/>
          <w:shd w:val="clear" w:color="auto" w:fill="FFFFFF"/>
          <w:lang w:val="en-US" w:eastAsia="zh-CN"/>
        </w:rPr>
        <w:t>4.33</w:t>
      </w:r>
      <w:r>
        <w:rPr>
          <w:rFonts w:hint="default" w:ascii="Times New Roman" w:hAnsi="Times New Roman" w:eastAsia="方正仿宋_GBK" w:cs="Times New Roman"/>
          <w:b w:val="0"/>
          <w:bCs/>
          <w:color w:val="auto"/>
          <w:sz w:val="32"/>
          <w:szCs w:val="32"/>
          <w:shd w:val="clear" w:color="auto" w:fill="FFFFFF"/>
          <w:lang w:val="en-US" w:eastAsia="zh-CN"/>
        </w:rPr>
        <w:t>万元、政府采购工程支出</w:t>
      </w:r>
      <w:r>
        <w:rPr>
          <w:rFonts w:hint="eastAsia" w:ascii="Times New Roman" w:hAnsi="Times New Roman" w:eastAsia="方正仿宋_GBK" w:cs="Times New Roman"/>
          <w:b w:val="0"/>
          <w:bCs/>
          <w:color w:val="auto"/>
          <w:sz w:val="32"/>
          <w:szCs w:val="32"/>
          <w:shd w:val="clear" w:color="auto" w:fill="FFFFFF"/>
          <w:lang w:val="en-US" w:eastAsia="zh-CN"/>
        </w:rPr>
        <w:t>2619.57</w:t>
      </w:r>
      <w:r>
        <w:rPr>
          <w:rFonts w:hint="default" w:ascii="Times New Roman" w:hAnsi="Times New Roman" w:eastAsia="方正仿宋_GBK" w:cs="Times New Roman"/>
          <w:b w:val="0"/>
          <w:bCs/>
          <w:color w:val="auto"/>
          <w:sz w:val="32"/>
          <w:szCs w:val="32"/>
          <w:shd w:val="clear" w:color="auto" w:fill="FFFFFF"/>
          <w:lang w:val="en-US" w:eastAsia="zh-CN"/>
        </w:rPr>
        <w:t>万元、政府采购服务支出0.00万元。授予中小企业合同金额</w:t>
      </w:r>
      <w:r>
        <w:rPr>
          <w:rFonts w:hint="eastAsia" w:ascii="Times New Roman" w:hAnsi="Times New Roman" w:eastAsia="方正仿宋_GBK" w:cs="Times New Roman"/>
          <w:b w:val="0"/>
          <w:bCs/>
          <w:color w:val="auto"/>
          <w:sz w:val="32"/>
          <w:szCs w:val="32"/>
          <w:shd w:val="clear" w:color="auto" w:fill="FFFFFF"/>
          <w:lang w:val="en-US" w:eastAsia="zh-CN"/>
        </w:rPr>
        <w:t>254.17</w:t>
      </w:r>
      <w:r>
        <w:rPr>
          <w:rFonts w:hint="default" w:ascii="Times New Roman" w:hAnsi="Times New Roman" w:eastAsia="方正仿宋_GBK" w:cs="Times New Roman"/>
          <w:b w:val="0"/>
          <w:bCs/>
          <w:color w:val="auto"/>
          <w:sz w:val="32"/>
          <w:szCs w:val="32"/>
          <w:shd w:val="clear" w:color="auto" w:fill="FFFFFF"/>
          <w:lang w:val="en-US" w:eastAsia="zh-CN"/>
        </w:rPr>
        <w:t>万元，其中：授予小微企业合同金额</w:t>
      </w:r>
      <w:r>
        <w:rPr>
          <w:rFonts w:hint="eastAsia" w:ascii="Times New Roman" w:hAnsi="Times New Roman" w:eastAsia="方正仿宋_GBK" w:cs="Times New Roman"/>
          <w:b w:val="0"/>
          <w:bCs/>
          <w:color w:val="auto"/>
          <w:sz w:val="32"/>
          <w:szCs w:val="32"/>
          <w:shd w:val="clear" w:color="auto" w:fill="FFFFFF"/>
          <w:lang w:val="en-US" w:eastAsia="zh-CN"/>
        </w:rPr>
        <w:t>184.67</w:t>
      </w:r>
      <w:r>
        <w:rPr>
          <w:rFonts w:hint="default" w:ascii="Times New Roman" w:hAnsi="Times New Roman" w:eastAsia="方正仿宋_GBK" w:cs="Times New Roman"/>
          <w:b w:val="0"/>
          <w:bCs/>
          <w:color w:val="auto"/>
          <w:sz w:val="32"/>
          <w:szCs w:val="32"/>
          <w:shd w:val="clear" w:color="auto" w:fill="FFFFFF"/>
          <w:lang w:val="en-US" w:eastAsia="zh-CN"/>
        </w:rPr>
        <w:t>万元。主要用于采购工程支出</w:t>
      </w:r>
      <w:r>
        <w:rPr>
          <w:rFonts w:hint="eastAsia" w:ascii="Times New Roman" w:hAnsi="Times New Roman" w:eastAsia="方正仿宋_GBK" w:cs="Times New Roman"/>
          <w:b w:val="0"/>
          <w:bCs/>
          <w:color w:val="auto"/>
          <w:sz w:val="32"/>
          <w:szCs w:val="32"/>
          <w:shd w:val="clear" w:color="auto" w:fill="FFFFFF"/>
          <w:lang w:val="en-US" w:eastAsia="zh-CN"/>
        </w:rPr>
        <w:t>。</w:t>
      </w:r>
    </w:p>
    <w:p w14:paraId="296586C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预算绩效管理情况说明</w:t>
      </w:r>
    </w:p>
    <w:p w14:paraId="065AE39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（一）单位自评情况</w:t>
      </w:r>
      <w:r>
        <w:rPr>
          <w:rFonts w:hint="eastAsia" w:ascii="Times New Roman" w:hAnsi="Times New Roman" w:eastAsia="方正楷体_GBK" w:cs="Times New Roman"/>
          <w:b w:val="0"/>
          <w:bCs/>
          <w:color w:val="auto"/>
          <w:sz w:val="32"/>
          <w:szCs w:val="32"/>
          <w:shd w:val="clear" w:color="auto" w:fill="FFFFFF"/>
          <w:lang w:eastAsia="zh-CN"/>
        </w:rPr>
        <w:t>。</w:t>
      </w:r>
    </w:p>
    <w:p w14:paraId="16ED1585">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根据预算绩效管理要求，我单位对部门整体和</w:t>
      </w:r>
      <w:r>
        <w:rPr>
          <w:rFonts w:hint="eastAsia" w:ascii="Times New Roman" w:hAnsi="Times New Roman" w:eastAsia="方正仿宋_GBK" w:cs="Times New Roman"/>
          <w:b w:val="0"/>
          <w:bCs/>
          <w:color w:val="auto"/>
          <w:sz w:val="32"/>
          <w:szCs w:val="32"/>
          <w:shd w:val="clear" w:color="auto" w:fill="FFFFFF"/>
          <w:lang w:val="en-US" w:eastAsia="zh-CN"/>
        </w:rPr>
        <w:t>77</w:t>
      </w:r>
      <w:r>
        <w:rPr>
          <w:rFonts w:hint="default" w:ascii="Times New Roman" w:hAnsi="Times New Roman" w:eastAsia="方正仿宋_GBK" w:cs="Times New Roman"/>
          <w:b w:val="0"/>
          <w:bCs/>
          <w:color w:val="auto"/>
          <w:sz w:val="32"/>
          <w:szCs w:val="32"/>
          <w:shd w:val="clear" w:color="auto" w:fill="FFFFFF"/>
        </w:rPr>
        <w:t>个</w:t>
      </w:r>
      <w:r>
        <w:rPr>
          <w:rFonts w:hint="default" w:ascii="Times New Roman" w:hAnsi="Times New Roman" w:eastAsia="方正仿宋_GBK" w:cs="Times New Roman"/>
          <w:b w:val="0"/>
          <w:bCs/>
          <w:color w:val="auto"/>
          <w:sz w:val="32"/>
          <w:szCs w:val="32"/>
          <w:shd w:val="clear" w:color="auto" w:fill="FFFFFF"/>
          <w:lang w:eastAsia="zh-CN"/>
        </w:rPr>
        <w:t>二级</w:t>
      </w:r>
      <w:r>
        <w:rPr>
          <w:rFonts w:hint="default" w:ascii="Times New Roman" w:hAnsi="Times New Roman" w:eastAsia="方正仿宋_GBK" w:cs="Times New Roman"/>
          <w:b w:val="0"/>
          <w:bCs/>
          <w:color w:val="auto"/>
          <w:sz w:val="32"/>
          <w:szCs w:val="32"/>
          <w:shd w:val="clear" w:color="auto" w:fill="FFFFFF"/>
        </w:rPr>
        <w:t>项目开展了绩效自评，涉及财政拨款项目支出资金</w:t>
      </w:r>
      <w:r>
        <w:rPr>
          <w:rFonts w:hint="eastAsia" w:ascii="Times New Roman" w:hAnsi="Times New Roman" w:eastAsia="方正仿宋_GBK" w:cs="Times New Roman"/>
          <w:color w:val="auto"/>
          <w:sz w:val="32"/>
          <w:szCs w:val="32"/>
          <w:shd w:val="clear" w:color="auto" w:fill="FFFFFF"/>
          <w:lang w:val="en-US" w:eastAsia="zh-CN"/>
        </w:rPr>
        <w:t>6636.33</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w:t>
      </w:r>
    </w:p>
    <w:p w14:paraId="7D1C267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lang w:val="en-US" w:eastAsia="zh-CN"/>
        </w:rPr>
        <w:t>部门整体项目自评表</w:t>
      </w:r>
      <w:r>
        <w:rPr>
          <w:rFonts w:hint="default" w:ascii="Times New Roman" w:hAnsi="Times New Roman" w:eastAsia="方正仿宋_GBK" w:cs="Times New Roman"/>
          <w:color w:val="auto"/>
          <w:kern w:val="0"/>
          <w:sz w:val="32"/>
          <w:szCs w:val="32"/>
          <w:lang w:eastAsia="zh-CN"/>
        </w:rPr>
        <w:t>见附件《重庆市綦江区人民政府通惠街道办事处（本级）</w:t>
      </w:r>
      <w:r>
        <w:rPr>
          <w:rFonts w:hint="default" w:ascii="Times New Roman" w:hAnsi="Times New Roman" w:eastAsia="方正仿宋_GBK" w:cs="Times New Roman"/>
          <w:color w:val="auto"/>
          <w:kern w:val="0"/>
          <w:sz w:val="32"/>
          <w:szCs w:val="32"/>
          <w:lang w:val="en-US" w:eastAsia="zh-CN"/>
        </w:rPr>
        <w:t>202</w:t>
      </w:r>
      <w:r>
        <w:rPr>
          <w:rFonts w:hint="eastAsia"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lang w:val="en-US" w:eastAsia="zh-CN"/>
        </w:rPr>
        <w:t>年度部门决算公开表</w:t>
      </w:r>
      <w:r>
        <w:rPr>
          <w:rFonts w:hint="default" w:ascii="Times New Roman" w:hAnsi="Times New Roman" w:eastAsia="方正仿宋_GBK" w:cs="Times New Roman"/>
          <w:color w:val="auto"/>
          <w:kern w:val="0"/>
          <w:sz w:val="32"/>
          <w:szCs w:val="32"/>
          <w:lang w:eastAsia="zh-CN"/>
        </w:rPr>
        <w:t>》。</w:t>
      </w:r>
    </w:p>
    <w:p w14:paraId="7B01B14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（二）单位绩效评价情况</w:t>
      </w:r>
      <w:r>
        <w:rPr>
          <w:rFonts w:hint="eastAsia" w:ascii="Times New Roman" w:hAnsi="Times New Roman" w:eastAsia="方正楷体_GBK" w:cs="Times New Roman"/>
          <w:b w:val="0"/>
          <w:bCs/>
          <w:color w:val="auto"/>
          <w:sz w:val="32"/>
          <w:szCs w:val="32"/>
          <w:shd w:val="clear" w:color="auto" w:fill="FFFFFF"/>
          <w:lang w:eastAsia="zh-CN"/>
        </w:rPr>
        <w:t>。</w:t>
      </w:r>
    </w:p>
    <w:p w14:paraId="2CCC6206">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b w:val="0"/>
          <w:bCs/>
          <w:color w:val="auto"/>
          <w:sz w:val="32"/>
          <w:szCs w:val="32"/>
          <w:shd w:val="clear" w:color="auto" w:fill="FFFFFF"/>
        </w:rPr>
        <w:t>我单位</w:t>
      </w:r>
      <w:r>
        <w:rPr>
          <w:rFonts w:hint="default" w:ascii="Times New Roman" w:hAnsi="Times New Roman" w:eastAsia="方正仿宋_GBK" w:cs="Times New Roman"/>
          <w:b w:val="0"/>
          <w:bCs/>
          <w:color w:val="auto"/>
          <w:sz w:val="32"/>
          <w:szCs w:val="32"/>
          <w:shd w:val="clear" w:color="auto" w:fill="FFFFFF"/>
          <w:lang w:eastAsia="zh-CN"/>
        </w:rPr>
        <w:t>对</w:t>
      </w:r>
      <w:r>
        <w:rPr>
          <w:rFonts w:hint="eastAsia" w:ascii="Times New Roman" w:hAnsi="Times New Roman" w:eastAsia="方正仿宋_GBK" w:cs="Times New Roman"/>
          <w:b w:val="0"/>
          <w:bCs/>
          <w:color w:val="auto"/>
          <w:sz w:val="32"/>
          <w:szCs w:val="32"/>
          <w:shd w:val="clear" w:color="auto" w:fill="FFFFFF"/>
          <w:lang w:val="en-US" w:eastAsia="zh-CN"/>
        </w:rPr>
        <w:t>77</w:t>
      </w:r>
      <w:r>
        <w:rPr>
          <w:rFonts w:hint="default" w:ascii="Times New Roman" w:hAnsi="Times New Roman" w:eastAsia="方正仿宋_GBK" w:cs="Times New Roman"/>
          <w:b w:val="0"/>
          <w:bCs/>
          <w:color w:val="auto"/>
          <w:sz w:val="32"/>
          <w:szCs w:val="32"/>
          <w:shd w:val="clear" w:color="auto" w:fill="FFFFFF"/>
          <w:lang w:val="en-US" w:eastAsia="zh-CN"/>
        </w:rPr>
        <w:t>个项目开展了绩效自评，其中</w:t>
      </w:r>
      <w:r>
        <w:rPr>
          <w:rFonts w:hint="default" w:ascii="Times New Roman" w:hAnsi="Times New Roman" w:eastAsia="方正仿宋_GBK" w:cs="Times New Roman"/>
          <w:b w:val="0"/>
          <w:bCs/>
          <w:color w:val="auto"/>
          <w:sz w:val="32"/>
          <w:szCs w:val="32"/>
          <w:shd w:val="clear" w:color="auto" w:fill="FFFFFF"/>
        </w:rPr>
        <w:t>下达2023年保障性安居工程第一批中央基建投资预算（老旧小区改造）通惠街道登瀛社区老旧小区改造配套基础设施项目，涉及财政拨款项目资金</w:t>
      </w:r>
      <w:r>
        <w:rPr>
          <w:rFonts w:hint="eastAsia" w:ascii="Times New Roman" w:hAnsi="Times New Roman" w:eastAsia="方正仿宋_GBK" w:cs="Times New Roman"/>
          <w:b w:val="0"/>
          <w:bCs/>
          <w:color w:val="auto"/>
          <w:sz w:val="32"/>
          <w:szCs w:val="32"/>
          <w:shd w:val="clear" w:color="auto" w:fill="FFFFFF"/>
          <w:lang w:val="en-US" w:eastAsia="zh-CN"/>
        </w:rPr>
        <w:t>389.67</w:t>
      </w:r>
      <w:r>
        <w:rPr>
          <w:rFonts w:hint="default" w:ascii="Times New Roman" w:hAnsi="Times New Roman" w:eastAsia="方正仿宋_GBK" w:cs="Times New Roman"/>
          <w:b w:val="0"/>
          <w:bCs/>
          <w:color w:val="auto"/>
          <w:sz w:val="32"/>
          <w:szCs w:val="32"/>
          <w:shd w:val="clear" w:color="auto" w:fill="FFFFFF"/>
        </w:rPr>
        <w:t>万元，评价得分</w:t>
      </w:r>
      <w:r>
        <w:rPr>
          <w:rFonts w:hint="eastAsia"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分，绩效评价发现</w:t>
      </w:r>
      <w:r>
        <w:rPr>
          <w:rFonts w:hint="default" w:ascii="Times New Roman" w:hAnsi="Times New Roman" w:eastAsia="方正仿宋_GBK" w:cs="Times New Roman"/>
          <w:b w:val="0"/>
          <w:bCs/>
          <w:color w:val="auto"/>
          <w:sz w:val="32"/>
          <w:szCs w:val="32"/>
          <w:shd w:val="clear" w:color="auto" w:fill="FFFFFF"/>
          <w:lang w:eastAsia="zh-CN"/>
        </w:rPr>
        <w:t>该项目</w:t>
      </w:r>
      <w:r>
        <w:rPr>
          <w:rFonts w:hint="default" w:ascii="Times New Roman" w:hAnsi="Times New Roman" w:eastAsia="方正仿宋_GBK" w:cs="Times New Roman"/>
          <w:b w:val="0"/>
          <w:bCs/>
          <w:color w:val="auto"/>
          <w:sz w:val="32"/>
          <w:szCs w:val="32"/>
          <w:shd w:val="clear" w:color="auto" w:fill="FFFFFF"/>
        </w:rPr>
        <w:t>对</w:t>
      </w:r>
      <w:r>
        <w:rPr>
          <w:rFonts w:hint="default" w:ascii="Times New Roman" w:hAnsi="Times New Roman" w:eastAsia="方正仿宋_GBK" w:cs="Times New Roman"/>
          <w:b w:val="0"/>
          <w:bCs/>
          <w:color w:val="auto"/>
          <w:sz w:val="32"/>
          <w:szCs w:val="32"/>
          <w:shd w:val="clear" w:color="auto" w:fill="FFFFFF"/>
          <w:lang w:eastAsia="zh-CN"/>
        </w:rPr>
        <w:t>登瀛社区配套</w:t>
      </w:r>
      <w:r>
        <w:rPr>
          <w:rFonts w:hint="eastAsia" w:ascii="Times New Roman" w:hAnsi="Times New Roman" w:eastAsia="方正仿宋_GBK" w:cs="Times New Roman"/>
          <w:b w:val="0"/>
          <w:bCs/>
          <w:color w:val="auto"/>
          <w:sz w:val="32"/>
          <w:szCs w:val="32"/>
          <w:shd w:val="clear" w:color="auto" w:fill="FFFFFF"/>
          <w:lang w:eastAsia="zh-CN"/>
        </w:rPr>
        <w:t>基础设施进行改造，</w:t>
      </w:r>
      <w:r>
        <w:rPr>
          <w:rFonts w:hint="default" w:ascii="Times New Roman" w:hAnsi="Times New Roman" w:eastAsia="方正仿宋_GBK" w:cs="Times New Roman"/>
          <w:b w:val="0"/>
          <w:bCs/>
          <w:color w:val="auto"/>
          <w:sz w:val="32"/>
          <w:szCs w:val="32"/>
          <w:shd w:val="clear" w:color="auto" w:fill="FFFFFF"/>
          <w:lang w:eastAsia="zh-CN"/>
        </w:rPr>
        <w:t>建设管网运维服务中心约7161.15平方米，室外水电气管网约650米，道路及绿化等附属设施约4282.89平方米</w:t>
      </w:r>
      <w:r>
        <w:rPr>
          <w:rFonts w:hint="default" w:ascii="Times New Roman" w:hAnsi="Times New Roman" w:eastAsia="方正仿宋_GBK" w:cs="Times New Roman"/>
          <w:b w:val="0"/>
          <w:bCs/>
          <w:color w:val="auto"/>
          <w:sz w:val="32"/>
          <w:szCs w:val="32"/>
          <w:shd w:val="clear" w:color="auto" w:fill="FFFFFF"/>
          <w:lang w:val="en-US" w:eastAsia="zh-CN"/>
        </w:rPr>
        <w:t>，为社区居民打造了更加宜居舒适的生活环境。</w:t>
      </w:r>
      <w:r>
        <w:rPr>
          <w:rFonts w:hint="default" w:ascii="Times New Roman" w:hAnsi="Times New Roman" w:eastAsia="方正仿宋_GBK" w:cs="Times New Roman"/>
          <w:b w:val="0"/>
          <w:bCs/>
          <w:color w:val="auto"/>
          <w:sz w:val="32"/>
          <w:szCs w:val="32"/>
          <w:shd w:val="clear" w:color="auto" w:fill="FFFFFF"/>
          <w:lang w:eastAsia="zh-CN"/>
        </w:rPr>
        <w:t>该项目</w:t>
      </w:r>
      <w:r>
        <w:rPr>
          <w:rFonts w:hint="default" w:ascii="Times New Roman" w:hAnsi="Times New Roman" w:eastAsia="方正仿宋_GBK" w:cs="Times New Roman"/>
          <w:color w:val="auto"/>
          <w:kern w:val="0"/>
          <w:sz w:val="32"/>
          <w:szCs w:val="32"/>
        </w:rPr>
        <w:t>年度绩效目标</w:t>
      </w:r>
      <w:r>
        <w:rPr>
          <w:rFonts w:hint="default" w:ascii="Times New Roman" w:hAnsi="Times New Roman" w:eastAsia="方正仿宋_GBK" w:cs="Times New Roman"/>
          <w:color w:val="auto"/>
          <w:kern w:val="0"/>
          <w:sz w:val="32"/>
          <w:szCs w:val="32"/>
          <w:lang w:eastAsia="zh-CN"/>
        </w:rPr>
        <w:t>均已完成</w:t>
      </w:r>
      <w:r>
        <w:rPr>
          <w:rFonts w:hint="default" w:ascii="Times New Roman" w:hAnsi="Times New Roman" w:eastAsia="方正仿宋_GBK" w:cs="Times New Roman"/>
          <w:color w:val="auto"/>
          <w:kern w:val="0"/>
          <w:sz w:val="32"/>
          <w:szCs w:val="32"/>
        </w:rPr>
        <w:t>，下一步将继续加强</w:t>
      </w:r>
      <w:r>
        <w:rPr>
          <w:rFonts w:hint="default" w:ascii="Times New Roman" w:hAnsi="Times New Roman" w:eastAsia="方正仿宋_GBK" w:cs="Times New Roman"/>
          <w:color w:val="auto"/>
          <w:kern w:val="0"/>
          <w:sz w:val="32"/>
          <w:szCs w:val="32"/>
          <w:lang w:eastAsia="zh-CN"/>
        </w:rPr>
        <w:t>项目合同审定，</w:t>
      </w:r>
      <w:r>
        <w:rPr>
          <w:rFonts w:hint="default" w:ascii="Times New Roman" w:hAnsi="Times New Roman" w:eastAsia="方正仿宋_GBK" w:cs="Times New Roman"/>
          <w:color w:val="auto"/>
          <w:kern w:val="0"/>
          <w:sz w:val="32"/>
          <w:szCs w:val="32"/>
        </w:rPr>
        <w:t>预算绩效管理工作</w:t>
      </w:r>
      <w:r>
        <w:rPr>
          <w:rFonts w:hint="default" w:ascii="Times New Roman" w:hAnsi="Times New Roman" w:eastAsia="方正仿宋_GBK" w:cs="Times New Roman"/>
          <w:color w:val="auto"/>
          <w:kern w:val="0"/>
          <w:sz w:val="32"/>
          <w:szCs w:val="32"/>
          <w:lang w:eastAsia="zh-CN"/>
        </w:rPr>
        <w:t>。</w:t>
      </w:r>
    </w:p>
    <w:p w14:paraId="20869635">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绩效自评表见附件《重庆市綦江区人民政府通惠街道办事处（本级）</w:t>
      </w:r>
      <w:r>
        <w:rPr>
          <w:rFonts w:hint="eastAsia" w:ascii="Times New Roman" w:hAnsi="Times New Roman" w:eastAsia="方正仿宋_GBK" w:cs="Times New Roman"/>
          <w:color w:val="auto"/>
          <w:kern w:val="0"/>
          <w:sz w:val="32"/>
          <w:szCs w:val="32"/>
          <w:lang w:val="en-US" w:eastAsia="zh-CN"/>
        </w:rPr>
        <w:t>2024</w:t>
      </w:r>
      <w:r>
        <w:rPr>
          <w:rFonts w:hint="default" w:ascii="Times New Roman" w:hAnsi="Times New Roman" w:eastAsia="方正仿宋_GBK" w:cs="Times New Roman"/>
          <w:color w:val="auto"/>
          <w:kern w:val="0"/>
          <w:sz w:val="32"/>
          <w:szCs w:val="32"/>
          <w:lang w:val="en-US" w:eastAsia="zh-CN"/>
        </w:rPr>
        <w:t>年度部门决算公开表</w:t>
      </w:r>
      <w:r>
        <w:rPr>
          <w:rFonts w:hint="default" w:ascii="Times New Roman" w:hAnsi="Times New Roman" w:eastAsia="方正仿宋_GBK" w:cs="Times New Roman"/>
          <w:color w:val="auto"/>
          <w:kern w:val="0"/>
          <w:sz w:val="32"/>
          <w:szCs w:val="32"/>
          <w:lang w:eastAsia="zh-CN"/>
        </w:rPr>
        <w:t>》。</w:t>
      </w:r>
    </w:p>
    <w:p w14:paraId="23FF4C1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Times New Roman" w:hAnsi="Times New Roman" w:eastAsia="方正楷体_GBK" w:cs="Times New Roman"/>
          <w:b w:val="0"/>
          <w:bCs/>
          <w:color w:val="auto"/>
          <w:sz w:val="32"/>
          <w:szCs w:val="32"/>
          <w:shd w:val="clear" w:color="auto" w:fill="FFFFFF"/>
          <w:lang w:eastAsia="zh-CN"/>
        </w:rPr>
      </w:pPr>
      <w:r>
        <w:rPr>
          <w:rFonts w:hint="default" w:ascii="Times New Roman" w:hAnsi="Times New Roman" w:eastAsia="方正楷体_GBK" w:cs="Times New Roman"/>
          <w:b w:val="0"/>
          <w:bCs/>
          <w:color w:val="auto"/>
          <w:sz w:val="32"/>
          <w:szCs w:val="32"/>
          <w:shd w:val="clear" w:color="auto" w:fill="FFFFFF"/>
        </w:rPr>
        <w:t>（三）财政绩效评价情况</w:t>
      </w:r>
      <w:r>
        <w:rPr>
          <w:rFonts w:hint="eastAsia" w:ascii="Times New Roman" w:hAnsi="Times New Roman" w:eastAsia="方正楷体_GBK" w:cs="Times New Roman"/>
          <w:b w:val="0"/>
          <w:bCs/>
          <w:color w:val="auto"/>
          <w:sz w:val="32"/>
          <w:szCs w:val="32"/>
          <w:shd w:val="clear" w:color="auto" w:fill="FFFFFF"/>
          <w:lang w:eastAsia="zh-CN"/>
        </w:rPr>
        <w:t>。</w:t>
      </w:r>
    </w:p>
    <w:p w14:paraId="37CD749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市财政局未委托第三方对我单位开展绩效评价。</w:t>
      </w:r>
    </w:p>
    <w:p w14:paraId="090DC6E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14:paraId="6AC7BDC5">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shd w:val="clear" w:color="auto" w:fill="FFFFFF"/>
          <w:lang w:val="en-US" w:eastAsia="zh-CN" w:bidi="ar-SA"/>
        </w:rPr>
        <w:t>（一）财政拨款收入：</w:t>
      </w:r>
      <w:r>
        <w:rPr>
          <w:rFonts w:hint="default" w:ascii="Times New Roman" w:hAnsi="Times New Roman" w:eastAsia="方正仿宋_GBK" w:cs="Times New Roman"/>
          <w:b w:val="0"/>
          <w:bCs/>
          <w:color w:val="auto"/>
          <w:sz w:val="32"/>
          <w:szCs w:val="32"/>
          <w:shd w:val="clear" w:color="auto" w:fill="FFFFFF"/>
        </w:rPr>
        <w:t>指本年度从本级财政部门取得的财政拨款，包括一般公共预算财政拨款和政府性基金预算财政拨款。</w:t>
      </w:r>
    </w:p>
    <w:p w14:paraId="5FE39BAC">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shd w:val="clear" w:color="auto" w:fill="FFFFFF"/>
          <w:lang w:val="en-US" w:eastAsia="zh-CN" w:bidi="ar-SA"/>
        </w:rPr>
        <w:t>（二）事业收入：</w:t>
      </w:r>
      <w:r>
        <w:rPr>
          <w:rFonts w:hint="default" w:ascii="Times New Roman" w:hAnsi="Times New Roman" w:eastAsia="方正仿宋_GBK" w:cs="Times New Roman"/>
          <w:b w:val="0"/>
          <w:bCs/>
          <w:color w:val="auto"/>
          <w:sz w:val="32"/>
          <w:szCs w:val="32"/>
          <w:shd w:val="clear" w:color="auto" w:fill="FFFFFF"/>
        </w:rPr>
        <w:t>指事业单位开展专业业务活动及其辅助活动取得的现金流入；事业单位收到的财政专户实际核拨的教育收费等资金在此反映。</w:t>
      </w:r>
    </w:p>
    <w:p w14:paraId="355DB752">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shd w:val="clear" w:color="auto" w:fill="FFFFFF"/>
          <w:lang w:val="en-US" w:eastAsia="zh-CN" w:bidi="ar-SA"/>
        </w:rPr>
        <w:t>（三）经营收入：</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指事业单位在专业业务活动及其辅助活动之外开展非独立核算经营活动取得的现金流入。</w:t>
      </w:r>
    </w:p>
    <w:p w14:paraId="1536AA79">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shd w:val="clear" w:color="auto" w:fill="FFFFFF"/>
          <w:lang w:val="en-US" w:eastAsia="zh-CN" w:bidi="ar-SA"/>
        </w:rPr>
        <w:t>（四）其他收入：</w:t>
      </w:r>
      <w:r>
        <w:rPr>
          <w:rFonts w:hint="default" w:ascii="Times New Roman" w:hAnsi="Times New Roman" w:eastAsia="方正仿宋_GBK" w:cs="Times New Roman"/>
          <w:b w:val="0"/>
          <w:bCs/>
          <w:color w:val="auto"/>
          <w:sz w:val="32"/>
          <w:szCs w:val="32"/>
          <w:shd w:val="clear" w:color="auto" w:fill="FFFFFF"/>
        </w:rPr>
        <w:t>指单位取得的除</w:t>
      </w:r>
      <w:r>
        <w:rPr>
          <w:rFonts w:hint="eastAsia" w:ascii="方正仿宋_GBK" w:hAnsi="方正仿宋_GBK" w:eastAsia="方正仿宋_GBK" w:cs="方正仿宋_GBK"/>
          <w:b w:val="0"/>
          <w:bCs/>
          <w:color w:val="auto"/>
          <w:sz w:val="32"/>
          <w:szCs w:val="32"/>
          <w:shd w:val="clear" w:color="auto" w:fill="FFFFFF"/>
          <w:lang w:eastAsia="zh-CN"/>
        </w:rPr>
        <w:t>“</w:t>
      </w:r>
      <w:r>
        <w:rPr>
          <w:rFonts w:hint="eastAsia" w:ascii="方正仿宋_GBK" w:hAnsi="方正仿宋_GBK" w:eastAsia="方正仿宋_GBK" w:cs="方正仿宋_GBK"/>
          <w:b w:val="0"/>
          <w:bCs/>
          <w:color w:val="auto"/>
          <w:sz w:val="32"/>
          <w:szCs w:val="32"/>
          <w:shd w:val="clear" w:color="auto" w:fill="FFFFFF"/>
        </w:rPr>
        <w:t>财</w:t>
      </w:r>
      <w:r>
        <w:rPr>
          <w:rFonts w:hint="default" w:ascii="Times New Roman" w:hAnsi="Times New Roman" w:eastAsia="方正仿宋_GBK" w:cs="Times New Roman"/>
          <w:b w:val="0"/>
          <w:bCs/>
          <w:color w:val="auto"/>
          <w:sz w:val="32"/>
          <w:szCs w:val="32"/>
          <w:shd w:val="clear" w:color="auto" w:fill="FFFFFF"/>
        </w:rPr>
        <w:t>政拨款收</w:t>
      </w:r>
      <w:r>
        <w:rPr>
          <w:rFonts w:hint="default" w:ascii="方正仿宋_GBK" w:hAnsi="方正仿宋_GBK" w:eastAsia="方正仿宋_GBK" w:cs="方正仿宋_GBK"/>
          <w:b w:val="0"/>
          <w:bCs/>
          <w:color w:val="auto"/>
          <w:sz w:val="32"/>
          <w:szCs w:val="32"/>
          <w:shd w:val="clear" w:color="auto" w:fill="FFFFFF"/>
        </w:rPr>
        <w:t>入</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事</w:t>
      </w:r>
      <w:r>
        <w:rPr>
          <w:rFonts w:hint="default" w:ascii="Times New Roman" w:hAnsi="Times New Roman" w:eastAsia="方正仿宋_GBK" w:cs="Times New Roman"/>
          <w:b w:val="0"/>
          <w:bCs/>
          <w:color w:val="auto"/>
          <w:sz w:val="32"/>
          <w:szCs w:val="32"/>
          <w:shd w:val="clear" w:color="auto" w:fill="FFFFFF"/>
        </w:rPr>
        <w:t>业</w:t>
      </w:r>
      <w:r>
        <w:rPr>
          <w:rFonts w:hint="default" w:ascii="方正仿宋_GBK" w:hAnsi="方正仿宋_GBK" w:eastAsia="方正仿宋_GBK" w:cs="方正仿宋_GBK"/>
          <w:b w:val="0"/>
          <w:bCs/>
          <w:color w:val="auto"/>
          <w:sz w:val="32"/>
          <w:szCs w:val="32"/>
          <w:shd w:val="clear" w:color="auto" w:fill="FFFFFF"/>
        </w:rPr>
        <w:t>收入</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经营收入</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等以</w:t>
      </w:r>
      <w:r>
        <w:rPr>
          <w:rFonts w:hint="default" w:ascii="Times New Roman" w:hAnsi="Times New Roman" w:eastAsia="方正仿宋_GBK" w:cs="Times New Roman"/>
          <w:b w:val="0"/>
          <w:bCs/>
          <w:color w:val="auto"/>
          <w:sz w:val="32"/>
          <w:szCs w:val="32"/>
          <w:shd w:val="clear" w:color="auto" w:fill="FFFFFF"/>
        </w:rPr>
        <w:t>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4AE83AC">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shd w:val="clear" w:color="auto" w:fill="FFFFFF"/>
          <w:lang w:val="en-US" w:eastAsia="zh-CN" w:bidi="ar-SA"/>
        </w:rPr>
        <w:t>（五）使用非财政拨款结余：</w:t>
      </w:r>
      <w:r>
        <w:rPr>
          <w:rFonts w:hint="default" w:ascii="Times New Roman" w:hAnsi="Times New Roman" w:eastAsia="方正仿宋_GBK" w:cs="Times New Roman"/>
          <w:b w:val="0"/>
          <w:bCs/>
          <w:color w:val="auto"/>
          <w:sz w:val="32"/>
          <w:szCs w:val="32"/>
          <w:shd w:val="clear" w:color="auto" w:fill="FFFFFF"/>
        </w:rPr>
        <w:t>指单位在当年</w:t>
      </w:r>
      <w:r>
        <w:rPr>
          <w:rFonts w:hint="default" w:ascii="方正仿宋_GBK" w:hAnsi="方正仿宋_GBK" w:eastAsia="方正仿宋_GBK" w:cs="方正仿宋_GBK"/>
          <w:b w:val="0"/>
          <w:bCs/>
          <w:color w:val="auto"/>
          <w:sz w:val="32"/>
          <w:szCs w:val="32"/>
          <w:shd w:val="clear" w:color="auto" w:fill="FFFFFF"/>
        </w:rPr>
        <w:t>的</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财政拨款收</w:t>
      </w:r>
      <w:r>
        <w:rPr>
          <w:rFonts w:hint="default" w:ascii="方正仿宋_GBK" w:hAnsi="方正仿宋_GBK" w:eastAsia="方正仿宋_GBK" w:cs="方正仿宋_GBK"/>
          <w:b w:val="0"/>
          <w:bCs/>
          <w:color w:val="auto"/>
          <w:sz w:val="32"/>
          <w:szCs w:val="32"/>
          <w:shd w:val="clear" w:color="auto" w:fill="FFFFFF"/>
        </w:rPr>
        <w:t>入</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事</w:t>
      </w:r>
      <w:r>
        <w:rPr>
          <w:rFonts w:hint="default" w:ascii="Times New Roman" w:hAnsi="Times New Roman" w:eastAsia="方正仿宋_GBK" w:cs="Times New Roman"/>
          <w:b w:val="0"/>
          <w:bCs/>
          <w:color w:val="auto"/>
          <w:sz w:val="32"/>
          <w:szCs w:val="32"/>
          <w:shd w:val="clear" w:color="auto" w:fill="FFFFFF"/>
        </w:rPr>
        <w:t>业收入</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经</w:t>
      </w:r>
      <w:r>
        <w:rPr>
          <w:rFonts w:hint="default" w:ascii="Times New Roman" w:hAnsi="Times New Roman" w:eastAsia="方正仿宋_GBK" w:cs="Times New Roman"/>
          <w:b w:val="0"/>
          <w:bCs/>
          <w:color w:val="auto"/>
          <w:sz w:val="32"/>
          <w:szCs w:val="32"/>
          <w:shd w:val="clear" w:color="auto" w:fill="FFFFFF"/>
        </w:rPr>
        <w:t>营收</w:t>
      </w:r>
      <w:r>
        <w:rPr>
          <w:rFonts w:hint="default" w:ascii="方正仿宋_GBK" w:hAnsi="方正仿宋_GBK" w:eastAsia="方正仿宋_GBK" w:cs="方正仿宋_GBK"/>
          <w:b w:val="0"/>
          <w:bCs/>
          <w:color w:val="auto"/>
          <w:sz w:val="32"/>
          <w:szCs w:val="32"/>
          <w:shd w:val="clear" w:color="auto" w:fill="FFFFFF"/>
        </w:rPr>
        <w:t>入</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其</w:t>
      </w:r>
      <w:r>
        <w:rPr>
          <w:rFonts w:hint="default" w:ascii="Times New Roman" w:hAnsi="Times New Roman" w:eastAsia="方正仿宋_GBK" w:cs="Times New Roman"/>
          <w:b w:val="0"/>
          <w:bCs/>
          <w:color w:val="auto"/>
          <w:sz w:val="32"/>
          <w:szCs w:val="32"/>
          <w:shd w:val="clear" w:color="auto" w:fill="FFFFFF"/>
        </w:rPr>
        <w:t>他收入</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等不</w:t>
      </w:r>
      <w:r>
        <w:rPr>
          <w:rFonts w:hint="default" w:ascii="Times New Roman" w:hAnsi="Times New Roman" w:eastAsia="方正仿宋_GBK" w:cs="Times New Roman"/>
          <w:b w:val="0"/>
          <w:bCs/>
          <w:color w:val="auto"/>
          <w:sz w:val="32"/>
          <w:szCs w:val="32"/>
          <w:shd w:val="clear" w:color="auto" w:fill="FFFFFF"/>
        </w:rPr>
        <w:t>足以安排当年支出的情况下，使用以前年度积累的非财政拨款结余弥补本年度收支缺口的资金。</w:t>
      </w:r>
    </w:p>
    <w:p w14:paraId="655E5C0A">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shd w:val="clear" w:color="auto" w:fill="FFFFFF"/>
          <w:lang w:val="en-US" w:eastAsia="zh-CN" w:bidi="ar-SA"/>
        </w:rPr>
        <w:t>（六）年初结转和结余：</w:t>
      </w:r>
      <w:r>
        <w:rPr>
          <w:rFonts w:hint="default" w:ascii="Times New Roman" w:hAnsi="Times New Roman" w:eastAsia="方正仿宋_GBK" w:cs="Times New Roman"/>
          <w:b w:val="0"/>
          <w:bCs/>
          <w:color w:val="auto"/>
          <w:sz w:val="32"/>
          <w:szCs w:val="32"/>
          <w:shd w:val="clear" w:color="auto" w:fill="FFFFFF"/>
        </w:rPr>
        <w:t>指单位上年结转本年使用的基本支出结转、项目支出结转和结余、经营结余。</w:t>
      </w:r>
    </w:p>
    <w:p w14:paraId="64DF0236">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shd w:val="clear" w:color="auto" w:fill="FFFFFF"/>
          <w:lang w:val="en-US" w:eastAsia="zh-CN" w:bidi="ar-SA"/>
        </w:rPr>
        <w:t>（七）结余分配：</w:t>
      </w:r>
      <w:r>
        <w:rPr>
          <w:rFonts w:hint="default" w:ascii="Times New Roman" w:hAnsi="Times New Roman" w:eastAsia="方正仿宋_GBK" w:cs="Times New Roman"/>
          <w:b w:val="0"/>
          <w:bCs/>
          <w:color w:val="auto"/>
          <w:sz w:val="32"/>
          <w:szCs w:val="32"/>
          <w:shd w:val="clear" w:color="auto" w:fill="FFFFFF"/>
        </w:rPr>
        <w:t>指单位按照国家有关规定，缴纳所得税、提取专用基金、转入非财政拨款结余等当年结余的分配情况。</w:t>
      </w:r>
    </w:p>
    <w:p w14:paraId="1E9531F7">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（八）年末结转和结余</w:t>
      </w:r>
      <w:r>
        <w:rPr>
          <w:rFonts w:hint="default" w:ascii="Times New Roman" w:hAnsi="Times New Roman" w:eastAsia="方正楷体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指单位结转下年的基本支出结转、项目支出结转和结余、经营结余。</w:t>
      </w:r>
    </w:p>
    <w:p w14:paraId="56EE2A2F">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（九）基本支出：</w:t>
      </w:r>
      <w:r>
        <w:rPr>
          <w:rFonts w:hint="default" w:ascii="Times New Roman" w:hAnsi="Times New Roman" w:eastAsia="方正仿宋_GBK" w:cs="Times New Roman"/>
          <w:b w:val="0"/>
          <w:bCs/>
          <w:color w:val="auto"/>
          <w:sz w:val="32"/>
          <w:szCs w:val="32"/>
          <w:shd w:val="clear" w:color="auto" w:fill="FFFFFF"/>
        </w:rPr>
        <w:t>指为保障机构正常运转、完成日常工作任务而发生的人员经费和公用经费。其中：人员经费指政府收支分类经济科目中</w:t>
      </w:r>
      <w:r>
        <w:rPr>
          <w:rFonts w:hint="default" w:ascii="方正仿宋_GBK" w:hAnsi="方正仿宋_GBK" w:eastAsia="方正仿宋_GBK" w:cs="方正仿宋_GBK"/>
          <w:b w:val="0"/>
          <w:bCs/>
          <w:color w:val="auto"/>
          <w:sz w:val="32"/>
          <w:szCs w:val="32"/>
          <w:shd w:val="clear" w:color="auto" w:fill="FFFFFF"/>
        </w:rPr>
        <w:t>的</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工</w:t>
      </w:r>
      <w:r>
        <w:rPr>
          <w:rFonts w:hint="default" w:ascii="Times New Roman" w:hAnsi="Times New Roman" w:eastAsia="方正仿宋_GBK" w:cs="Times New Roman"/>
          <w:b w:val="0"/>
          <w:bCs/>
          <w:color w:val="auto"/>
          <w:sz w:val="32"/>
          <w:szCs w:val="32"/>
          <w:shd w:val="clear" w:color="auto" w:fill="FFFFFF"/>
        </w:rPr>
        <w:t>资福利支</w:t>
      </w:r>
      <w:r>
        <w:rPr>
          <w:rFonts w:hint="default" w:ascii="方正仿宋_GBK" w:hAnsi="方正仿宋_GBK" w:eastAsia="方正仿宋_GBK" w:cs="方正仿宋_GBK"/>
          <w:b w:val="0"/>
          <w:bCs/>
          <w:color w:val="auto"/>
          <w:sz w:val="32"/>
          <w:szCs w:val="32"/>
          <w:shd w:val="clear" w:color="auto" w:fill="FFFFFF"/>
        </w:rPr>
        <w:t>出</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和</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对</w:t>
      </w:r>
      <w:r>
        <w:rPr>
          <w:rFonts w:hint="default" w:ascii="Times New Roman" w:hAnsi="Times New Roman" w:eastAsia="方正仿宋_GBK" w:cs="Times New Roman"/>
          <w:b w:val="0"/>
          <w:bCs/>
          <w:color w:val="auto"/>
          <w:sz w:val="32"/>
          <w:szCs w:val="32"/>
          <w:shd w:val="clear" w:color="auto" w:fill="FFFFFF"/>
        </w:rPr>
        <w:t>个人和家庭的补</w:t>
      </w:r>
      <w:r>
        <w:rPr>
          <w:rFonts w:hint="default" w:ascii="方正仿宋_GBK" w:hAnsi="方正仿宋_GBK" w:eastAsia="方正仿宋_GBK" w:cs="方正仿宋_GBK"/>
          <w:b w:val="0"/>
          <w:bCs/>
          <w:color w:val="auto"/>
          <w:sz w:val="32"/>
          <w:szCs w:val="32"/>
          <w:shd w:val="clear" w:color="auto" w:fill="FFFFFF"/>
        </w:rPr>
        <w:t>助</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公用经费指政府收支分类经济科目</w:t>
      </w:r>
      <w:r>
        <w:rPr>
          <w:rFonts w:hint="default" w:ascii="方正仿宋_GBK" w:hAnsi="方正仿宋_GBK" w:eastAsia="方正仿宋_GBK" w:cs="方正仿宋_GBK"/>
          <w:b w:val="0"/>
          <w:bCs/>
          <w:color w:val="auto"/>
          <w:sz w:val="32"/>
          <w:szCs w:val="32"/>
          <w:shd w:val="clear" w:color="auto" w:fill="FFFFFF"/>
        </w:rPr>
        <w:t>中除</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工资</w:t>
      </w:r>
      <w:r>
        <w:rPr>
          <w:rFonts w:hint="default" w:ascii="Times New Roman" w:hAnsi="Times New Roman" w:eastAsia="方正仿宋_GBK" w:cs="Times New Roman"/>
          <w:b w:val="0"/>
          <w:bCs/>
          <w:color w:val="auto"/>
          <w:sz w:val="32"/>
          <w:szCs w:val="32"/>
          <w:shd w:val="clear" w:color="auto" w:fill="FFFFFF"/>
        </w:rPr>
        <w:t>福利支</w:t>
      </w:r>
      <w:r>
        <w:rPr>
          <w:rFonts w:hint="default" w:ascii="方正仿宋_GBK" w:hAnsi="方正仿宋_GBK" w:eastAsia="方正仿宋_GBK" w:cs="方正仿宋_GBK"/>
          <w:b w:val="0"/>
          <w:bCs/>
          <w:color w:val="auto"/>
          <w:sz w:val="32"/>
          <w:szCs w:val="32"/>
          <w:shd w:val="clear" w:color="auto" w:fill="FFFFFF"/>
        </w:rPr>
        <w:t>出</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和</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对</w:t>
      </w:r>
      <w:r>
        <w:rPr>
          <w:rFonts w:hint="default" w:ascii="Times New Roman" w:hAnsi="Times New Roman" w:eastAsia="方正仿宋_GBK" w:cs="Times New Roman"/>
          <w:b w:val="0"/>
          <w:bCs/>
          <w:color w:val="auto"/>
          <w:sz w:val="32"/>
          <w:szCs w:val="32"/>
          <w:shd w:val="clear" w:color="auto" w:fill="FFFFFF"/>
        </w:rPr>
        <w:t>个人和家庭的补</w:t>
      </w:r>
      <w:r>
        <w:rPr>
          <w:rFonts w:hint="default" w:ascii="方正仿宋_GBK" w:hAnsi="方正仿宋_GBK" w:eastAsia="方正仿宋_GBK" w:cs="方正仿宋_GBK"/>
          <w:b w:val="0"/>
          <w:bCs/>
          <w:color w:val="auto"/>
          <w:sz w:val="32"/>
          <w:szCs w:val="32"/>
          <w:shd w:val="clear" w:color="auto" w:fill="FFFFFF"/>
        </w:rPr>
        <w:t>助</w:t>
      </w:r>
      <w:r>
        <w:rPr>
          <w:rFonts w:hint="eastAsia" w:ascii="方正仿宋_GBK" w:hAnsi="方正仿宋_GBK" w:eastAsia="方正仿宋_GBK" w:cs="方正仿宋_GBK"/>
          <w:b w:val="0"/>
          <w:bCs/>
          <w:color w:val="auto"/>
          <w:sz w:val="32"/>
          <w:szCs w:val="32"/>
          <w:shd w:val="clear" w:color="auto" w:fill="FFFFFF"/>
          <w:lang w:eastAsia="zh-CN"/>
        </w:rPr>
        <w:t>”</w:t>
      </w:r>
      <w:r>
        <w:rPr>
          <w:rFonts w:hint="default" w:ascii="方正仿宋_GBK" w:hAnsi="方正仿宋_GBK" w:eastAsia="方正仿宋_GBK" w:cs="方正仿宋_GBK"/>
          <w:b w:val="0"/>
          <w:bCs/>
          <w:color w:val="auto"/>
          <w:sz w:val="32"/>
          <w:szCs w:val="32"/>
          <w:shd w:val="clear" w:color="auto" w:fill="FFFFFF"/>
        </w:rPr>
        <w:t>外</w:t>
      </w:r>
      <w:r>
        <w:rPr>
          <w:rFonts w:hint="default" w:ascii="Times New Roman" w:hAnsi="Times New Roman" w:eastAsia="方正仿宋_GBK" w:cs="Times New Roman"/>
          <w:b w:val="0"/>
          <w:bCs/>
          <w:color w:val="auto"/>
          <w:sz w:val="32"/>
          <w:szCs w:val="32"/>
          <w:shd w:val="clear" w:color="auto" w:fill="FFFFFF"/>
        </w:rPr>
        <w:t>的其他支出。</w:t>
      </w:r>
    </w:p>
    <w:p w14:paraId="6DB81A4C">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（十）项目支出：</w:t>
      </w:r>
      <w:r>
        <w:rPr>
          <w:rFonts w:hint="default" w:ascii="Times New Roman" w:hAnsi="Times New Roman" w:eastAsia="方正仿宋_GBK" w:cs="Times New Roman"/>
          <w:b w:val="0"/>
          <w:bCs/>
          <w:color w:val="auto"/>
          <w:sz w:val="32"/>
          <w:szCs w:val="32"/>
          <w:shd w:val="clear" w:color="auto" w:fill="FFFFFF"/>
        </w:rPr>
        <w:t>指在基本支出之外为完成特定行政任务和事业发展目标所发生的支出。</w:t>
      </w:r>
    </w:p>
    <w:p w14:paraId="1E217629">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（十一）经营支出：</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指事业单位在专业业务活动及其辅助活动之外开展非独立核算经营活动发生的支出。</w:t>
      </w:r>
    </w:p>
    <w:p w14:paraId="6D646D3A">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（十二）</w:t>
      </w:r>
      <w:r>
        <w:rPr>
          <w:rStyle w:val="11"/>
          <w:rFonts w:hint="eastAsia" w:ascii="方正楷体_GBK" w:hAnsi="方正楷体_GBK" w:eastAsia="方正楷体_GBK" w:cs="方正楷体_GBK"/>
          <w:b w:val="0"/>
          <w:bCs/>
          <w:color w:val="auto"/>
          <w:sz w:val="32"/>
          <w:szCs w:val="32"/>
          <w:shd w:val="clear" w:color="auto" w:fill="FFFFFF"/>
          <w:lang w:eastAsia="zh-CN"/>
        </w:rPr>
        <w:t>“</w:t>
      </w:r>
      <w:r>
        <w:rPr>
          <w:rStyle w:val="11"/>
          <w:rFonts w:hint="eastAsia" w:ascii="方正楷体_GBK" w:hAnsi="方正楷体_GBK" w:eastAsia="方正楷体_GBK" w:cs="方正楷体_GBK"/>
          <w:b w:val="0"/>
          <w:bCs/>
          <w:color w:val="auto"/>
          <w:sz w:val="32"/>
          <w:szCs w:val="32"/>
          <w:shd w:val="clear" w:color="auto" w:fill="FFFFFF"/>
        </w:rPr>
        <w:t>三公</w:t>
      </w:r>
      <w:r>
        <w:rPr>
          <w:rStyle w:val="11"/>
          <w:rFonts w:hint="eastAsia" w:ascii="方正楷体_GBK" w:hAnsi="方正楷体_GBK" w:eastAsia="方正楷体_GBK" w:cs="方正楷体_GBK"/>
          <w:b w:val="0"/>
          <w:bCs/>
          <w:color w:val="auto"/>
          <w:sz w:val="32"/>
          <w:szCs w:val="32"/>
          <w:shd w:val="clear" w:color="auto" w:fill="FFFFFF"/>
          <w:lang w:eastAsia="zh-CN"/>
        </w:rPr>
        <w:t>”</w:t>
      </w:r>
      <w:r>
        <w:rPr>
          <w:rStyle w:val="11"/>
          <w:rFonts w:hint="default" w:ascii="Times New Roman" w:hAnsi="Times New Roman" w:eastAsia="方正楷体_GBK" w:cs="Times New Roman"/>
          <w:b w:val="0"/>
          <w:bCs/>
          <w:color w:val="auto"/>
          <w:sz w:val="32"/>
          <w:szCs w:val="32"/>
          <w:shd w:val="clear" w:color="auto" w:fill="FFFFFF"/>
        </w:rPr>
        <w:t>经费：</w:t>
      </w:r>
      <w:r>
        <w:rPr>
          <w:rFonts w:hint="default" w:ascii="Times New Roman" w:hAnsi="Times New Roman" w:eastAsia="方正仿宋_GBK" w:cs="Times New Roman"/>
          <w:b w:val="0"/>
          <w:bCs/>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9C362B">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（十三）机关运行经费：</w:t>
      </w:r>
      <w:r>
        <w:rPr>
          <w:rFonts w:hint="default" w:ascii="Times New Roman" w:hAnsi="Times New Roman" w:eastAsia="方正仿宋_GBK" w:cs="Times New Roman"/>
          <w:b w:val="0"/>
          <w:bCs/>
          <w:color w:val="auto"/>
          <w:sz w:val="32"/>
          <w:szCs w:val="32"/>
          <w:shd w:val="clear" w:color="auto" w:fill="FFFFFF"/>
        </w:rPr>
        <w:t>为保障行政单位（含参照公务员法管理的事业单位）运行用于购买货物和服务等的各项公用经费，包括办公及印刷费、邮电费、差旅费、会议费、福利费、日常维</w:t>
      </w:r>
      <w:r>
        <w:rPr>
          <w:rFonts w:hint="default" w:ascii="Times New Roman" w:hAnsi="Times New Roman" w:eastAsia="方正仿宋_GBK" w:cs="Times New Roman"/>
          <w:b w:val="0"/>
          <w:bCs/>
          <w:color w:val="auto"/>
          <w:w w:val="97"/>
          <w:sz w:val="32"/>
          <w:szCs w:val="32"/>
          <w:shd w:val="clear" w:color="auto" w:fill="FFFFFF"/>
        </w:rPr>
        <w:t>护费、专用材料及一般设备购置费、办公用房水电费、办公用房取暖费、办公用房物业管理费、公务用车运行维护费以及其他费用</w:t>
      </w:r>
      <w:r>
        <w:rPr>
          <w:rFonts w:hint="default" w:ascii="Times New Roman" w:hAnsi="Times New Roman" w:eastAsia="方正仿宋_GBK" w:cs="Times New Roman"/>
          <w:b w:val="0"/>
          <w:bCs/>
          <w:color w:val="auto"/>
          <w:sz w:val="32"/>
          <w:szCs w:val="32"/>
          <w:shd w:val="clear" w:color="auto" w:fill="FFFFFF"/>
        </w:rPr>
        <w:t>。</w:t>
      </w:r>
    </w:p>
    <w:p w14:paraId="5C8E1447">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（十四）工资福利支出（支出经济分类科目类级）：</w:t>
      </w:r>
      <w:r>
        <w:rPr>
          <w:rFonts w:hint="default" w:ascii="Times New Roman" w:hAnsi="Times New Roman" w:eastAsia="方正仿宋_GBK" w:cs="Times New Roman"/>
          <w:b w:val="0"/>
          <w:bCs/>
          <w:color w:val="auto"/>
          <w:sz w:val="32"/>
          <w:szCs w:val="32"/>
          <w:shd w:val="clear" w:color="auto" w:fill="FFFFFF"/>
        </w:rPr>
        <w:t>反映单位开支的在职职工和编制外长期聘用人员的各类劳动报酬，以及为上述人员缴纳的各项社会保险费等。</w:t>
      </w:r>
    </w:p>
    <w:p w14:paraId="0BCEBAA4">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shd w:val="clear" w:color="auto" w:fill="FFFFFF"/>
        </w:rPr>
        <w:t>反映单位购买商品和服务的支出（不包括用于购置固定资产的支出、战略性和应急储备支出）。</w:t>
      </w:r>
    </w:p>
    <w:p w14:paraId="456AC8C5">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（十六）对个人和家庭的补助（支出经济分类科目类级）：</w:t>
      </w:r>
      <w:r>
        <w:rPr>
          <w:rFonts w:hint="default" w:ascii="Times New Roman" w:hAnsi="Times New Roman" w:eastAsia="方正仿宋_GBK" w:cs="Times New Roman"/>
          <w:b w:val="0"/>
          <w:bCs/>
          <w:color w:val="auto"/>
          <w:sz w:val="32"/>
          <w:szCs w:val="32"/>
          <w:shd w:val="clear" w:color="auto" w:fill="FFFFFF"/>
        </w:rPr>
        <w:t>反映用于对个人和家庭的补助支出。</w:t>
      </w:r>
    </w:p>
    <w:p w14:paraId="249002D3">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（十七）其他资本性支出（支出经济分类科目类级）：</w:t>
      </w:r>
      <w:r>
        <w:rPr>
          <w:rFonts w:hint="default" w:ascii="Times New Roman" w:hAnsi="Times New Roman" w:eastAsia="方正仿宋_GBK" w:cs="Times New Roman"/>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63D0D92">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Style w:val="11"/>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黑体" w:cs="Times New Roman"/>
          <w:b w:val="0"/>
          <w:bCs/>
          <w:color w:val="auto"/>
          <w:sz w:val="32"/>
          <w:szCs w:val="32"/>
          <w:shd w:val="clear" w:color="auto" w:fill="FFFFFF"/>
        </w:rPr>
        <w:t>七、决算公开联系方式及信息反馈渠道</w:t>
      </w:r>
    </w:p>
    <w:p w14:paraId="172A1E3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color w:val="auto"/>
          <w:sz w:val="32"/>
          <w:szCs w:val="32"/>
          <w:shd w:val="clear" w:color="auto" w:fill="FFFFFF"/>
          <w:lang w:eastAsia="zh-CN"/>
        </w:rPr>
        <w:t>本单</w:t>
      </w:r>
      <w:r>
        <w:rPr>
          <w:rFonts w:hint="default" w:ascii="Times New Roman" w:hAnsi="Times New Roman" w:eastAsia="方正仿宋_GBK" w:cs="Times New Roman"/>
          <w:sz w:val="32"/>
          <w:szCs w:val="32"/>
        </w:rPr>
        <w:t>位决算公开信息反馈和联系方式：</w:t>
      </w:r>
      <w:r>
        <w:rPr>
          <w:rFonts w:hint="default" w:ascii="Times New Roman" w:hAnsi="Times New Roman" w:eastAsia="方正仿宋_GBK" w:cs="Times New Roman"/>
          <w:sz w:val="32"/>
          <w:szCs w:val="32"/>
          <w:lang w:val="en-US" w:eastAsia="zh-CN"/>
        </w:rPr>
        <w:t>023-48882728。</w:t>
      </w:r>
    </w:p>
    <w:sectPr>
      <w:headerReference r:id="rId3" w:type="default"/>
      <w:footerReference r:id="rId4"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0A43A">
    <w:pPr>
      <w:pStyle w:val="4"/>
      <w:jc w:val="both"/>
      <w:rPr>
        <w:rFonts w:hint="default"/>
      </w:rPr>
    </w:pPr>
    <w:r>
      <w:rPr>
        <w:sz w:val="18"/>
      </w:rPr>
      <w:pict>
        <v:shape id="_x0000_s1030" o:spid="_x0000_s103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7CD689C">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D541539">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8811">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NhMDRjMjE4N2ViNDQzYjVmODRhM2E2MWUyOWRlNmEifQ=="/>
    <w:docVar w:name="KSO_WPS_MARK_KEY" w:val="02d14e8c-f2e5-4980-83c6-523aad19f777"/>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D5530E"/>
    <w:rsid w:val="00F73F90"/>
    <w:rsid w:val="01474EBF"/>
    <w:rsid w:val="01F3521E"/>
    <w:rsid w:val="034669FE"/>
    <w:rsid w:val="03B87EA0"/>
    <w:rsid w:val="03E3214F"/>
    <w:rsid w:val="044C50BA"/>
    <w:rsid w:val="046841AB"/>
    <w:rsid w:val="05BC6D49"/>
    <w:rsid w:val="05EC5D7C"/>
    <w:rsid w:val="06194FF1"/>
    <w:rsid w:val="06A2550B"/>
    <w:rsid w:val="06F80EE2"/>
    <w:rsid w:val="07001CCA"/>
    <w:rsid w:val="075678DB"/>
    <w:rsid w:val="079D7CC7"/>
    <w:rsid w:val="08051BCA"/>
    <w:rsid w:val="086C12F4"/>
    <w:rsid w:val="08705944"/>
    <w:rsid w:val="08BA052C"/>
    <w:rsid w:val="08DB07BA"/>
    <w:rsid w:val="090D3CDD"/>
    <w:rsid w:val="0969353F"/>
    <w:rsid w:val="098305D0"/>
    <w:rsid w:val="0A3317EA"/>
    <w:rsid w:val="0A5C4B69"/>
    <w:rsid w:val="0A86124A"/>
    <w:rsid w:val="0AB54CC0"/>
    <w:rsid w:val="0B260413"/>
    <w:rsid w:val="0B9335CE"/>
    <w:rsid w:val="0BF2311A"/>
    <w:rsid w:val="0C7927C4"/>
    <w:rsid w:val="0C9B098C"/>
    <w:rsid w:val="0D673E11"/>
    <w:rsid w:val="0DDA54E4"/>
    <w:rsid w:val="0E3A5F83"/>
    <w:rsid w:val="0EBB70C4"/>
    <w:rsid w:val="0F836721"/>
    <w:rsid w:val="0FA25D96"/>
    <w:rsid w:val="0FBF6D31"/>
    <w:rsid w:val="107B59E5"/>
    <w:rsid w:val="10EC0126"/>
    <w:rsid w:val="10F70B9A"/>
    <w:rsid w:val="111445C7"/>
    <w:rsid w:val="114278C6"/>
    <w:rsid w:val="1158083A"/>
    <w:rsid w:val="11643A4B"/>
    <w:rsid w:val="11ED0F98"/>
    <w:rsid w:val="11F03528"/>
    <w:rsid w:val="12C921C4"/>
    <w:rsid w:val="137607BF"/>
    <w:rsid w:val="13871C70"/>
    <w:rsid w:val="13A71CB4"/>
    <w:rsid w:val="13AF1D43"/>
    <w:rsid w:val="13CE1647"/>
    <w:rsid w:val="13FD55AB"/>
    <w:rsid w:val="14200702"/>
    <w:rsid w:val="163A6CEE"/>
    <w:rsid w:val="173708E3"/>
    <w:rsid w:val="17C374FC"/>
    <w:rsid w:val="17CA5725"/>
    <w:rsid w:val="182E4AB6"/>
    <w:rsid w:val="189079DC"/>
    <w:rsid w:val="189B0D0B"/>
    <w:rsid w:val="18B43F7C"/>
    <w:rsid w:val="194A1770"/>
    <w:rsid w:val="19B906A4"/>
    <w:rsid w:val="1AC64D9D"/>
    <w:rsid w:val="1B6F15B6"/>
    <w:rsid w:val="1BAA2EDC"/>
    <w:rsid w:val="1BCB46BE"/>
    <w:rsid w:val="1CA55E64"/>
    <w:rsid w:val="1D014A01"/>
    <w:rsid w:val="1D022362"/>
    <w:rsid w:val="1D1B04B0"/>
    <w:rsid w:val="1D76572D"/>
    <w:rsid w:val="1DA52501"/>
    <w:rsid w:val="1DBD6767"/>
    <w:rsid w:val="1DC52125"/>
    <w:rsid w:val="1DD26311"/>
    <w:rsid w:val="1E374ACB"/>
    <w:rsid w:val="1ECF0A66"/>
    <w:rsid w:val="1EF67CA4"/>
    <w:rsid w:val="1F020D3A"/>
    <w:rsid w:val="1F2C5189"/>
    <w:rsid w:val="1F4B0B02"/>
    <w:rsid w:val="1FBB35CD"/>
    <w:rsid w:val="1FCD26AF"/>
    <w:rsid w:val="20051CF4"/>
    <w:rsid w:val="20642787"/>
    <w:rsid w:val="214B5F0F"/>
    <w:rsid w:val="21556F04"/>
    <w:rsid w:val="22403BD3"/>
    <w:rsid w:val="24B92327"/>
    <w:rsid w:val="24C14514"/>
    <w:rsid w:val="2533755C"/>
    <w:rsid w:val="2536704D"/>
    <w:rsid w:val="25791755"/>
    <w:rsid w:val="25A70599"/>
    <w:rsid w:val="25F43B65"/>
    <w:rsid w:val="26396DF4"/>
    <w:rsid w:val="26EF7DFB"/>
    <w:rsid w:val="27167136"/>
    <w:rsid w:val="271B442C"/>
    <w:rsid w:val="27605636"/>
    <w:rsid w:val="279F35CF"/>
    <w:rsid w:val="27B23302"/>
    <w:rsid w:val="27F06C67"/>
    <w:rsid w:val="291A407E"/>
    <w:rsid w:val="29310A5F"/>
    <w:rsid w:val="29C37A35"/>
    <w:rsid w:val="29D84E54"/>
    <w:rsid w:val="29EE735A"/>
    <w:rsid w:val="29FD638B"/>
    <w:rsid w:val="2A076083"/>
    <w:rsid w:val="2A73162E"/>
    <w:rsid w:val="2B167953"/>
    <w:rsid w:val="2B200583"/>
    <w:rsid w:val="2B8209DE"/>
    <w:rsid w:val="2C636760"/>
    <w:rsid w:val="2C6762A3"/>
    <w:rsid w:val="2C7415D7"/>
    <w:rsid w:val="2E9276CB"/>
    <w:rsid w:val="2F9B0B20"/>
    <w:rsid w:val="2FCA4B37"/>
    <w:rsid w:val="2FE029D7"/>
    <w:rsid w:val="2FF06E00"/>
    <w:rsid w:val="30586FEC"/>
    <w:rsid w:val="30590093"/>
    <w:rsid w:val="30F8142A"/>
    <w:rsid w:val="312B7C81"/>
    <w:rsid w:val="315F0B22"/>
    <w:rsid w:val="31D84415"/>
    <w:rsid w:val="32285F6F"/>
    <w:rsid w:val="32770556"/>
    <w:rsid w:val="329C0913"/>
    <w:rsid w:val="32AA0460"/>
    <w:rsid w:val="32D05831"/>
    <w:rsid w:val="3337290D"/>
    <w:rsid w:val="333C3740"/>
    <w:rsid w:val="33E31118"/>
    <w:rsid w:val="33EF7674"/>
    <w:rsid w:val="342D7BC6"/>
    <w:rsid w:val="34B4197C"/>
    <w:rsid w:val="34FF38FF"/>
    <w:rsid w:val="352930DB"/>
    <w:rsid w:val="353F37D3"/>
    <w:rsid w:val="35573069"/>
    <w:rsid w:val="355F6038"/>
    <w:rsid w:val="358C217E"/>
    <w:rsid w:val="366F6862"/>
    <w:rsid w:val="36C9128A"/>
    <w:rsid w:val="37841E99"/>
    <w:rsid w:val="37AB3FC0"/>
    <w:rsid w:val="37BF1123"/>
    <w:rsid w:val="383C3F15"/>
    <w:rsid w:val="38BE4696"/>
    <w:rsid w:val="3939115E"/>
    <w:rsid w:val="39B82A39"/>
    <w:rsid w:val="39C42CA8"/>
    <w:rsid w:val="39DC4FD6"/>
    <w:rsid w:val="39F03D7A"/>
    <w:rsid w:val="39F23A32"/>
    <w:rsid w:val="39F33306"/>
    <w:rsid w:val="3A0E4713"/>
    <w:rsid w:val="3A2C1C67"/>
    <w:rsid w:val="3ADD7F09"/>
    <w:rsid w:val="3AE8273F"/>
    <w:rsid w:val="3B1705E5"/>
    <w:rsid w:val="3B18334B"/>
    <w:rsid w:val="3B36794F"/>
    <w:rsid w:val="3B6F6EE0"/>
    <w:rsid w:val="3C566AD6"/>
    <w:rsid w:val="3C594871"/>
    <w:rsid w:val="3C6A5B02"/>
    <w:rsid w:val="3C7E77FF"/>
    <w:rsid w:val="3D2757A1"/>
    <w:rsid w:val="3D3D4FC4"/>
    <w:rsid w:val="3DDF3AB1"/>
    <w:rsid w:val="3E1D0952"/>
    <w:rsid w:val="3E42660A"/>
    <w:rsid w:val="3E7555B1"/>
    <w:rsid w:val="3E787ED9"/>
    <w:rsid w:val="3F032E93"/>
    <w:rsid w:val="3F0527E5"/>
    <w:rsid w:val="3F116709"/>
    <w:rsid w:val="3F694D83"/>
    <w:rsid w:val="3F7304F5"/>
    <w:rsid w:val="3F885DCC"/>
    <w:rsid w:val="3FCD675E"/>
    <w:rsid w:val="4004000C"/>
    <w:rsid w:val="40BD5482"/>
    <w:rsid w:val="411B6CE5"/>
    <w:rsid w:val="412070D7"/>
    <w:rsid w:val="41314E40"/>
    <w:rsid w:val="41B3357F"/>
    <w:rsid w:val="41D91034"/>
    <w:rsid w:val="41E0734B"/>
    <w:rsid w:val="426C1EA8"/>
    <w:rsid w:val="42736402"/>
    <w:rsid w:val="42E86A87"/>
    <w:rsid w:val="43307B09"/>
    <w:rsid w:val="439A3EB9"/>
    <w:rsid w:val="43BB152F"/>
    <w:rsid w:val="443133A9"/>
    <w:rsid w:val="44C37687"/>
    <w:rsid w:val="45CB699A"/>
    <w:rsid w:val="465B470D"/>
    <w:rsid w:val="469D6AD4"/>
    <w:rsid w:val="471E6C84"/>
    <w:rsid w:val="4748792B"/>
    <w:rsid w:val="475D719D"/>
    <w:rsid w:val="47674801"/>
    <w:rsid w:val="48225EF7"/>
    <w:rsid w:val="488F422B"/>
    <w:rsid w:val="48E36915"/>
    <w:rsid w:val="48EB6572"/>
    <w:rsid w:val="495C4A24"/>
    <w:rsid w:val="497135DF"/>
    <w:rsid w:val="49AE09FC"/>
    <w:rsid w:val="4A263DF2"/>
    <w:rsid w:val="4A6F6675"/>
    <w:rsid w:val="4B135857"/>
    <w:rsid w:val="4B7951CB"/>
    <w:rsid w:val="4B7C315C"/>
    <w:rsid w:val="4C507045"/>
    <w:rsid w:val="4DAC4ACA"/>
    <w:rsid w:val="4DBE01D2"/>
    <w:rsid w:val="4E682DC5"/>
    <w:rsid w:val="4F0C6BA3"/>
    <w:rsid w:val="4F186D58"/>
    <w:rsid w:val="4FD3797F"/>
    <w:rsid w:val="506526F2"/>
    <w:rsid w:val="50F06B6E"/>
    <w:rsid w:val="512247A5"/>
    <w:rsid w:val="51D21804"/>
    <w:rsid w:val="51F333B5"/>
    <w:rsid w:val="52234D33"/>
    <w:rsid w:val="522F6E0C"/>
    <w:rsid w:val="52337817"/>
    <w:rsid w:val="52463BA1"/>
    <w:rsid w:val="52F163D4"/>
    <w:rsid w:val="531A2DB4"/>
    <w:rsid w:val="53C0244D"/>
    <w:rsid w:val="53DD4D4E"/>
    <w:rsid w:val="53E578CE"/>
    <w:rsid w:val="53ED3734"/>
    <w:rsid w:val="53F8359B"/>
    <w:rsid w:val="54050C3E"/>
    <w:rsid w:val="541330F0"/>
    <w:rsid w:val="54272666"/>
    <w:rsid w:val="543B029D"/>
    <w:rsid w:val="54861779"/>
    <w:rsid w:val="54B25E40"/>
    <w:rsid w:val="54C7EE65"/>
    <w:rsid w:val="552256E1"/>
    <w:rsid w:val="554E5773"/>
    <w:rsid w:val="555829E0"/>
    <w:rsid w:val="555A3CBC"/>
    <w:rsid w:val="5582012B"/>
    <w:rsid w:val="558E4E05"/>
    <w:rsid w:val="55BE2E85"/>
    <w:rsid w:val="55C639C6"/>
    <w:rsid w:val="56530F5D"/>
    <w:rsid w:val="567700D3"/>
    <w:rsid w:val="56FF7E9E"/>
    <w:rsid w:val="578867FC"/>
    <w:rsid w:val="5842572D"/>
    <w:rsid w:val="5890692B"/>
    <w:rsid w:val="5A3B59D6"/>
    <w:rsid w:val="5AD134D8"/>
    <w:rsid w:val="5C263CE4"/>
    <w:rsid w:val="5C5D2777"/>
    <w:rsid w:val="5CF66BF3"/>
    <w:rsid w:val="5D0363D9"/>
    <w:rsid w:val="5D290C69"/>
    <w:rsid w:val="5F2D4A41"/>
    <w:rsid w:val="603829D6"/>
    <w:rsid w:val="6051650D"/>
    <w:rsid w:val="60C74F6C"/>
    <w:rsid w:val="61025A59"/>
    <w:rsid w:val="613D5BBC"/>
    <w:rsid w:val="61536C39"/>
    <w:rsid w:val="616E59BC"/>
    <w:rsid w:val="62944DD7"/>
    <w:rsid w:val="63147CC6"/>
    <w:rsid w:val="6319381F"/>
    <w:rsid w:val="63C25DC5"/>
    <w:rsid w:val="63C62057"/>
    <w:rsid w:val="64571EF5"/>
    <w:rsid w:val="64FB113D"/>
    <w:rsid w:val="656152C6"/>
    <w:rsid w:val="6587477F"/>
    <w:rsid w:val="658C3A08"/>
    <w:rsid w:val="65C031CA"/>
    <w:rsid w:val="65CE6852"/>
    <w:rsid w:val="66267C04"/>
    <w:rsid w:val="663F505A"/>
    <w:rsid w:val="66EE5541"/>
    <w:rsid w:val="675D60DF"/>
    <w:rsid w:val="67924660"/>
    <w:rsid w:val="6797169B"/>
    <w:rsid w:val="68407834"/>
    <w:rsid w:val="6883293E"/>
    <w:rsid w:val="688412AD"/>
    <w:rsid w:val="68A5417C"/>
    <w:rsid w:val="68EB1B71"/>
    <w:rsid w:val="6A2C5734"/>
    <w:rsid w:val="6A6C7940"/>
    <w:rsid w:val="6AAD2300"/>
    <w:rsid w:val="6B474EF5"/>
    <w:rsid w:val="6B541898"/>
    <w:rsid w:val="6B7C465A"/>
    <w:rsid w:val="6BD050D2"/>
    <w:rsid w:val="6C0A5AC5"/>
    <w:rsid w:val="6C560CAE"/>
    <w:rsid w:val="6C576495"/>
    <w:rsid w:val="6D903FF5"/>
    <w:rsid w:val="6DA955B8"/>
    <w:rsid w:val="6DE346AB"/>
    <w:rsid w:val="6DE5391A"/>
    <w:rsid w:val="6DFD5968"/>
    <w:rsid w:val="6DFE6419"/>
    <w:rsid w:val="6EFD1324"/>
    <w:rsid w:val="6F5A53AC"/>
    <w:rsid w:val="6FAC003D"/>
    <w:rsid w:val="6FE55E12"/>
    <w:rsid w:val="6FFB2E76"/>
    <w:rsid w:val="708F6F7F"/>
    <w:rsid w:val="70D94BD3"/>
    <w:rsid w:val="71B11502"/>
    <w:rsid w:val="71C34D91"/>
    <w:rsid w:val="72800ED4"/>
    <w:rsid w:val="72DB435C"/>
    <w:rsid w:val="72E2613A"/>
    <w:rsid w:val="72F771F4"/>
    <w:rsid w:val="72F80EAF"/>
    <w:rsid w:val="73934AD2"/>
    <w:rsid w:val="750837F0"/>
    <w:rsid w:val="754758CF"/>
    <w:rsid w:val="764F62AB"/>
    <w:rsid w:val="765C45EC"/>
    <w:rsid w:val="768A7619"/>
    <w:rsid w:val="772E1EBA"/>
    <w:rsid w:val="781926BC"/>
    <w:rsid w:val="78B21E46"/>
    <w:rsid w:val="796D60A4"/>
    <w:rsid w:val="79A031D5"/>
    <w:rsid w:val="79CC5C1C"/>
    <w:rsid w:val="7A1525F7"/>
    <w:rsid w:val="7AF26F24"/>
    <w:rsid w:val="7B204176"/>
    <w:rsid w:val="7B420052"/>
    <w:rsid w:val="7BAA712E"/>
    <w:rsid w:val="7BD06A28"/>
    <w:rsid w:val="7BF33F37"/>
    <w:rsid w:val="7C3A7C0B"/>
    <w:rsid w:val="7C5248E4"/>
    <w:rsid w:val="7C566698"/>
    <w:rsid w:val="7C5866A3"/>
    <w:rsid w:val="7D7406BB"/>
    <w:rsid w:val="7DCB394B"/>
    <w:rsid w:val="7DE94331"/>
    <w:rsid w:val="7E453CA0"/>
    <w:rsid w:val="7F446A19"/>
    <w:rsid w:val="7F7452B9"/>
    <w:rsid w:val="7FA73AFC"/>
    <w:rsid w:val="7FDD467C"/>
    <w:rsid w:val="CDDFFD2C"/>
    <w:rsid w:val="F67F9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Chars="100" w:rightChars="100"/>
    </w:p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一级标题"/>
    <w:basedOn w:val="1"/>
    <w:qFormat/>
    <w:uiPriority w:val="0"/>
    <w:pPr>
      <w:spacing w:line="600" w:lineRule="exact"/>
    </w:pPr>
    <w:rPr>
      <w:rFonts w:ascii="Calibri" w:hAnsi="Calibri" w:eastAsia="方正黑体_GBK" w:cs="宋体"/>
      <w:szCs w:val="32"/>
    </w:rPr>
  </w:style>
  <w:style w:type="paragraph" w:customStyle="1" w:styleId="13">
    <w:name w:val="公文正文"/>
    <w:basedOn w:val="12"/>
    <w:qFormat/>
    <w:uiPriority w:val="0"/>
    <w:rPr>
      <w:rFonts w:eastAsia="方正仿宋_GBK"/>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13164</Words>
  <Characters>18409</Characters>
  <Lines>190</Lines>
  <Paragraphs>53</Paragraphs>
  <TotalTime>23</TotalTime>
  <ScaleCrop>false</ScaleCrop>
  <LinksUpToDate>false</LinksUpToDate>
  <CharactersWithSpaces>20631</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月亮船</cp:lastModifiedBy>
  <cp:lastPrinted>2025-10-17T09:35:00Z</cp:lastPrinted>
  <dcterms:modified xsi:type="dcterms:W3CDTF">2025-10-22T09:00:21Z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BB46EABDBB2749749395447164B066B3_12</vt:lpwstr>
  </property>
</Properties>
</file>