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方正小标宋_GBK" w:cs="Times New Roman"/>
          <w:sz w:val="44"/>
          <w:szCs w:val="44"/>
        </w:rPr>
      </w:pPr>
    </w:p>
    <w:p>
      <w:pPr>
        <w:pStyle w:val="5"/>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eastAsia="方正小标宋_GBK" w:cs="Times New Roman"/>
          <w:sz w:val="44"/>
          <w:szCs w:val="44"/>
        </w:rPr>
      </w:pPr>
    </w:p>
    <w:p>
      <w:pPr>
        <w:pStyle w:val="4"/>
        <w:keepNext w:val="0"/>
        <w:keepLines w:val="0"/>
        <w:pageBreakBefore w:val="0"/>
        <w:widowControl w:val="0"/>
        <w:kinsoku/>
        <w:wordWrap/>
        <w:overflowPunct/>
        <w:topLinePunct w:val="0"/>
        <w:autoSpaceDE/>
        <w:autoSpaceDN/>
        <w:bidi w:val="0"/>
        <w:adjustRightInd/>
        <w:snapToGrid/>
        <w:spacing w:line="576" w:lineRule="exact"/>
        <w:ind w:right="316"/>
        <w:jc w:val="center"/>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石角府发〔202</w:t>
      </w:r>
      <w:r>
        <w:rPr>
          <w:rFonts w:hint="default" w:ascii="Times New Roman" w:hAnsi="Times New Roman" w:cs="Times New Roman"/>
          <w:color w:val="000000"/>
          <w:sz w:val="32"/>
          <w:szCs w:val="32"/>
          <w:lang w:val="en-US" w:eastAsia="zh-CN"/>
        </w:rPr>
        <w:t>3</w:t>
      </w:r>
      <w:r>
        <w:rPr>
          <w:rFonts w:hint="default" w:ascii="Times New Roman" w:hAnsi="Times New Roman" w:cs="Times New Roman"/>
          <w:color w:val="000000"/>
          <w:sz w:val="32"/>
          <w:szCs w:val="32"/>
        </w:rPr>
        <w:t>〕</w:t>
      </w:r>
      <w:r>
        <w:rPr>
          <w:rFonts w:hint="eastAsia" w:ascii="Times New Roman" w:hAnsi="Times New Roman" w:cs="Times New Roman"/>
          <w:color w:val="000000"/>
          <w:sz w:val="32"/>
          <w:szCs w:val="32"/>
          <w:lang w:val="en-US" w:eastAsia="zh-CN"/>
        </w:rPr>
        <w:t>19</w:t>
      </w:r>
      <w:r>
        <w:rPr>
          <w:rFonts w:hint="default" w:ascii="Times New Roman" w:hAnsi="Times New Roman" w:cs="Times New Roman"/>
          <w:color w:val="000000"/>
          <w:sz w:val="32"/>
          <w:szCs w:val="32"/>
        </w:rPr>
        <w:t>号</w:t>
      </w:r>
    </w:p>
    <w:p>
      <w:pPr>
        <w:pStyle w:val="4"/>
        <w:keepNext w:val="0"/>
        <w:keepLines w:val="0"/>
        <w:pageBreakBefore w:val="0"/>
        <w:widowControl w:val="0"/>
        <w:kinsoku/>
        <w:wordWrap/>
        <w:overflowPunct/>
        <w:topLinePunct w:val="0"/>
        <w:autoSpaceDE/>
        <w:autoSpaceDN/>
        <w:bidi w:val="0"/>
        <w:adjustRightInd/>
        <w:snapToGrid/>
        <w:spacing w:line="576" w:lineRule="exact"/>
        <w:ind w:right="316"/>
        <w:jc w:val="center"/>
        <w:textAlignment w:val="auto"/>
        <w:rPr>
          <w:rFonts w:hint="default" w:ascii="Times New Roman" w:hAnsi="Times New Roman" w:cs="Times New Roman"/>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line="576" w:lineRule="exact"/>
        <w:ind w:right="316"/>
        <w:jc w:val="center"/>
        <w:textAlignment w:val="auto"/>
        <w:rPr>
          <w:rFonts w:hint="default" w:ascii="Times New Roman" w:hAnsi="Times New Roman" w:cs="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重庆市綦江区石角镇人民政府</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关于印发《石角镇坚决遏制耕地“非农化”防止耕地“非粮化”的巡查监管工作方案》的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通</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lang w:eastAsia="zh-CN"/>
        </w:rPr>
        <w:t>知</w:t>
      </w:r>
    </w:p>
    <w:p>
      <w:pPr>
        <w:pStyle w:val="3"/>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各村（社区）：</w:t>
      </w:r>
    </w:p>
    <w:p>
      <w:pPr>
        <w:pStyle w:val="5"/>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center"/>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耕地保护“国之大者”。为切实加强耕地保护和用途管制，</w:t>
      </w:r>
    </w:p>
    <w:p>
      <w:pPr>
        <w:pStyle w:val="5"/>
        <w:keepNext w:val="0"/>
        <w:keepLines w:val="0"/>
        <w:pageBreakBefore w:val="0"/>
        <w:widowControl w:val="0"/>
        <w:kinsoku/>
        <w:wordWrap/>
        <w:overflowPunct/>
        <w:topLinePunct w:val="0"/>
        <w:autoSpaceDE/>
        <w:autoSpaceDN/>
        <w:bidi w:val="0"/>
        <w:adjustRightInd/>
        <w:snapToGrid w:val="0"/>
        <w:spacing w:line="576" w:lineRule="exact"/>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增强粮食综合生产能力，确保粮食安全，根据《国务院办公厅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关于坚决制止耕地非农化行为的通知》（国办发明电〔2020〕24号）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《国务院办公厅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关于防止耕地“非粮化”稳定粮食生产的意见》（国办发〔2020〕44号）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《自然资源部农业农村部国家林业和草原局</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关于严格耕地用途管制有关问题的通知》（自然资发〔2021〕166号）</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lang w:eastAsia="zh-CN"/>
        </w:rPr>
        <w:t>《重庆市人民政府办公厅</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关于防止耕地“非粮化”稳定粮食生产的实施意见》（渝府办发〔2021〕2号）和《重庆市綦江区规划和自然资源局重庆市綦江区农业农村委员会</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关于印发</w:t>
      </w:r>
      <w:r>
        <w:rPr>
          <w:rFonts w:hint="default" w:ascii="Times New Roman" w:hAnsi="Times New Roman" w:eastAsia="方正仿宋_GBK" w:cs="Times New Roman"/>
          <w:sz w:val="32"/>
          <w:szCs w:val="32"/>
          <w:lang w:val="en-US" w:eastAsia="zh-CN"/>
        </w:rPr>
        <w:t>&lt;</w:t>
      </w:r>
      <w:r>
        <w:rPr>
          <w:rFonts w:hint="default" w:ascii="Times New Roman" w:hAnsi="Times New Roman" w:eastAsia="方正仿宋_GBK" w:cs="Times New Roman"/>
          <w:sz w:val="32"/>
          <w:szCs w:val="32"/>
          <w:lang w:eastAsia="zh-CN"/>
        </w:rPr>
        <w:t>綦江区耕地</w:t>
      </w:r>
      <w:r>
        <w:rPr>
          <w:rFonts w:hint="default" w:ascii="Times New Roman" w:hAnsi="Times New Roman" w:eastAsia="方正仿宋_GBK" w:cs="Times New Roman"/>
          <w:kern w:val="2"/>
          <w:sz w:val="32"/>
          <w:szCs w:val="32"/>
          <w:lang w:val="en-US" w:eastAsia="zh-CN" w:bidi="ar-SA"/>
        </w:rPr>
        <w:t>“非农化</w:t>
      </w:r>
      <w:r>
        <w:rPr>
          <w:rFonts w:hint="default" w:ascii="Times New Roman" w:hAnsi="Times New Roman" w:eastAsia="方正仿宋_GBK" w:cs="Times New Roman"/>
          <w:sz w:val="32"/>
          <w:szCs w:val="32"/>
          <w:lang w:eastAsia="zh-CN"/>
        </w:rPr>
        <w:t>”“非粮化”问题专项整治工作方案</w:t>
      </w:r>
      <w:r>
        <w:rPr>
          <w:rFonts w:hint="default"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lang w:eastAsia="zh-CN"/>
        </w:rPr>
        <w:t>的通知</w:t>
      </w:r>
      <w:r>
        <w:rPr>
          <w:rFonts w:hint="default" w:ascii="Times New Roman" w:hAnsi="Times New Roman" w:eastAsia="方正仿宋_GBK" w:cs="Times New Roman"/>
          <w:kern w:val="2"/>
          <w:sz w:val="32"/>
          <w:szCs w:val="32"/>
          <w:lang w:val="en-US" w:eastAsia="zh-CN" w:bidi="ar-SA"/>
        </w:rPr>
        <w:t>》</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綦规资发〔2023〕42号</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等文件精神，结合我镇实际情况</w:t>
      </w:r>
      <w:r>
        <w:rPr>
          <w:rFonts w:hint="default" w:ascii="Times New Roman" w:hAnsi="Times New Roman" w:eastAsia="方正仿宋_GBK" w:cs="Times New Roman"/>
          <w:sz w:val="32"/>
          <w:szCs w:val="32"/>
          <w:lang w:eastAsia="zh-CN"/>
        </w:rPr>
        <w:t>，将巡查监管工作通知如下：</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一、指导思想</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hint="default" w:ascii="Times New Roman" w:hAnsi="Times New Roman" w:eastAsia="方正仿宋_GBK" w:cs="Times New Roman"/>
          <w:color w:val="000000"/>
          <w:sz w:val="32"/>
          <w:szCs w:val="32"/>
          <w:shd w:val="clear" w:color="auto" w:fill="FFFFFF"/>
        </w:rPr>
      </w:pPr>
      <w:r>
        <w:rPr>
          <w:rFonts w:hint="default" w:ascii="Times New Roman" w:hAnsi="Times New Roman" w:eastAsia="方正仿宋_GBK" w:cs="Times New Roman"/>
          <w:color w:val="000000"/>
          <w:sz w:val="32"/>
          <w:szCs w:val="32"/>
          <w:shd w:val="clear" w:color="auto" w:fill="FFFFFF"/>
        </w:rPr>
        <w:t>坚持以习近平新时代中国特色社会主义思想为指导，深入贯彻习近平总书记关于耕地保护和粮食安全的系列重要指示精神，增强“四个意识”、坚定“两个确立”、做到“两个维护”，贯彻落实</w:t>
      </w:r>
      <w:r>
        <w:rPr>
          <w:rFonts w:hint="eastAsia" w:eastAsia="方正仿宋_GBK" w:cs="Times New Roman"/>
          <w:color w:val="000000"/>
          <w:sz w:val="32"/>
          <w:szCs w:val="32"/>
          <w:shd w:val="clear" w:color="auto" w:fill="FFFFFF"/>
          <w:lang w:eastAsia="zh-CN"/>
        </w:rPr>
        <w:t>党的</w:t>
      </w:r>
      <w:bookmarkStart w:id="0" w:name="_GoBack"/>
      <w:bookmarkEnd w:id="0"/>
      <w:r>
        <w:rPr>
          <w:rFonts w:hint="default" w:ascii="Times New Roman" w:hAnsi="Times New Roman" w:eastAsia="方正仿宋_GBK" w:cs="Times New Roman"/>
          <w:color w:val="000000"/>
          <w:sz w:val="32"/>
          <w:szCs w:val="32"/>
          <w:shd w:val="clear" w:color="auto" w:fill="FFFFFF"/>
        </w:rPr>
        <w:t>二十大精神，把确保国家粮食安全作为“三农”工作的首要任务，落实好最严格的耕地保护制度，认真落实党中央、国务院决策部署，不断强化耕地用途管制，健全耕地保护长效监管机制，切实</w:t>
      </w:r>
      <w:r>
        <w:rPr>
          <w:rFonts w:hint="default" w:ascii="Times New Roman" w:hAnsi="Times New Roman" w:eastAsia="方正仿宋_GBK" w:cs="Times New Roman"/>
          <w:sz w:val="32"/>
          <w:szCs w:val="32"/>
        </w:rPr>
        <w:t>遏制</w:t>
      </w:r>
      <w:r>
        <w:rPr>
          <w:rFonts w:hint="default" w:ascii="Times New Roman" w:hAnsi="Times New Roman" w:eastAsia="方正仿宋_GBK" w:cs="Times New Roman"/>
          <w:color w:val="000000"/>
          <w:sz w:val="32"/>
          <w:szCs w:val="32"/>
          <w:shd w:val="clear" w:color="auto" w:fill="FFFFFF"/>
        </w:rPr>
        <w:t>耕地“非农化”，防止耕地“非粮化”，坚决守住耕地红线和粮食安全根基，确保耕地数量不减少、质量有提高、布局更优化。</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及时发现、有效制止、</w:t>
      </w:r>
      <w:r>
        <w:rPr>
          <w:rFonts w:hint="default" w:ascii="Times New Roman" w:hAnsi="Times New Roman" w:eastAsia="黑体" w:cs="Times New Roman"/>
          <w:sz w:val="32"/>
          <w:szCs w:val="32"/>
          <w:lang w:eastAsia="zh-CN"/>
        </w:rPr>
        <w:t>建立巡查监管机制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（一）建立网格巡查机制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全镇要实行网格化监管，实现三级管理。镇为一级，村（社区）为二级、村小组为三级。划区分片，形成镇、村（社区）、村小组“三位一体”的</w:t>
      </w:r>
      <w:r>
        <w:rPr>
          <w:rFonts w:hint="default" w:ascii="Times New Roman" w:hAnsi="Times New Roman" w:eastAsia="方正仿宋_GBK" w:cs="Times New Roman"/>
          <w:sz w:val="32"/>
          <w:szCs w:val="32"/>
          <w:lang w:eastAsia="zh-CN"/>
        </w:rPr>
        <w:t>遏制耕地“非农化”防止耕地“非粮化”的巡查监管</w:t>
      </w:r>
      <w:r>
        <w:rPr>
          <w:rFonts w:hint="default" w:ascii="Times New Roman" w:hAnsi="Times New Roman" w:eastAsia="方正仿宋_GBK" w:cs="Times New Roman"/>
          <w:sz w:val="32"/>
          <w:szCs w:val="32"/>
          <w:lang w:val="en-US" w:eastAsia="zh-CN"/>
        </w:rPr>
        <w:t>网络体系。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1.一级网格：</w:t>
      </w:r>
      <w:r>
        <w:rPr>
          <w:rFonts w:hint="default" w:ascii="Times New Roman" w:hAnsi="Times New Roman" w:eastAsia="方正仿宋_GBK" w:cs="Times New Roman"/>
          <w:i w:val="0"/>
          <w:caps w:val="0"/>
          <w:color w:val="333333"/>
          <w:spacing w:val="0"/>
          <w:sz w:val="32"/>
          <w:szCs w:val="32"/>
          <w:shd w:val="clear" w:fill="FFFFFF"/>
          <w:lang w:val="en-US" w:eastAsia="zh-CN"/>
        </w:rPr>
        <w:t>镇长作为</w:t>
      </w:r>
      <w:r>
        <w:rPr>
          <w:rFonts w:hint="default" w:ascii="Times New Roman" w:hAnsi="Times New Roman" w:eastAsia="方正仿宋_GBK" w:cs="Times New Roman"/>
          <w:i w:val="0"/>
          <w:caps w:val="0"/>
          <w:color w:val="333333"/>
          <w:spacing w:val="0"/>
          <w:sz w:val="32"/>
          <w:szCs w:val="32"/>
          <w:shd w:val="clear" w:fill="FFFFFF"/>
        </w:rPr>
        <w:t>第一责任人</w:t>
      </w:r>
      <w:r>
        <w:rPr>
          <w:rFonts w:hint="default" w:ascii="Times New Roman" w:hAnsi="Times New Roman" w:eastAsia="方正仿宋_GBK" w:cs="Times New Roman"/>
          <w:i w:val="0"/>
          <w:caps w:val="0"/>
          <w:color w:val="333333"/>
          <w:spacing w:val="0"/>
          <w:sz w:val="32"/>
          <w:szCs w:val="32"/>
          <w:shd w:val="clear" w:fill="FFFFFF"/>
          <w:lang w:eastAsia="zh-CN"/>
        </w:rPr>
        <w:t>，分管领导为直接责任人，挂片领导为主要责任人，驻村工作组组长为具体责任人。主要</w:t>
      </w:r>
      <w:r>
        <w:rPr>
          <w:rFonts w:hint="default" w:ascii="Times New Roman" w:hAnsi="Times New Roman" w:eastAsia="方正仿宋_GBK" w:cs="Times New Roman"/>
          <w:i w:val="0"/>
          <w:caps w:val="0"/>
          <w:color w:val="333333"/>
          <w:spacing w:val="0"/>
          <w:sz w:val="32"/>
          <w:szCs w:val="32"/>
          <w:shd w:val="clear" w:fill="FFFFFF"/>
        </w:rPr>
        <w:t>职责是：加大监管力度，采取得力措施，以</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零容忍</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的态度坚决</w:t>
      </w:r>
      <w:r>
        <w:rPr>
          <w:rFonts w:hint="default" w:ascii="Times New Roman" w:hAnsi="Times New Roman" w:eastAsia="方正仿宋_GBK" w:cs="Times New Roman"/>
          <w:sz w:val="32"/>
          <w:szCs w:val="32"/>
          <w:lang w:eastAsia="zh-CN"/>
        </w:rPr>
        <w:t>遏制耕地“非农化”防止耕地“非粮化”</w:t>
      </w:r>
      <w:r>
        <w:rPr>
          <w:rFonts w:hint="default" w:ascii="Times New Roman" w:hAnsi="Times New Roman" w:eastAsia="方正仿宋_GBK" w:cs="Times New Roman"/>
          <w:i w:val="0"/>
          <w:caps w:val="0"/>
          <w:color w:val="333333"/>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2.二级网格：以各村（社区）为单位，责任主体为村（社区）班子成员，网格长由村（社区）书记担任，具体责任人为包组村干部。</w:t>
      </w:r>
      <w:r>
        <w:rPr>
          <w:rFonts w:hint="default" w:ascii="Times New Roman" w:hAnsi="Times New Roman" w:eastAsia="方正仿宋_GBK" w:cs="Times New Roman"/>
          <w:i w:val="0"/>
          <w:caps w:val="0"/>
          <w:color w:val="333333"/>
          <w:spacing w:val="0"/>
          <w:sz w:val="32"/>
          <w:szCs w:val="32"/>
          <w:shd w:val="clear" w:fill="FFFFFF"/>
        </w:rPr>
        <w:t>其职责是：</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加强耕地保护和制止查处违法用地法律法规的宣传，增强网格内干部群众的法律意识；</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认真落实网格内的土地利用总体规划、村乡建设规划和美好乡村建设规划，制止各种非农业建设违法违规占用耕地，严禁</w:t>
      </w:r>
      <w:r>
        <w:rPr>
          <w:rFonts w:hint="default" w:ascii="Times New Roman" w:hAnsi="Times New Roman" w:eastAsia="方正仿宋_GBK" w:cs="Times New Roman"/>
          <w:i w:val="0"/>
          <w:caps w:val="0"/>
          <w:color w:val="333333"/>
          <w:spacing w:val="0"/>
          <w:sz w:val="32"/>
          <w:szCs w:val="32"/>
          <w:shd w:val="clear" w:fill="FFFFFF"/>
          <w:lang w:eastAsia="zh-CN"/>
        </w:rPr>
        <w:t>乱占</w:t>
      </w:r>
      <w:r>
        <w:rPr>
          <w:rFonts w:hint="default" w:ascii="Times New Roman" w:hAnsi="Times New Roman" w:eastAsia="方正仿宋_GBK" w:cs="Times New Roman"/>
          <w:i w:val="0"/>
          <w:caps w:val="0"/>
          <w:color w:val="333333"/>
          <w:spacing w:val="0"/>
          <w:sz w:val="32"/>
          <w:szCs w:val="32"/>
          <w:shd w:val="clear" w:fill="FFFFFF"/>
        </w:rPr>
        <w:t>基本农田；</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负责网格内土地利用情况的日常巡查和动态监管，尤其对网格内</w:t>
      </w:r>
      <w:r>
        <w:rPr>
          <w:rFonts w:hint="default" w:ascii="Times New Roman" w:hAnsi="Times New Roman" w:eastAsia="方正仿宋_GBK" w:cs="Times New Roman"/>
          <w:sz w:val="32"/>
          <w:szCs w:val="32"/>
          <w:lang w:eastAsia="zh-CN"/>
        </w:rPr>
        <w:t>耕地“非农化”和“非粮化”</w:t>
      </w:r>
      <w:r>
        <w:rPr>
          <w:rFonts w:hint="default" w:ascii="Times New Roman" w:hAnsi="Times New Roman" w:eastAsia="方正仿宋_GBK" w:cs="Times New Roman"/>
          <w:i w:val="0"/>
          <w:caps w:val="0"/>
          <w:color w:val="333333"/>
          <w:spacing w:val="0"/>
          <w:sz w:val="32"/>
          <w:szCs w:val="32"/>
          <w:shd w:val="clear" w:fill="FFFFFF"/>
        </w:rPr>
        <w:t>行为进行劝阻和制止；</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对破坏乱占耕地的行为及时予以制止，对网格内违法违规建设依法进行拆除，并督促落实复耕；</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5</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及时向</w:t>
      </w:r>
      <w:r>
        <w:rPr>
          <w:rFonts w:hint="default" w:ascii="Times New Roman" w:hAnsi="Times New Roman" w:eastAsia="方正仿宋_GBK" w:cs="Times New Roman"/>
          <w:i w:val="0"/>
          <w:caps w:val="0"/>
          <w:color w:val="333333"/>
          <w:spacing w:val="0"/>
          <w:sz w:val="32"/>
          <w:szCs w:val="32"/>
          <w:shd w:val="clear" w:fill="FFFFFF"/>
          <w:lang w:eastAsia="zh-CN"/>
        </w:rPr>
        <w:t>上级网格</w:t>
      </w:r>
      <w:r>
        <w:rPr>
          <w:rFonts w:hint="default" w:ascii="Times New Roman" w:hAnsi="Times New Roman" w:eastAsia="方正仿宋_GBK" w:cs="Times New Roman"/>
          <w:i w:val="0"/>
          <w:caps w:val="0"/>
          <w:color w:val="333333"/>
          <w:spacing w:val="0"/>
          <w:sz w:val="32"/>
          <w:szCs w:val="32"/>
          <w:shd w:val="clear" w:fill="FFFFFF"/>
        </w:rPr>
        <w:t>负责人报告辖区内重大违法违规用地和破坏耕地案件，并做好相关工作。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10"/>
          <w:rFonts w:hint="default" w:ascii="Times New Roman" w:hAnsi="Times New Roman" w:eastAsia="方正仿宋_GBK" w:cs="Times New Roman"/>
          <w:b/>
          <w:i w:val="0"/>
          <w:caps w:val="0"/>
          <w:color w:val="333333"/>
          <w:spacing w:val="0"/>
          <w:sz w:val="32"/>
          <w:szCs w:val="32"/>
          <w:shd w:val="clear" w:fill="FFFFFF"/>
        </w:rPr>
      </w:pPr>
      <w:r>
        <w:rPr>
          <w:rFonts w:hint="default" w:ascii="Times New Roman" w:hAnsi="Times New Roman" w:eastAsia="方正仿宋_GBK" w:cs="Times New Roman"/>
          <w:sz w:val="32"/>
          <w:szCs w:val="32"/>
          <w:lang w:val="en-US" w:eastAsia="zh-CN"/>
        </w:rPr>
        <w:t>3.三级网格：以村民组为单位，村民组组长是三级网格的责任人，</w:t>
      </w:r>
      <w:r>
        <w:rPr>
          <w:rFonts w:hint="default" w:ascii="Times New Roman" w:hAnsi="Times New Roman" w:eastAsia="方正仿宋_GBK" w:cs="Times New Roman"/>
          <w:i w:val="0"/>
          <w:caps w:val="0"/>
          <w:color w:val="333333"/>
          <w:spacing w:val="0"/>
          <w:sz w:val="32"/>
          <w:szCs w:val="32"/>
          <w:shd w:val="clear" w:fill="FFFFFF"/>
        </w:rPr>
        <w:t>其职责是：</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对网格内的</w:t>
      </w:r>
      <w:r>
        <w:rPr>
          <w:rFonts w:hint="default" w:ascii="Times New Roman" w:hAnsi="Times New Roman" w:eastAsia="方正仿宋_GBK" w:cs="Times New Roman"/>
          <w:i w:val="0"/>
          <w:caps w:val="0"/>
          <w:color w:val="333333"/>
          <w:spacing w:val="0"/>
          <w:sz w:val="32"/>
          <w:szCs w:val="32"/>
          <w:shd w:val="clear" w:fill="FFFFFF"/>
          <w:lang w:eastAsia="zh-CN"/>
        </w:rPr>
        <w:t>耕地</w:t>
      </w:r>
      <w:r>
        <w:rPr>
          <w:rFonts w:hint="default" w:ascii="Times New Roman" w:hAnsi="Times New Roman" w:eastAsia="方正仿宋_GBK" w:cs="Times New Roman"/>
          <w:i w:val="0"/>
          <w:caps w:val="0"/>
          <w:color w:val="333333"/>
          <w:spacing w:val="0"/>
          <w:sz w:val="32"/>
          <w:szCs w:val="32"/>
          <w:shd w:val="clear" w:fill="FFFFFF"/>
        </w:rPr>
        <w:t>情况进行全天候、全方位动态巡查，及时发现违法用地、建设等行为；</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对巡查发现的网格内违法用地、违规建设等行为进行劝阻和制止；</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对劝阻和制止无效的，要立即向村主要负责人报告；</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负责本辖区耕地保护工作</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在三级网格的基础上，积极创造条件，将网格延伸到</w:t>
      </w:r>
      <w:r>
        <w:rPr>
          <w:rFonts w:hint="default" w:ascii="Times New Roman" w:hAnsi="Times New Roman" w:eastAsia="方正仿宋_GBK" w:cs="Times New Roman"/>
          <w:i w:val="0"/>
          <w:caps w:val="0"/>
          <w:color w:val="333333"/>
          <w:spacing w:val="0"/>
          <w:sz w:val="32"/>
          <w:szCs w:val="32"/>
          <w:shd w:val="clear" w:fill="FFFFFF"/>
          <w:lang w:eastAsia="zh-CN"/>
        </w:rPr>
        <w:t>院落、</w:t>
      </w:r>
      <w:r>
        <w:rPr>
          <w:rFonts w:hint="default" w:ascii="Times New Roman" w:hAnsi="Times New Roman" w:eastAsia="方正仿宋_GBK" w:cs="Times New Roman"/>
          <w:i w:val="0"/>
          <w:caps w:val="0"/>
          <w:color w:val="333333"/>
          <w:spacing w:val="0"/>
          <w:sz w:val="32"/>
          <w:szCs w:val="32"/>
          <w:shd w:val="clear" w:fill="FFFFFF"/>
        </w:rPr>
        <w:t>户，落实到人。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Style w:val="10"/>
          <w:rFonts w:hint="default" w:ascii="Times New Roman" w:hAnsi="Times New Roman" w:eastAsia="方正楷体_GBK" w:cs="Times New Roman"/>
          <w:b w:val="0"/>
          <w:bCs w:val="0"/>
          <w:i w:val="0"/>
          <w:caps w:val="0"/>
          <w:color w:val="333333"/>
          <w:spacing w:val="0"/>
          <w:sz w:val="32"/>
          <w:szCs w:val="32"/>
          <w:shd w:val="clear" w:fill="FFFFFF"/>
        </w:rPr>
      </w:pPr>
      <w:r>
        <w:rPr>
          <w:rFonts w:hint="default" w:ascii="Times New Roman" w:hAnsi="Times New Roman" w:eastAsia="方正楷体_GBK" w:cs="Times New Roman"/>
          <w:b w:val="0"/>
          <w:bCs w:val="0"/>
          <w:i w:val="0"/>
          <w:caps w:val="0"/>
          <w:color w:val="333333"/>
          <w:spacing w:val="0"/>
          <w:sz w:val="32"/>
          <w:szCs w:val="32"/>
          <w:shd w:val="clear" w:fill="FFFFFF"/>
          <w:lang w:eastAsia="zh-CN"/>
        </w:rPr>
        <w:t>（二）</w:t>
      </w:r>
      <w:r>
        <w:rPr>
          <w:rStyle w:val="10"/>
          <w:rFonts w:hint="default" w:ascii="Times New Roman" w:hAnsi="Times New Roman" w:eastAsia="方正楷体_GBK" w:cs="Times New Roman"/>
          <w:b w:val="0"/>
          <w:bCs w:val="0"/>
          <w:i w:val="0"/>
          <w:caps w:val="0"/>
          <w:color w:val="333333"/>
          <w:spacing w:val="0"/>
          <w:sz w:val="32"/>
          <w:szCs w:val="32"/>
          <w:shd w:val="clear" w:fill="FFFFFF"/>
        </w:rPr>
        <w:t>日常巡查制度、零报告制度</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 w:leftChars="0"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rPr>
        <w:t>强化日常监管，切实做到</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早发现、早制止、早处置、早报告</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lang w:val="en-US" w:eastAsia="zh-CN"/>
        </w:rPr>
        <w:t>1.</w:t>
      </w:r>
      <w:r>
        <w:rPr>
          <w:rFonts w:hint="default" w:ascii="Times New Roman" w:hAnsi="Times New Roman" w:eastAsia="方正仿宋_GBK" w:cs="Times New Roman"/>
          <w:i w:val="0"/>
          <w:caps w:val="0"/>
          <w:color w:val="333333"/>
          <w:spacing w:val="0"/>
          <w:sz w:val="32"/>
          <w:szCs w:val="32"/>
          <w:shd w:val="clear" w:fill="FFFFFF"/>
        </w:rPr>
        <w:t>一级网格责任人负责组织土地日常巡查</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lang w:val="en-US" w:eastAsia="zh-CN"/>
        </w:rPr>
        <w:t>负责</w:t>
      </w:r>
      <w:r>
        <w:rPr>
          <w:rFonts w:hint="default" w:ascii="Times New Roman" w:hAnsi="Times New Roman" w:eastAsia="方正仿宋_GBK" w:cs="Times New Roman"/>
          <w:i w:val="0"/>
          <w:caps w:val="0"/>
          <w:color w:val="333333"/>
          <w:spacing w:val="0"/>
          <w:sz w:val="32"/>
          <w:szCs w:val="32"/>
          <w:shd w:val="clear" w:fill="FFFFFF"/>
        </w:rPr>
        <w:t>对所辖区土地管理的统筹指导、综合协调</w:t>
      </w:r>
      <w:r>
        <w:rPr>
          <w:rFonts w:hint="default" w:ascii="Times New Roman" w:hAnsi="Times New Roman" w:eastAsia="方正仿宋_GBK" w:cs="Times New Roman"/>
          <w:i w:val="0"/>
          <w:caps w:val="0"/>
          <w:color w:val="333333"/>
          <w:spacing w:val="0"/>
          <w:sz w:val="32"/>
          <w:szCs w:val="32"/>
          <w:shd w:val="clear" w:fill="FFFFFF"/>
          <w:lang w:eastAsia="zh-CN"/>
        </w:rPr>
        <w:t>，定期</w:t>
      </w:r>
      <w:r>
        <w:rPr>
          <w:rFonts w:hint="default" w:ascii="Times New Roman" w:hAnsi="Times New Roman" w:eastAsia="方正仿宋_GBK" w:cs="Times New Roman"/>
          <w:i w:val="0"/>
          <w:caps w:val="0"/>
          <w:color w:val="333333"/>
          <w:spacing w:val="0"/>
          <w:sz w:val="32"/>
          <w:szCs w:val="32"/>
          <w:shd w:val="clear" w:fill="FFFFFF"/>
        </w:rPr>
        <w:t>对</w:t>
      </w:r>
      <w:r>
        <w:rPr>
          <w:rFonts w:hint="default" w:ascii="Times New Roman" w:hAnsi="Times New Roman" w:eastAsia="方正仿宋_GBK" w:cs="Times New Roman"/>
          <w:i w:val="0"/>
          <w:caps w:val="0"/>
          <w:color w:val="333333"/>
          <w:spacing w:val="0"/>
          <w:sz w:val="32"/>
          <w:szCs w:val="32"/>
          <w:shd w:val="clear" w:fill="FFFFFF"/>
          <w:lang w:eastAsia="zh-CN"/>
        </w:rPr>
        <w:t>所辖片区</w:t>
      </w:r>
      <w:r>
        <w:rPr>
          <w:rFonts w:hint="default" w:ascii="Times New Roman" w:hAnsi="Times New Roman" w:eastAsia="方正仿宋_GBK" w:cs="Times New Roman"/>
          <w:i w:val="0"/>
          <w:caps w:val="0"/>
          <w:color w:val="333333"/>
          <w:spacing w:val="0"/>
          <w:sz w:val="32"/>
          <w:szCs w:val="32"/>
          <w:shd w:val="clear" w:fill="FFFFFF"/>
        </w:rPr>
        <w:t>的土地巡查，对重大违法违规建设行为进行处置；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lang w:val="en-US" w:eastAsia="zh-CN"/>
        </w:rPr>
        <w:t>2.</w:t>
      </w:r>
      <w:r>
        <w:rPr>
          <w:rFonts w:hint="default" w:ascii="Times New Roman" w:hAnsi="Times New Roman" w:eastAsia="方正仿宋_GBK" w:cs="Times New Roman"/>
          <w:i w:val="0"/>
          <w:caps w:val="0"/>
          <w:color w:val="333333"/>
          <w:spacing w:val="0"/>
          <w:sz w:val="32"/>
          <w:szCs w:val="32"/>
          <w:shd w:val="clear" w:fill="FFFFFF"/>
        </w:rPr>
        <w:t>二级网格责任人采取全面巡查制</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每周对本区域内的土地巡查不少于2次</w:t>
      </w:r>
      <w:r>
        <w:rPr>
          <w:rFonts w:hint="default" w:ascii="Times New Roman" w:hAnsi="Times New Roman" w:eastAsia="方正仿宋_GBK" w:cs="Times New Roman"/>
          <w:i w:val="0"/>
          <w:caps w:val="0"/>
          <w:color w:val="333333"/>
          <w:spacing w:val="0"/>
          <w:sz w:val="32"/>
          <w:szCs w:val="32"/>
          <w:shd w:val="clear" w:fill="FFFFFF"/>
          <w:lang w:val="en-US" w:eastAsia="zh-CN"/>
        </w:rPr>
        <w:t>，</w:t>
      </w:r>
      <w:r>
        <w:rPr>
          <w:rFonts w:hint="default" w:ascii="Times New Roman" w:hAnsi="Times New Roman" w:eastAsia="方正仿宋_GBK" w:cs="Times New Roman"/>
          <w:i w:val="0"/>
          <w:caps w:val="0"/>
          <w:color w:val="333333"/>
          <w:spacing w:val="0"/>
          <w:sz w:val="32"/>
          <w:szCs w:val="32"/>
          <w:shd w:val="clear" w:fill="FFFFFF"/>
          <w:lang w:eastAsia="zh-CN"/>
        </w:rPr>
        <w:t>每日要及时掌握</w:t>
      </w:r>
      <w:r>
        <w:rPr>
          <w:rFonts w:hint="default" w:ascii="Times New Roman" w:hAnsi="Times New Roman" w:eastAsia="方正仿宋_GBK" w:cs="Times New Roman"/>
          <w:i w:val="0"/>
          <w:caps w:val="0"/>
          <w:color w:val="333333"/>
          <w:spacing w:val="0"/>
          <w:sz w:val="32"/>
          <w:szCs w:val="32"/>
          <w:shd w:val="clear" w:fill="FFFFFF"/>
        </w:rPr>
        <w:t>三级网格责任人报送的巡查结果和本级巡查</w:t>
      </w:r>
      <w:r>
        <w:rPr>
          <w:rFonts w:hint="default" w:ascii="Times New Roman" w:hAnsi="Times New Roman" w:eastAsia="方正仿宋_GBK" w:cs="Times New Roman"/>
          <w:i w:val="0"/>
          <w:caps w:val="0"/>
          <w:color w:val="333333"/>
          <w:spacing w:val="0"/>
          <w:sz w:val="32"/>
          <w:szCs w:val="32"/>
          <w:shd w:val="clear" w:fill="FFFFFF"/>
          <w:lang w:eastAsia="zh-CN"/>
        </w:rPr>
        <w:t>情况</w:t>
      </w:r>
      <w:r>
        <w:rPr>
          <w:rFonts w:hint="default" w:ascii="Times New Roman" w:hAnsi="Times New Roman" w:eastAsia="方正仿宋_GBK" w:cs="Times New Roman"/>
          <w:i w:val="0"/>
          <w:caps w:val="0"/>
          <w:color w:val="333333"/>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lang w:eastAsia="zh-CN"/>
        </w:rPr>
      </w:pPr>
      <w:r>
        <w:rPr>
          <w:rFonts w:hint="default" w:ascii="Times New Roman" w:hAnsi="Times New Roman" w:eastAsia="方正仿宋_GBK" w:cs="Times New Roman"/>
          <w:i w:val="0"/>
          <w:caps w:val="0"/>
          <w:color w:val="333333"/>
          <w:spacing w:val="0"/>
          <w:sz w:val="32"/>
          <w:szCs w:val="32"/>
          <w:shd w:val="clear" w:fill="FFFFFF"/>
          <w:lang w:val="en-US" w:eastAsia="zh-CN"/>
        </w:rPr>
        <w:t>3.</w:t>
      </w:r>
      <w:r>
        <w:rPr>
          <w:rFonts w:hint="default" w:ascii="Times New Roman" w:hAnsi="Times New Roman" w:eastAsia="方正仿宋_GBK" w:cs="Times New Roman"/>
          <w:i w:val="0"/>
          <w:caps w:val="0"/>
          <w:color w:val="333333"/>
          <w:spacing w:val="0"/>
          <w:sz w:val="32"/>
          <w:szCs w:val="32"/>
          <w:shd w:val="clear" w:fill="FFFFFF"/>
        </w:rPr>
        <w:t>三级网格责任人巡查采取日巡查制</w:t>
      </w:r>
      <w:r>
        <w:rPr>
          <w:rFonts w:hint="default" w:ascii="Times New Roman" w:hAnsi="Times New Roman" w:eastAsia="方正仿宋_GBK" w:cs="Times New Roman"/>
          <w:i w:val="0"/>
          <w:caps w:val="0"/>
          <w:color w:val="333333"/>
          <w:spacing w:val="0"/>
          <w:sz w:val="32"/>
          <w:szCs w:val="32"/>
          <w:shd w:val="clear" w:fill="FFFFFF"/>
          <w:lang w:eastAsia="zh-CN"/>
        </w:rPr>
        <w:t>。</w:t>
      </w:r>
      <w:r>
        <w:rPr>
          <w:rFonts w:hint="default" w:ascii="Times New Roman" w:hAnsi="Times New Roman" w:eastAsia="方正仿宋_GBK" w:cs="Times New Roman"/>
          <w:i w:val="0"/>
          <w:caps w:val="0"/>
          <w:color w:val="333333"/>
          <w:spacing w:val="0"/>
          <w:sz w:val="32"/>
          <w:szCs w:val="32"/>
          <w:shd w:val="clear" w:fill="FFFFFF"/>
        </w:rPr>
        <w:t>并将巡查情况每日向二级网格责任人进行零报告</w:t>
      </w:r>
      <w:r>
        <w:rPr>
          <w:rFonts w:hint="default" w:ascii="Times New Roman" w:hAnsi="Times New Roman" w:eastAsia="方正仿宋_GBK" w:cs="Times New Roman"/>
          <w:i w:val="0"/>
          <w:caps w:val="0"/>
          <w:color w:val="333333"/>
          <w:spacing w:val="0"/>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方正仿宋_GBK" w:cs="Times New Roman"/>
          <w:i w:val="0"/>
          <w:caps w:val="0"/>
          <w:color w:val="333333"/>
          <w:spacing w:val="0"/>
          <w:sz w:val="32"/>
          <w:szCs w:val="32"/>
          <w:shd w:val="clear" w:fill="FFFFFF"/>
        </w:rPr>
      </w:pPr>
      <w:r>
        <w:rPr>
          <w:rFonts w:hint="default" w:ascii="Times New Roman" w:hAnsi="Times New Roman" w:eastAsia="方正仿宋_GBK" w:cs="Times New Roman"/>
          <w:i w:val="0"/>
          <w:caps w:val="0"/>
          <w:color w:val="333333"/>
          <w:spacing w:val="0"/>
          <w:sz w:val="32"/>
          <w:szCs w:val="32"/>
          <w:shd w:val="clear" w:fill="FFFFFF"/>
          <w:lang w:val="en-US" w:eastAsia="zh-CN"/>
        </w:rPr>
        <w:t>4.</w:t>
      </w:r>
      <w:r>
        <w:rPr>
          <w:rFonts w:hint="default" w:ascii="Times New Roman" w:hAnsi="Times New Roman" w:eastAsia="方正仿宋_GBK" w:cs="Times New Roman"/>
          <w:i w:val="0"/>
          <w:caps w:val="0"/>
          <w:color w:val="333333"/>
          <w:spacing w:val="0"/>
          <w:sz w:val="32"/>
          <w:szCs w:val="32"/>
          <w:shd w:val="clear" w:fill="FFFFFF"/>
        </w:rPr>
        <w:t>三级网格责任人巡查自违法行为发生时起当日内发现并制止报告的视为及时报告（附现场制止照片）；二级网格责任人接到报告后1个工作日内采取措施，及时制止</w:t>
      </w:r>
      <w:r>
        <w:rPr>
          <w:rFonts w:hint="default" w:ascii="Times New Roman" w:hAnsi="Times New Roman" w:eastAsia="方正仿宋_GBK" w:cs="Times New Roman"/>
          <w:i w:val="0"/>
          <w:caps w:val="0"/>
          <w:color w:val="333333"/>
          <w:spacing w:val="0"/>
          <w:sz w:val="32"/>
          <w:szCs w:val="32"/>
          <w:shd w:val="clear" w:fill="FFFFFF"/>
          <w:lang w:eastAsia="zh-CN"/>
        </w:rPr>
        <w:t>并报一级网格具体责任人，并如实填写网格管理员巡查日志（附件）。</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i w:val="0"/>
          <w:caps w:val="0"/>
          <w:color w:val="333333"/>
          <w:spacing w:val="0"/>
          <w:sz w:val="32"/>
          <w:szCs w:val="32"/>
          <w:shd w:val="clear" w:fill="FFFFFF"/>
          <w:lang w:eastAsia="zh-CN"/>
        </w:rPr>
      </w:pPr>
      <w:r>
        <w:rPr>
          <w:rFonts w:hint="default" w:ascii="Times New Roman" w:hAnsi="Times New Roman" w:eastAsia="方正楷体_GBK" w:cs="Times New Roman"/>
          <w:i w:val="0"/>
          <w:caps w:val="0"/>
          <w:color w:val="333333"/>
          <w:spacing w:val="0"/>
          <w:sz w:val="32"/>
          <w:szCs w:val="32"/>
          <w:shd w:val="clear" w:fill="FFFFFF"/>
          <w:lang w:eastAsia="zh-CN"/>
        </w:rPr>
        <w:t>（三）公开举报制度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鼓励社会公众对乱占耕地违法</w:t>
      </w:r>
      <w:r>
        <w:rPr>
          <w:rFonts w:hint="default" w:ascii="Times New Roman" w:hAnsi="Times New Roman" w:eastAsia="方正仿宋_GBK" w:cs="Times New Roman"/>
          <w:sz w:val="32"/>
          <w:szCs w:val="32"/>
          <w:lang w:eastAsia="zh-CN"/>
        </w:rPr>
        <w:t>行为</w:t>
      </w:r>
      <w:r>
        <w:rPr>
          <w:rFonts w:hint="default" w:ascii="Times New Roman" w:hAnsi="Times New Roman" w:eastAsia="方正仿宋_GBK" w:cs="Times New Roman"/>
          <w:sz w:val="32"/>
          <w:szCs w:val="32"/>
        </w:rPr>
        <w:t>进行举报。（</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举报电话：</w:t>
      </w:r>
      <w:r>
        <w:rPr>
          <w:rFonts w:hint="default" w:ascii="Times New Roman" w:hAnsi="Times New Roman" w:eastAsia="方正仿宋_GBK" w:cs="Times New Roman"/>
          <w:sz w:val="32"/>
          <w:szCs w:val="32"/>
          <w:lang w:val="en-US" w:eastAsia="zh-CN"/>
        </w:rPr>
        <w:t>023-48256784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领导小组</w:t>
      </w:r>
      <w:r>
        <w:rPr>
          <w:rFonts w:hint="default" w:ascii="Times New Roman" w:hAnsi="Times New Roman" w:eastAsia="方正仿宋_GBK" w:cs="Times New Roman"/>
          <w:sz w:val="32"/>
          <w:szCs w:val="32"/>
          <w:lang w:eastAsia="zh-CN"/>
        </w:rPr>
        <w:t>办公室</w:t>
      </w:r>
      <w:r>
        <w:rPr>
          <w:rFonts w:hint="default" w:ascii="Times New Roman" w:hAnsi="Times New Roman" w:eastAsia="方正仿宋_GBK" w:cs="Times New Roman"/>
          <w:sz w:val="32"/>
          <w:szCs w:val="32"/>
        </w:rPr>
        <w:t>将安排专人受理群众和企业的投诉、举报、咨询，落实交办督办制度。</w:t>
      </w: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附件：网格管理人员巡查日志</w:t>
      </w: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3840" w:firstLineChars="1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重庆市綦江区石角镇人民政府</w:t>
      </w:r>
      <w:r>
        <w:rPr>
          <w:rFonts w:hint="default" w:ascii="Times New Roman" w:hAnsi="Times New Roman" w:eastAsia="方正仿宋_GBK" w:cs="Times New Roman"/>
          <w:sz w:val="32"/>
          <w:szCs w:val="32"/>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2023年5月23日</w:t>
      </w:r>
    </w:p>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（此件公开发布）</w:t>
      </w: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pacing w:line="576" w:lineRule="exact"/>
        <w:jc w:val="both"/>
        <w:textAlignment w:val="auto"/>
        <w:rPr>
          <w:rFonts w:hint="default" w:ascii="Times New Roman" w:hAnsi="Times New Roman" w:eastAsia="方正黑体_GBK" w:cs="Times New Roman"/>
          <w:i w:val="0"/>
          <w:caps w:val="0"/>
          <w:color w:val="333333"/>
          <w:spacing w:val="0"/>
          <w:sz w:val="32"/>
          <w:szCs w:val="32"/>
          <w:shd w:val="clear" w:fill="FFFFFF"/>
          <w:lang w:val="en-US" w:eastAsia="zh-CN"/>
        </w:rPr>
      </w:pPr>
      <w:r>
        <w:rPr>
          <w:rFonts w:hint="default" w:ascii="Times New Roman" w:hAnsi="Times New Roman" w:eastAsia="方正黑体_GBK" w:cs="Times New Roman"/>
          <w:i w:val="0"/>
          <w:caps w:val="0"/>
          <w:color w:val="333333"/>
          <w:spacing w:val="0"/>
          <w:sz w:val="32"/>
          <w:szCs w:val="32"/>
          <w:shd w:val="clear" w:fill="FFFFFF"/>
          <w:lang w:eastAsia="zh-CN"/>
        </w:rPr>
        <w:t>附件</w:t>
      </w:r>
    </w:p>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方正小标宋_GBK" w:cs="Times New Roman"/>
          <w:i w:val="0"/>
          <w:caps w:val="0"/>
          <w:color w:val="auto"/>
          <w:spacing w:val="0"/>
          <w:sz w:val="44"/>
          <w:szCs w:val="44"/>
          <w:shd w:val="clear" w:fill="FFFFFF"/>
          <w:lang w:val="en-US" w:eastAsia="zh-CN"/>
        </w:rPr>
      </w:pPr>
      <w:r>
        <w:rPr>
          <w:rFonts w:hint="default" w:ascii="Times New Roman" w:hAnsi="Times New Roman" w:eastAsia="方正小标宋_GBK" w:cs="Times New Roman"/>
          <w:i w:val="0"/>
          <w:caps w:val="0"/>
          <w:color w:val="auto"/>
          <w:spacing w:val="0"/>
          <w:sz w:val="44"/>
          <w:szCs w:val="44"/>
          <w:shd w:val="clear" w:fill="FFFFFF"/>
          <w:lang w:val="en-US" w:eastAsia="zh-CN"/>
        </w:rPr>
        <w:t>网格管理人员巡查日志</w:t>
      </w:r>
    </w:p>
    <w:tbl>
      <w:tblPr>
        <w:tblStyle w:val="8"/>
        <w:tblpPr w:leftFromText="180" w:rightFromText="180" w:vertAnchor="text" w:horzAnchor="page" w:tblpX="1770" w:tblpY="328"/>
        <w:tblOverlap w:val="never"/>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5"/>
        <w:gridCol w:w="6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3005" w:type="dxa"/>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r>
              <w:rPr>
                <w:rFonts w:hint="default" w:ascii="Times New Roman" w:hAnsi="Times New Roman" w:eastAsia="仿宋" w:cs="Times New Roman"/>
                <w:i w:val="0"/>
                <w:caps w:val="0"/>
                <w:color w:val="333333"/>
                <w:spacing w:val="0"/>
                <w:sz w:val="31"/>
                <w:szCs w:val="31"/>
                <w:shd w:val="clear" w:fill="FFFFFF"/>
                <w:vertAlign w:val="baseline"/>
                <w:lang w:val="en-US" w:eastAsia="zh-CN"/>
              </w:rPr>
              <w:t>巡查时间</w:t>
            </w:r>
          </w:p>
        </w:tc>
        <w:tc>
          <w:tcPr>
            <w:tcW w:w="6014" w:type="dxa"/>
            <w:vAlign w:val="top"/>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r>
              <w:rPr>
                <w:rFonts w:hint="default" w:ascii="Times New Roman" w:hAnsi="Times New Roman" w:eastAsia="仿宋" w:cs="Times New Roman"/>
                <w:i w:val="0"/>
                <w:caps w:val="0"/>
                <w:color w:val="333333"/>
                <w:spacing w:val="0"/>
                <w:sz w:val="31"/>
                <w:szCs w:val="31"/>
                <w:shd w:val="clear" w:fill="FFFFFF"/>
                <w:vertAlign w:val="baseline"/>
                <w:lang w:val="en-US" w:eastAsia="zh-CN"/>
              </w:rPr>
              <w:t xml:space="preserve">  年   月   日   时至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3005" w:type="dxa"/>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r>
              <w:rPr>
                <w:rFonts w:hint="default" w:ascii="Times New Roman" w:hAnsi="Times New Roman" w:eastAsia="仿宋" w:cs="Times New Roman"/>
                <w:i w:val="0"/>
                <w:caps w:val="0"/>
                <w:color w:val="333333"/>
                <w:spacing w:val="0"/>
                <w:sz w:val="31"/>
                <w:szCs w:val="31"/>
                <w:shd w:val="clear" w:fill="FFFFFF"/>
                <w:vertAlign w:val="baseline"/>
                <w:lang w:val="en-US" w:eastAsia="zh-CN"/>
              </w:rPr>
              <w:t>巡查人员</w:t>
            </w:r>
          </w:p>
        </w:tc>
        <w:tc>
          <w:tcPr>
            <w:tcW w:w="6014" w:type="dxa"/>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3005"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r>
              <w:rPr>
                <w:rFonts w:hint="default" w:ascii="Times New Roman" w:hAnsi="Times New Roman" w:eastAsia="仿宋" w:cs="Times New Roman"/>
                <w:i w:val="0"/>
                <w:caps w:val="0"/>
                <w:color w:val="333333"/>
                <w:spacing w:val="0"/>
                <w:sz w:val="31"/>
                <w:szCs w:val="31"/>
                <w:shd w:val="clear" w:fill="FFFFFF"/>
                <w:vertAlign w:val="baseline"/>
                <w:lang w:val="en-US" w:eastAsia="zh-CN"/>
              </w:rPr>
              <w:t>巡查区域</w:t>
            </w:r>
          </w:p>
        </w:tc>
        <w:tc>
          <w:tcPr>
            <w:tcW w:w="6014" w:type="dxa"/>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300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r>
              <w:rPr>
                <w:rFonts w:hint="default" w:ascii="Times New Roman" w:hAnsi="Times New Roman" w:eastAsia="仿宋" w:cs="Times New Roman"/>
                <w:i w:val="0"/>
                <w:caps w:val="0"/>
                <w:color w:val="333333"/>
                <w:spacing w:val="0"/>
                <w:sz w:val="31"/>
                <w:szCs w:val="31"/>
                <w:shd w:val="clear" w:fill="FFFFFF"/>
                <w:vertAlign w:val="baseline"/>
                <w:lang w:val="en-US" w:eastAsia="zh-CN"/>
              </w:rPr>
              <w:t>巡查情况</w:t>
            </w:r>
          </w:p>
        </w:tc>
        <w:tc>
          <w:tcPr>
            <w:tcW w:w="6014" w:type="dxa"/>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r>
              <w:rPr>
                <w:rFonts w:hint="default" w:ascii="Times New Roman" w:hAnsi="Times New Roman" w:eastAsia="仿宋" w:cs="Times New Roman"/>
                <w:i w:val="0"/>
                <w:caps w:val="0"/>
                <w:color w:val="333333"/>
                <w:spacing w:val="0"/>
                <w:sz w:val="31"/>
                <w:szCs w:val="31"/>
                <w:shd w:val="clear" w:fill="FFFFFF"/>
                <w:vertAlign w:val="baseline"/>
                <w:lang w:val="en-US" w:eastAsia="zh-CN"/>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3005" w:type="dxa"/>
            <w:vMerge w:val="continue"/>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p>
        </w:tc>
        <w:tc>
          <w:tcPr>
            <w:tcW w:w="6014" w:type="dxa"/>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3005"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r>
              <w:rPr>
                <w:rFonts w:hint="default" w:ascii="Times New Roman" w:hAnsi="Times New Roman" w:eastAsia="仿宋" w:cs="Times New Roman"/>
                <w:i w:val="0"/>
                <w:caps w:val="0"/>
                <w:color w:val="333333"/>
                <w:spacing w:val="0"/>
                <w:sz w:val="31"/>
                <w:szCs w:val="31"/>
                <w:shd w:val="clear" w:fill="FFFFFF"/>
                <w:vertAlign w:val="baseline"/>
                <w:lang w:val="en-US" w:eastAsia="zh-CN"/>
              </w:rPr>
              <w:t>处置情况</w:t>
            </w:r>
          </w:p>
        </w:tc>
        <w:tc>
          <w:tcPr>
            <w:tcW w:w="6014" w:type="dxa"/>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3005" w:type="dxa"/>
            <w:vAlign w:val="center"/>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eastAsia="仿宋" w:cs="Times New Roman"/>
                <w:i w:val="0"/>
                <w:caps w:val="0"/>
                <w:color w:val="333333"/>
                <w:spacing w:val="0"/>
                <w:sz w:val="31"/>
                <w:szCs w:val="31"/>
                <w:shd w:val="clear" w:fill="FFFFFF"/>
                <w:vertAlign w:val="baseline"/>
                <w:lang w:val="en-US" w:eastAsia="zh-CN"/>
              </w:rPr>
            </w:pPr>
            <w:r>
              <w:rPr>
                <w:rFonts w:hint="default" w:ascii="Times New Roman" w:hAnsi="Times New Roman" w:eastAsia="仿宋" w:cs="Times New Roman"/>
                <w:i w:val="0"/>
                <w:caps w:val="0"/>
                <w:color w:val="333333"/>
                <w:spacing w:val="0"/>
                <w:sz w:val="31"/>
                <w:szCs w:val="31"/>
                <w:shd w:val="clear" w:fill="FFFFFF"/>
                <w:vertAlign w:val="baseline"/>
                <w:lang w:val="en-US" w:eastAsia="zh-CN"/>
              </w:rPr>
              <w:t>处置结果</w:t>
            </w:r>
          </w:p>
        </w:tc>
        <w:tc>
          <w:tcPr>
            <w:tcW w:w="6014" w:type="dxa"/>
          </w:tcPr>
          <w:p>
            <w:pPr>
              <w:keepNext w:val="0"/>
              <w:keepLines w:val="0"/>
              <w:pageBreakBefore w:val="0"/>
              <w:widowControl w:val="0"/>
              <w:numPr>
                <w:ilvl w:val="0"/>
                <w:numId w:val="0"/>
              </w:numPr>
              <w:kinsoku/>
              <w:wordWrap/>
              <w:overflowPunct/>
              <w:topLinePunct w:val="0"/>
              <w:autoSpaceDE/>
              <w:autoSpaceDN/>
              <w:bidi w:val="0"/>
              <w:adjustRightInd/>
              <w:spacing w:line="576" w:lineRule="exact"/>
              <w:jc w:val="center"/>
              <w:textAlignment w:val="auto"/>
              <w:rPr>
                <w:rFonts w:hint="default" w:ascii="Times New Roman" w:hAnsi="Times New Roman" w:cs="Times New Roman"/>
                <w:lang w:val="en-US" w:eastAsia="zh-CN"/>
              </w:rPr>
            </w:pPr>
          </w:p>
          <w:p>
            <w:pPr>
              <w:pStyle w:val="2"/>
              <w:keepNext w:val="0"/>
              <w:keepLines w:val="0"/>
              <w:pageBreakBefore w:val="0"/>
              <w:widowControl w:val="0"/>
              <w:kinsoku/>
              <w:wordWrap/>
              <w:overflowPunct/>
              <w:topLinePunct w:val="0"/>
              <w:autoSpaceDE/>
              <w:autoSpaceDN/>
              <w:bidi w:val="0"/>
              <w:adjustRightInd/>
              <w:spacing w:line="576" w:lineRule="exact"/>
              <w:textAlignment w:val="auto"/>
              <w:rPr>
                <w:rFonts w:hint="default" w:ascii="Times New Roman" w:hAnsi="Times New Roman" w:cs="Times New Roman"/>
                <w:lang w:val="en-US" w:eastAsia="zh-CN"/>
              </w:rPr>
            </w:pPr>
          </w:p>
        </w:tc>
      </w:tr>
    </w:tbl>
    <w:p>
      <w:pPr>
        <w:pStyle w:val="3"/>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pBdr>
          <w:top w:val="single" w:color="auto" w:sz="4" w:space="1"/>
          <w:bottom w:val="single" w:color="auto" w:sz="4" w:space="1"/>
          <w:between w:val="single" w:color="auto" w:sz="4" w:space="1"/>
        </w:pBdr>
        <w:tabs>
          <w:tab w:val="left" w:pos="5220"/>
        </w:tabs>
        <w:kinsoku/>
        <w:wordWrap/>
        <w:overflowPunct/>
        <w:topLinePunct w:val="0"/>
        <w:autoSpaceDE/>
        <w:autoSpaceDN/>
        <w:bidi w:val="0"/>
        <w:adjustRightInd/>
        <w:snapToGrid/>
        <w:spacing w:line="576" w:lineRule="exact"/>
        <w:ind w:firstLine="280" w:firstLineChars="100"/>
        <w:textAlignment w:val="auto"/>
        <w:rPr>
          <w:rFonts w:hint="default" w:ascii="Times New Roman" w:hAnsi="Times New Roman" w:eastAsia="仿宋" w:cs="Times New Roman"/>
          <w:sz w:val="32"/>
          <w:szCs w:val="32"/>
          <w:lang w:val="en-US" w:eastAsia="zh-CN"/>
        </w:rPr>
      </w:pPr>
      <w:r>
        <w:rPr>
          <w:rFonts w:hint="default" w:ascii="Times New Roman" w:hAnsi="Times New Roman" w:eastAsia="方正仿宋_GBK" w:cs="Times New Roman"/>
          <w:color w:val="000000"/>
          <w:sz w:val="28"/>
          <w:szCs w:val="28"/>
        </w:rPr>
        <w:t xml:space="preserve">重庆市綦江区石角镇党政办公室       </w:t>
      </w:r>
      <w:r>
        <w:rPr>
          <w:rFonts w:hint="default"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rPr>
        <w:t xml:space="preserve"> 202</w:t>
      </w:r>
      <w:r>
        <w:rPr>
          <w:rFonts w:hint="default" w:ascii="Times New Roman" w:hAnsi="Times New Roman" w:eastAsia="方正仿宋_GBK" w:cs="Times New Roman"/>
          <w:color w:val="000000"/>
          <w:sz w:val="28"/>
          <w:szCs w:val="28"/>
          <w:lang w:val="en-US" w:eastAsia="zh-CN"/>
        </w:rPr>
        <w:t>3</w:t>
      </w:r>
      <w:r>
        <w:rPr>
          <w:rFonts w:hint="default" w:ascii="Times New Roman" w:hAnsi="Times New Roman" w:eastAsia="方正仿宋_GBK" w:cs="Times New Roman"/>
          <w:color w:val="000000"/>
          <w:sz w:val="28"/>
          <w:szCs w:val="28"/>
        </w:rPr>
        <w:t>年</w:t>
      </w:r>
      <w:r>
        <w:rPr>
          <w:rFonts w:hint="default" w:ascii="Times New Roman" w:hAnsi="Times New Roman" w:eastAsia="方正仿宋_GBK" w:cs="Times New Roman"/>
          <w:color w:val="000000"/>
          <w:sz w:val="28"/>
          <w:szCs w:val="28"/>
          <w:lang w:val="en-US" w:eastAsia="zh-CN"/>
        </w:rPr>
        <w:t>5</w:t>
      </w:r>
      <w:r>
        <w:rPr>
          <w:rFonts w:hint="default" w:ascii="Times New Roman" w:hAnsi="Times New Roman" w:eastAsia="方正仿宋_GBK" w:cs="Times New Roman"/>
          <w:color w:val="000000"/>
          <w:sz w:val="28"/>
          <w:szCs w:val="28"/>
        </w:rPr>
        <w:t>月</w:t>
      </w:r>
      <w:r>
        <w:rPr>
          <w:rFonts w:hint="default" w:ascii="Times New Roman" w:hAnsi="Times New Roman" w:eastAsia="方正仿宋_GBK" w:cs="Times New Roman"/>
          <w:color w:val="000000"/>
          <w:sz w:val="28"/>
          <w:szCs w:val="28"/>
          <w:lang w:val="en-US" w:eastAsia="zh-CN"/>
        </w:rPr>
        <w:t>23</w:t>
      </w:r>
      <w:r>
        <w:rPr>
          <w:rFonts w:hint="default" w:ascii="Times New Roman" w:hAnsi="Times New Roman" w:eastAsia="方正仿宋_GBK" w:cs="Times New Roman"/>
          <w:color w:val="000000"/>
          <w:sz w:val="28"/>
          <w:szCs w:val="28"/>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cs="宋体"/>
                        <w:sz w:val="28"/>
                        <w:szCs w:val="28"/>
                        <w:lang w:eastAsia="zh-CN"/>
                      </w:rPr>
                      <w:t xml:space="preserve">— </w:t>
                    </w: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- 1 -</w:t>
                    </w:r>
                    <w:r>
                      <w:rPr>
                        <w:rFonts w:hint="eastAsia" w:ascii="宋体" w:hAnsi="宋体" w:cs="宋体"/>
                        <w:sz w:val="28"/>
                        <w:szCs w:val="28"/>
                        <w:lang w:eastAsia="zh-CN"/>
                      </w:rPr>
                      <w:fldChar w:fldCharType="end"/>
                    </w:r>
                    <w:r>
                      <w:rPr>
                        <w:rFonts w:hint="eastAsia" w:ascii="宋体" w:hAnsi="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A8AB4E"/>
    <w:multiLevelType w:val="singleLevel"/>
    <w:tmpl w:val="19A8AB4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DhjNjM0NWJlYTI0OTJiYWZkMjRhNDU5ZDkxOTcifQ=="/>
  </w:docVars>
  <w:rsids>
    <w:rsidRoot w:val="16A47015"/>
    <w:rsid w:val="001F2E79"/>
    <w:rsid w:val="00DA7B3F"/>
    <w:rsid w:val="00F60BBC"/>
    <w:rsid w:val="01802C9E"/>
    <w:rsid w:val="01F236F9"/>
    <w:rsid w:val="020F3CD7"/>
    <w:rsid w:val="02375B55"/>
    <w:rsid w:val="027958E3"/>
    <w:rsid w:val="028466E6"/>
    <w:rsid w:val="02B4561D"/>
    <w:rsid w:val="02F1314D"/>
    <w:rsid w:val="046E4AA7"/>
    <w:rsid w:val="050176B3"/>
    <w:rsid w:val="058A7F79"/>
    <w:rsid w:val="05CD716C"/>
    <w:rsid w:val="05DB3F24"/>
    <w:rsid w:val="05E733B9"/>
    <w:rsid w:val="06593229"/>
    <w:rsid w:val="06FA2253"/>
    <w:rsid w:val="07943123"/>
    <w:rsid w:val="07CF5AC6"/>
    <w:rsid w:val="0820554D"/>
    <w:rsid w:val="083D5D62"/>
    <w:rsid w:val="0865203F"/>
    <w:rsid w:val="089D17D1"/>
    <w:rsid w:val="08B028C9"/>
    <w:rsid w:val="090F3CE6"/>
    <w:rsid w:val="09512E29"/>
    <w:rsid w:val="09FE523D"/>
    <w:rsid w:val="0A003D90"/>
    <w:rsid w:val="0B0E4646"/>
    <w:rsid w:val="0BB51D71"/>
    <w:rsid w:val="0C436204"/>
    <w:rsid w:val="0CDB2458"/>
    <w:rsid w:val="0D7600C2"/>
    <w:rsid w:val="0D7815C7"/>
    <w:rsid w:val="0D8556C8"/>
    <w:rsid w:val="0DFD05F4"/>
    <w:rsid w:val="0F5D461F"/>
    <w:rsid w:val="0FFC04D3"/>
    <w:rsid w:val="10A34862"/>
    <w:rsid w:val="10EF17CF"/>
    <w:rsid w:val="11F83155"/>
    <w:rsid w:val="12555C2C"/>
    <w:rsid w:val="125D3D49"/>
    <w:rsid w:val="13F0669B"/>
    <w:rsid w:val="141550AD"/>
    <w:rsid w:val="15343C3B"/>
    <w:rsid w:val="16A47015"/>
    <w:rsid w:val="177A73E0"/>
    <w:rsid w:val="18025DB3"/>
    <w:rsid w:val="182135DB"/>
    <w:rsid w:val="183D7475"/>
    <w:rsid w:val="18A87E0D"/>
    <w:rsid w:val="191D1E11"/>
    <w:rsid w:val="19FA58BE"/>
    <w:rsid w:val="1A462F4B"/>
    <w:rsid w:val="1AC86696"/>
    <w:rsid w:val="1B443D94"/>
    <w:rsid w:val="1B814FD5"/>
    <w:rsid w:val="1C0E31EC"/>
    <w:rsid w:val="1C9E3BBC"/>
    <w:rsid w:val="1D277C93"/>
    <w:rsid w:val="1D5D7B13"/>
    <w:rsid w:val="1DCE2A02"/>
    <w:rsid w:val="1E2D4EC0"/>
    <w:rsid w:val="1E8040A5"/>
    <w:rsid w:val="1E9278C9"/>
    <w:rsid w:val="1FB70C65"/>
    <w:rsid w:val="2269409F"/>
    <w:rsid w:val="22CE10A6"/>
    <w:rsid w:val="22DC1A74"/>
    <w:rsid w:val="22E20EF8"/>
    <w:rsid w:val="2424278E"/>
    <w:rsid w:val="25AA567F"/>
    <w:rsid w:val="262D5A69"/>
    <w:rsid w:val="263165DF"/>
    <w:rsid w:val="26BB0639"/>
    <w:rsid w:val="272F1625"/>
    <w:rsid w:val="27FC12FC"/>
    <w:rsid w:val="28356A8D"/>
    <w:rsid w:val="296C5C95"/>
    <w:rsid w:val="29715BA5"/>
    <w:rsid w:val="29D97D3C"/>
    <w:rsid w:val="2AAC13F8"/>
    <w:rsid w:val="2B1E0ACF"/>
    <w:rsid w:val="2D6A0919"/>
    <w:rsid w:val="2D784934"/>
    <w:rsid w:val="2DC40C83"/>
    <w:rsid w:val="2DCA00DF"/>
    <w:rsid w:val="2DCF3CEE"/>
    <w:rsid w:val="2F3A158A"/>
    <w:rsid w:val="2F8F5EF7"/>
    <w:rsid w:val="2FA63DA5"/>
    <w:rsid w:val="2FE208C3"/>
    <w:rsid w:val="2FE936E8"/>
    <w:rsid w:val="2FED6AB4"/>
    <w:rsid w:val="31982210"/>
    <w:rsid w:val="31D24AFA"/>
    <w:rsid w:val="32044129"/>
    <w:rsid w:val="32AC19E5"/>
    <w:rsid w:val="333D0B12"/>
    <w:rsid w:val="33A87514"/>
    <w:rsid w:val="33DF06F0"/>
    <w:rsid w:val="33E528BA"/>
    <w:rsid w:val="34BF07A4"/>
    <w:rsid w:val="35215189"/>
    <w:rsid w:val="36C75ECE"/>
    <w:rsid w:val="36E30269"/>
    <w:rsid w:val="381D07EF"/>
    <w:rsid w:val="38EA7FDA"/>
    <w:rsid w:val="39564B5C"/>
    <w:rsid w:val="3A9C40F4"/>
    <w:rsid w:val="3B5129DA"/>
    <w:rsid w:val="3C310B0D"/>
    <w:rsid w:val="3CAE2174"/>
    <w:rsid w:val="3CE3583D"/>
    <w:rsid w:val="3DA34267"/>
    <w:rsid w:val="3E4F790A"/>
    <w:rsid w:val="3E8872AA"/>
    <w:rsid w:val="3F1248BA"/>
    <w:rsid w:val="3F7B39B9"/>
    <w:rsid w:val="3FBA7145"/>
    <w:rsid w:val="40441490"/>
    <w:rsid w:val="40560040"/>
    <w:rsid w:val="41AA7705"/>
    <w:rsid w:val="42F808E5"/>
    <w:rsid w:val="431E7609"/>
    <w:rsid w:val="43402082"/>
    <w:rsid w:val="43843FBD"/>
    <w:rsid w:val="44065E93"/>
    <w:rsid w:val="44285BD7"/>
    <w:rsid w:val="44510AAF"/>
    <w:rsid w:val="44791C90"/>
    <w:rsid w:val="448625F8"/>
    <w:rsid w:val="44A9639B"/>
    <w:rsid w:val="44C20BCF"/>
    <w:rsid w:val="44D11FE0"/>
    <w:rsid w:val="45674C45"/>
    <w:rsid w:val="45BE63F5"/>
    <w:rsid w:val="46907E47"/>
    <w:rsid w:val="469C66C0"/>
    <w:rsid w:val="46D50A81"/>
    <w:rsid w:val="46EF7152"/>
    <w:rsid w:val="47EC0C10"/>
    <w:rsid w:val="48496A8B"/>
    <w:rsid w:val="4870046B"/>
    <w:rsid w:val="49247858"/>
    <w:rsid w:val="49975408"/>
    <w:rsid w:val="49BD4A45"/>
    <w:rsid w:val="4A7B26C0"/>
    <w:rsid w:val="4B7E71F8"/>
    <w:rsid w:val="4C364DFD"/>
    <w:rsid w:val="4C730555"/>
    <w:rsid w:val="4D633ADE"/>
    <w:rsid w:val="4DC530FB"/>
    <w:rsid w:val="4DDE35B7"/>
    <w:rsid w:val="4DEC2B2B"/>
    <w:rsid w:val="4EFE139D"/>
    <w:rsid w:val="503243F3"/>
    <w:rsid w:val="509D66F1"/>
    <w:rsid w:val="50EC27BC"/>
    <w:rsid w:val="518A0F92"/>
    <w:rsid w:val="52E078AD"/>
    <w:rsid w:val="52E72AF1"/>
    <w:rsid w:val="53041CE7"/>
    <w:rsid w:val="530522EA"/>
    <w:rsid w:val="538D51EB"/>
    <w:rsid w:val="541B5DF6"/>
    <w:rsid w:val="549F27D5"/>
    <w:rsid w:val="54AA6A9F"/>
    <w:rsid w:val="54D9616E"/>
    <w:rsid w:val="556629E8"/>
    <w:rsid w:val="55C04504"/>
    <w:rsid w:val="57CD6ADC"/>
    <w:rsid w:val="57F42364"/>
    <w:rsid w:val="58676E10"/>
    <w:rsid w:val="58740B8D"/>
    <w:rsid w:val="58794711"/>
    <w:rsid w:val="58DA0DFF"/>
    <w:rsid w:val="59026708"/>
    <w:rsid w:val="59164F24"/>
    <w:rsid w:val="59537153"/>
    <w:rsid w:val="59CE1837"/>
    <w:rsid w:val="59EF65C0"/>
    <w:rsid w:val="5A4C04EF"/>
    <w:rsid w:val="5AA21B7B"/>
    <w:rsid w:val="5AC259BE"/>
    <w:rsid w:val="5B5570F2"/>
    <w:rsid w:val="5B8047A0"/>
    <w:rsid w:val="5C1F1B90"/>
    <w:rsid w:val="5C3672C8"/>
    <w:rsid w:val="5C842693"/>
    <w:rsid w:val="5C9970A5"/>
    <w:rsid w:val="5DD02DDF"/>
    <w:rsid w:val="5DD02F0C"/>
    <w:rsid w:val="5DD81864"/>
    <w:rsid w:val="5DE50259"/>
    <w:rsid w:val="5E6945DC"/>
    <w:rsid w:val="5E6E6D55"/>
    <w:rsid w:val="5E7A050D"/>
    <w:rsid w:val="5EAF6B89"/>
    <w:rsid w:val="5ECA1C9B"/>
    <w:rsid w:val="60213D11"/>
    <w:rsid w:val="6024620B"/>
    <w:rsid w:val="60E71D62"/>
    <w:rsid w:val="60F727D6"/>
    <w:rsid w:val="612A5E3B"/>
    <w:rsid w:val="61363B05"/>
    <w:rsid w:val="62522D62"/>
    <w:rsid w:val="626635E3"/>
    <w:rsid w:val="62902302"/>
    <w:rsid w:val="62DB2B22"/>
    <w:rsid w:val="63F35298"/>
    <w:rsid w:val="648E405F"/>
    <w:rsid w:val="649B4AC0"/>
    <w:rsid w:val="663E4277"/>
    <w:rsid w:val="66D214DB"/>
    <w:rsid w:val="679D4059"/>
    <w:rsid w:val="67B66183"/>
    <w:rsid w:val="67F0683E"/>
    <w:rsid w:val="68C5281F"/>
    <w:rsid w:val="690B577A"/>
    <w:rsid w:val="69A339E4"/>
    <w:rsid w:val="6A8E0C1B"/>
    <w:rsid w:val="6A9422E1"/>
    <w:rsid w:val="6B2D643D"/>
    <w:rsid w:val="6B9D6172"/>
    <w:rsid w:val="6C5C6966"/>
    <w:rsid w:val="6C874EC6"/>
    <w:rsid w:val="6C8C047E"/>
    <w:rsid w:val="6D001453"/>
    <w:rsid w:val="6D6D473B"/>
    <w:rsid w:val="6E4A2F1C"/>
    <w:rsid w:val="6EC01D61"/>
    <w:rsid w:val="6EC26F2A"/>
    <w:rsid w:val="6EEC1B72"/>
    <w:rsid w:val="6FCD7835"/>
    <w:rsid w:val="713B6D0A"/>
    <w:rsid w:val="720E1BC1"/>
    <w:rsid w:val="72160101"/>
    <w:rsid w:val="730819C6"/>
    <w:rsid w:val="73774A31"/>
    <w:rsid w:val="73BC0253"/>
    <w:rsid w:val="74105275"/>
    <w:rsid w:val="74634132"/>
    <w:rsid w:val="750B250C"/>
    <w:rsid w:val="75A007DD"/>
    <w:rsid w:val="75FA5257"/>
    <w:rsid w:val="777173C1"/>
    <w:rsid w:val="77722A18"/>
    <w:rsid w:val="78170652"/>
    <w:rsid w:val="798C2E43"/>
    <w:rsid w:val="79D171E2"/>
    <w:rsid w:val="79E5534F"/>
    <w:rsid w:val="7ADD46BB"/>
    <w:rsid w:val="7AEB05A8"/>
    <w:rsid w:val="7B6C2AFC"/>
    <w:rsid w:val="7BF24FEF"/>
    <w:rsid w:val="7DD379B7"/>
    <w:rsid w:val="7EFF4B6B"/>
    <w:rsid w:val="7F3A52A3"/>
    <w:rsid w:val="7F9D0D1D"/>
    <w:rsid w:val="FB3F3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1"/>
    </w:rPr>
  </w:style>
  <w:style w:type="paragraph" w:styleId="3">
    <w:name w:val="Normal Indent"/>
    <w:basedOn w:val="1"/>
    <w:qFormat/>
    <w:uiPriority w:val="0"/>
    <w:rPr>
      <w:rFonts w:ascii="Times New Roman" w:hAnsi="Times New Roman" w:eastAsia="宋体" w:cs="Times New Roman"/>
    </w:rPr>
  </w:style>
  <w:style w:type="paragraph" w:styleId="4">
    <w:name w:val="Plain Text"/>
    <w:basedOn w:val="1"/>
    <w:qFormat/>
    <w:uiPriority w:val="0"/>
    <w:rPr>
      <w:rFonts w:ascii="宋体" w:hAnsi="Courier New" w:eastAsia="方正仿宋_GBK"/>
      <w:sz w:val="33"/>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page number"/>
    <w:qFormat/>
    <w:uiPriority w:val="0"/>
  </w:style>
  <w:style w:type="character" w:customStyle="1" w:styleId="12">
    <w:name w:val="font31"/>
    <w:basedOn w:val="9"/>
    <w:qFormat/>
    <w:uiPriority w:val="0"/>
    <w:rPr>
      <w:rFonts w:hint="eastAsia" w:ascii="方正黑体_GBK" w:hAnsi="方正黑体_GBK" w:eastAsia="方正黑体_GBK" w:cs="方正黑体_GBK"/>
      <w:color w:val="000000"/>
      <w:sz w:val="24"/>
      <w:szCs w:val="24"/>
      <w:u w:val="none"/>
    </w:rPr>
  </w:style>
  <w:style w:type="character" w:customStyle="1" w:styleId="13">
    <w:name w:val="font101"/>
    <w:basedOn w:val="9"/>
    <w:qFormat/>
    <w:uiPriority w:val="0"/>
    <w:rPr>
      <w:rFonts w:hint="eastAsia" w:ascii="宋体" w:hAnsi="宋体" w:eastAsia="宋体" w:cs="宋体"/>
      <w:color w:val="000000"/>
      <w:sz w:val="24"/>
      <w:szCs w:val="24"/>
      <w:u w:val="none"/>
    </w:rPr>
  </w:style>
  <w:style w:type="character" w:customStyle="1" w:styleId="14">
    <w:name w:val="font121"/>
    <w:basedOn w:val="9"/>
    <w:qFormat/>
    <w:uiPriority w:val="0"/>
    <w:rPr>
      <w:rFonts w:hint="eastAsia" w:ascii="方正仿宋_GBK" w:hAnsi="方正仿宋_GBK" w:eastAsia="方正仿宋_GBK" w:cs="方正仿宋_GBK"/>
      <w:color w:val="00B050"/>
      <w:sz w:val="24"/>
      <w:szCs w:val="24"/>
      <w:u w:val="none"/>
    </w:rPr>
  </w:style>
  <w:style w:type="character" w:customStyle="1" w:styleId="15">
    <w:name w:val="font11"/>
    <w:basedOn w:val="9"/>
    <w:qFormat/>
    <w:uiPriority w:val="0"/>
    <w:rPr>
      <w:rFonts w:hint="eastAsia" w:ascii="宋体" w:hAnsi="宋体" w:eastAsia="宋体" w:cs="宋体"/>
      <w:color w:val="000000"/>
      <w:sz w:val="24"/>
      <w:szCs w:val="24"/>
      <w:u w:val="none"/>
    </w:rPr>
  </w:style>
  <w:style w:type="character" w:customStyle="1" w:styleId="16">
    <w:name w:val="font21"/>
    <w:basedOn w:val="9"/>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1838</Words>
  <Characters>1889</Characters>
  <Lines>0</Lines>
  <Paragraphs>0</Paragraphs>
  <TotalTime>1</TotalTime>
  <ScaleCrop>false</ScaleCrop>
  <LinksUpToDate>false</LinksUpToDate>
  <CharactersWithSpaces>1937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2020-10-28T14:58:00Z</dcterms:created>
  <dc:creator>acer</dc:creator>
  <cp:lastModifiedBy>guest</cp:lastModifiedBy>
  <cp:lastPrinted>2023-05-24T12:01:00Z</cp:lastPrinted>
  <dcterms:modified xsi:type="dcterms:W3CDTF">2024-12-04T11:09:31Z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A6997480F438499083B7866425144713_12</vt:lpwstr>
  </property>
</Properties>
</file>