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-1241425</wp:posOffset>
                </wp:positionV>
                <wp:extent cx="63500" cy="63500"/>
                <wp:effectExtent l="0" t="0" r="0" b="0"/>
                <wp:wrapNone/>
                <wp:docPr id="16" name="KGD_Gobal1" descr="lskY7P30+39SSS2ze3CC/GNDWGmBueYdOXqY5c3FNc7bpbgq6r5PxHRXI8ceP5vb2vUPwC9n8xfr2UGu5T8nFXPvdqq5HIsXw0BdcJ1zMdRoMGw+dWhtt4MpdgY2RcYkTR+YFDv7IAGy9PE20bIFz3yqfKeESVe1L5OeQKytmIND0RYEfQZvVCLI505r7cHr4O/7d65FD9/QaKON5UOKg6svZnyBB7xw68JJvApmrYzAZZEKnXE763GGMgHNHYObuDpxrCI0Q3F4qhmsPoQU1A7nalnDbCtJGX2IgWJiy68JLqLgR2Yof+gO1vdreyBPcbtx/T5GZPHR4Fo2cqhnh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7QHORyJRVTgRavij1C/RJ8hqITlIcvmGXYLRTX6POY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NDWGmBueYdOXqY5c3FNc7bpbgq6r5PxHRXI8ceP5vb2vUPwC9n8xfr2UGu5T8nFXPvdqq5HIsXw0BdcJ1zMdRoMGw+dWhtt4MpdgY2RcYkTR+YFDv7IAGy9PE20bIFz3yqfKeESVe1L5OeQKytmIND0RYEfQZvVCLI505r7cHr4O/7d65FD9/QaKON5UOKg6svZnyBB7xw68JJvApmrYzAZZEKnXE763GGMgHNHYObuDpxrCI0Q3F4qhmsPoQU1A7nalnDbCtJGX2IgWJiy68JLqLgR2Yof+gO1vdreyBPcbtx/T5GZPHR4Fo2cqhnh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7QHORyJRVTgRavij1C/RJ8hqITlIcvmGXYLRTX6POYS18rQLwYBQIzQlPoXxmO5QNbhoEfdYF2uQKl3dpZpXAuUEYSGUkKqu27sJixvGJEGOvcNdB/4V2p3q9BvA8k8JAmQFwwDGhr1r01r0WJUWUHyCs6YV5XAJqXWt44QcVwOdvgyAIs2y2P9Q88h1KIfSjUE0ikEN+nSa9MkxyWzXH" style="position:absolute;left:0pt;margin-left:-89.4pt;margin-top:-97.7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51K/RNwAAAAP&#10;AQAADwAAAGRycy9kb3ducmV2LnhtbE2PQU+DQBCF7yb+h82YeDF0waQFkaVpiD2ZGFtJel1gBCI7&#10;S9ilrf56h5Pe3rx5efNNtr2aQZxxcr0lBdEqBIFU26anVkH5sQ8SEM5ravRgCRV8o4NtfnuT6bSx&#10;Fzrg+ehbwSXkUq2g835MpXR1h0a7lR2RePdpJ6M9j1Mrm0lfuNwM8jEMN9LonvhCp0csOqy/jrNR&#10;8LAv26I//eyq06F8KXbx22v8Pit1fxeFzyA8Xv1fGBZ8RoecmSo7U+PEoCCI4oTZ/aKe1msQnAmi&#10;zeJVi0rYk3km//+R/wJQSwMEFAAAAAgAh07iQFoKslblBQAAGwkAAA4AAABkcnMvZTJvRG9jLnht&#10;bK1W167qyBJ9H+n+A+IVzXHGZuvsMzI4grcD2bxctbOhndoJ8/XThn3ChKeri1BT5apeFdrU6q9/&#10;3DM46UJUp0X+PqW+kNNJmPtFkObx+/SwV34XppO6AXkAYJGH79MhrKd/fPvPb1/78i2ki6SAQYgm&#10;GCSv3/ryfZo0TflGELWfhBmovxRlmGNjVKAMNFhFMREg0GP0DBI0Sc6JvkBBiQo/rGv8VHoZp9+e&#10;+FEU+o0VRXXYTOD7FOfWPFf0XL1xJb59BW8xAmWS+p9pgP8hiwykOQ76A0oCDZi0KP0HVJb6qKiL&#10;qPniFxlRRFHqh88acDUU+bdqdgkow2ctuDl1+aNN9f8P1jc7G03SAJ/dfDrJQYbPaKNK/1ULD0Bq&#10;OgnC2sftgvXN5W2GnDGL3W5HP0JmtSJUUzqp2bIN3cA6Vy7nM4rp817pxdUccfZd2551wQ9trvPo&#10;7mD3q0Uu3CNEH9SW2wu5cra7oKo4Ta/PPbkM/DX1+Ai2xYfaz4ITfhHYjzKIXXrru7f9duYqUsfr&#10;ojosbJkmPV15MEMVbUJ5dwwpg7NCZzM0mW5K5NaVI+fSHVeGzpEc4n0NsRbBB3NOkRaEAzaWyR2s&#10;TTyvu0s+LJf8vZ8L63UnlhlyH+LlIm/ys8zPGVX9iDVTcy2vlco7WumkwyhslWS1XTgHSuRzAHPJ&#10;WzVr9Uzr8WmdDhjIqIx4S7tFNIstqgtQOCxt32vuxJ5TL7a2ZZWC9qskT65Uzm+4KKkNr3Zu61gD&#10;c6mO+YqULbnPqrI3bteciiF8dFof6MpJ8/N2BuvW9TSGueuRZs75jbQNLbG7NvtElrrAUBbknoYV&#10;AZaGvdeSgTnudHF+80UYd5IVeP7HLGbo9hAKvXxhE5E9W6mXt6XaXTZpZREmxZOk4INiEGdVeSuO&#10;bGqSgEGCGll02e2dMtGUj0o26jCF+qm5CrCFNR3Gx31uz3cPVxGE4wy3AdnhUYmBOzMtSmZ541Km&#10;t0OxNRqYb33kZue5RpllWVan8OjQC5omGEaFB3XgdrS0O6UeYgcrmqfObTc4dkVU4NAwJN1GS0nT&#10;hE0nG8qwdEjhlElKFlx8GyzbWzMEaqg7lvIoMo6vtojeFdW1e+hR7/S5yToHpqnu6cKKOgNIbEav&#10;IEU97h1dl3tLSCCXEYqrerJhbY2NtDf3PcVo8dGBN4uZhceGdBbaZR4saarySV5e8uYlJauCPaWJ&#10;cnKvp75nbbPf35z91YVgpXZmFGTdGtw1NWbFjqF9elmdljVxvypu3m5TPwgbJ2gfJ5GJ4IPZVQve&#10;0aztsN4e9/EWdOmVWhHbtZBU+h7qfpepZ9fY7s9z23J3lIAco3eXjv5woF2c75nFOaaXFHIUuArd&#10;OhvIBOWlPIvtQXZ36uG2qVqar9fpvVPXsmp1vhksCfZIl0y1WHaicBPWYuYofS+pCaIQib+n9eF0&#10;0IZVPXeP3FlcV+dTw7KOf+ytoIsHUa/pgbYXjiAk1EaPdteDTKY32ZzlO7D4uN2H0+OsTSdJGgTh&#10;SBHjyO3L+g1Pnl1po0+txuI4P/F8yMZfPBkn9+eYHn6M6fDeTHz8cM5wJJ7lPra8RIxB/NxaorpR&#10;wyKbjML7FGEOeI5m0Bl183L97jJGqguYBkoK4VNBsbeCaNIBzBfccrGUuDFfjP4XN5hPelwKjf8q&#10;OA+AeSuCoMFiVuJJWufxdAJgjKv1G/SM/Zfd9a9BWIqnFquXUwKC8DM0iT/fI7/c/5nFWIUE6uS1&#10;5Rli3ALesrTBpArT7H0qjEDfkWCOQcbev7o9Sl4RDJgAUPFixrr0lRTDGqBubIAwFeICMb03Fl4i&#10;WOCqi08JH2mBHv/2fPTHDIWt00mPqRV3pGoBCqcTqOeYuxYUy45c/FRYjqexgn61eL9a8jZbFfg0&#10;MBnh7J7i6N/A72KEiuyEbwHiGBWbQO7j2K/efyqr5kX5+B7hh6L4dMP8W4LGyHelP4KPfcsLsW2K&#10;KH2+JT+789k0zMDPM/i8LYwU/6v+9Pp5p/n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OdSv0Tc&#10;AAAADwEAAA8AAAAAAAAAAQAgAAAAIgAAAGRycy9kb3ducmV2LnhtbFBLAQIUABQAAAAIAIdO4kBa&#10;CrJW5QUAABsJAAAOAAAAAAAAAAEAIAAAACsBAABkcnMvZTJvRG9jLnhtbFBLBQYAAAAABgAGAFkB&#10;AAC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黑体_GBK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-8822055</wp:posOffset>
                </wp:positionH>
                <wp:positionV relativeFrom="paragraph">
                  <wp:posOffset>-12188190</wp:posOffset>
                </wp:positionV>
                <wp:extent cx="15120620" cy="21384260"/>
                <wp:effectExtent l="0" t="0" r="0" b="0"/>
                <wp:wrapNone/>
                <wp:docPr id="15" name="KG_Shd_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694.65pt;margin-top:-959.7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OKoF3dsAAAAQ&#10;AQAADwAAAGRycy9kb3ducmV2LnhtbE2Py07DMBBF95X4B2uQ2LV22hTFIU6FIrEBgUThA+zYeQg/&#10;otht079nuoLdHc3RnTPVYXGWnM0cx+AFZBsGxPg26NH3Ar6/XtYFkJik19IGbwRcTYRDfbeqZKnD&#10;xX+a8zH1BEt8LKWAIaWppDS2g3EybsJkPO66MDuZcJx7qmd5wXJn6ZaxR+rk6PHCICfTDKb9OZ6c&#10;gNe0qI+367NtGhbeuepmue+UEA/3GXsCksyS/mC46aM61OikwsnrSKyAdbYr+A7hW+QZz4EgxTEB&#10;UYjnebEFWlf0/yP1L1BLAwQUAAAACACHTuJA7OWRvXoCAABDBQAADgAAAGRycy9lMm9Eb2MueG1s&#10;rVRZbxMxEH5H4j9Yfqd7kB5E3VRRSypERSsFxGPleL1ZS76wnYtfz2fv9gIeEJAHZ+yZ/Wbmm+P8&#10;Yq8V2QofpDUNrY5KSoThtpVm3dAvnxdvzigJkZmWKWtEQw8i0IvZ61fnOzcVte2taoUnADFhunMN&#10;7WN006IIvBeahSPrhIGys16ziKtfF61nO6BrVdRleVLsrG+dt1yEgNerQUlnGb/rBI+3XRdEJKqh&#10;iC3m0+dzlc5ids6ma89cL/kYBvuLKDSTBk4foa5YZGTj5S9QWnJvg+3iEbe6sF0nucg5IJuq/Cmb&#10;Zc+cyLmAnOAeaQr/D5Z/2t55IlvU7pgSwzRq9PH6ftm39xUlvWxbkeqaeNq5MIX50t358RYgpqT3&#10;ndfpH+mQfeb28Mit2EfC8VgdV3V5UqMGHMq6ens2qU8y/8UTgPMhXgurSRIa6lG+zCrb3oQIpzB9&#10;MEn+glWyXUil8sWvV5fKky1DqRf5N3yrXM+G1wd3YTDNeC8wlCE7hFqflilOhn7sFIsQtQNDwawp&#10;YWoNQnj0GfzF1yPsP0WQ0rtioR9AMvzQo1pGDIqSuqFnZfoNz71g7XvTknhwqJzBjNGUghYtJSqV&#10;Lkm5ySOT6k8swbEyoCaVeyhwkla2PaBRvB0mKDi+kAj1hoV4xzxGBoRhDcRbHJ2yCMGOErrI+u+/&#10;e0/26GRoETNGEAx/2zCPDNQHgx5/V00maWbzZXJ8mprHP9esnmvMRl9alB5ti+iymOyjehA7b/VX&#10;bIt58goVMxy+h1qOl8s4rAbsGy7m82yGOXUs3pil4wk8tZqx8020ncwt+cTOSBomNXfWuFXSKnh+&#10;z1ZPu2/2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iqBd3bAAAAEAEAAA8AAAAAAAAAAQAgAAAA&#10;IgAAAGRycy9kb3ducmV2LnhtbFBLAQIUABQAAAAIAIdO4kDs5ZG9egIAAEMFAAAOAAAAAAAAAAEA&#10;IAAAACoBAABkcnMvZTJvRG9jLnhtbFBLBQYAAAAABgAGAFkBAAAW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94" w:lineRule="exact"/>
        <w:rPr>
          <w:rFonts w:ascii="Times New Roman" w:hAnsi="Times New Roman" w:eastAsia="方正黑体_GBK" w:cs="Times New Roman"/>
          <w:szCs w:val="24"/>
        </w:rPr>
      </w:pPr>
      <w:r>
        <w:rPr>
          <w:rFonts w:ascii="Times New Roman" w:hAnsi="Times New Roman" w:eastAsia="方正黑体_GBK" w:cs="Times New Roman"/>
          <w:szCs w:val="24"/>
        </w:rPr>
        <w:t xml:space="preserve">                                                                                       </w:t>
      </w:r>
    </w:p>
    <w:p>
      <w:pPr>
        <w:jc w:val="center"/>
        <w:rPr>
          <w:rFonts w:ascii="Times New Roman" w:hAnsi="Times New Roman" w:eastAsia="宋体" w:cs="Times New Roman"/>
          <w:szCs w:val="32"/>
        </w:rPr>
      </w:pPr>
      <w:r>
        <w:rPr>
          <w:rFonts w:ascii="Times New Roman" w:hAnsi="Times New Roman" w:eastAsia="方正小标宋_GBK" w:cs="Times New Roman"/>
          <w:b/>
          <w:color w:val="FF0000"/>
          <w:w w:val="50"/>
          <w:sz w:val="114"/>
          <w:szCs w:val="124"/>
        </w:rPr>
        <w:t>重庆市綦江区</w:t>
      </w:r>
      <w:r>
        <w:rPr>
          <w:rFonts w:hint="eastAsia" w:ascii="Times New Roman" w:hAnsi="Times New Roman" w:eastAsia="方正小标宋_GBK" w:cs="Times New Roman"/>
          <w:b/>
          <w:color w:val="FF0000"/>
          <w:w w:val="50"/>
          <w:sz w:val="114"/>
          <w:szCs w:val="124"/>
          <w:lang w:eastAsia="zh-CN"/>
        </w:rPr>
        <w:t>隆盛</w:t>
      </w:r>
      <w:r>
        <w:rPr>
          <w:rFonts w:ascii="Times New Roman" w:hAnsi="Times New Roman" w:eastAsia="方正小标宋_GBK" w:cs="Times New Roman"/>
          <w:b/>
          <w:color w:val="FF0000"/>
          <w:w w:val="50"/>
          <w:sz w:val="114"/>
          <w:szCs w:val="124"/>
        </w:rPr>
        <w:t>镇人民政府文件</w:t>
      </w:r>
      <w:r>
        <w:rPr>
          <w:rFonts w:ascii="Times New Roman" w:hAnsi="Times New Roman" w:eastAsia="宋体" w:cs="Times New Roman"/>
          <w:szCs w:val="32"/>
        </w:rPr>
        <w:t xml:space="preserve"> </w:t>
      </w:r>
    </w:p>
    <w:p>
      <w:pPr>
        <w:rPr>
          <w:rFonts w:ascii="Times New Roman" w:hAnsi="Times New Roman" w:eastAsia="宋体" w:cs="Times New Roman"/>
          <w:sz w:val="18"/>
          <w:szCs w:val="18"/>
        </w:rPr>
      </w:pPr>
    </w:p>
    <w:p>
      <w:pPr>
        <w:jc w:val="center"/>
        <w:rPr>
          <w:rFonts w:ascii="Times New Roman" w:hAnsi="Times New Roman" w:eastAsia="方正仿宋_GBK" w:cs="Times New Roman"/>
          <w:b/>
          <w:color w:val="FF0000"/>
          <w:w w:val="5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隆盛</w:t>
      </w:r>
      <w:r>
        <w:rPr>
          <w:rFonts w:ascii="Times New Roman" w:hAnsi="Times New Roman" w:eastAsia="方正仿宋_GBK" w:cs="Times New Roman"/>
          <w:sz w:val="32"/>
          <w:szCs w:val="32"/>
        </w:rPr>
        <w:t>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00" w:lineRule="exact"/>
        <w:rPr>
          <w:rFonts w:ascii="Times New Roman" w:hAnsi="Times New Roman" w:eastAsia="方正楷体_GBK" w:cs="Times New Roman"/>
          <w:szCs w:val="32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-1270</wp:posOffset>
                </wp:positionV>
                <wp:extent cx="5556885" cy="0"/>
                <wp:effectExtent l="0" t="0" r="2476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-0.1pt;height:0pt;width:437.55pt;z-index:251660288;mso-width-relative:page;mso-height-relative:page;" filled="f" stroked="t" coordsize="21600,21600" o:gfxdata="UEsDBAoAAAAAAIdO4kAAAAAAAAAAAAAAAAAEAAAAZHJzL1BLAwQUAAAACACHTuJABlVAYtUAAAAG&#10;AQAADwAAAGRycy9kb3ducmV2LnhtbE2Py07DMBBF90j9B2sqsWudFKmEEKeLSkXiKaXwAU48JFHt&#10;cYjdtPD1DGxgeXVH554pNmdnxYRj6D0pSJcJCKTGm55aBW+vu0UGIkRNRltPqOATA2zK2UWhc+NP&#10;VOG0j61gCIVcK+hiHHIpQ9Oh02HpByTu3v3odOQ4ttKM+sRwZ+UqSdbS6Z54odMDbjtsDvujY8p0&#10;fXh6fP6qPh56f1/drV/q1qJSl/M0uQUR8Rz/juFHn9WhZKfaH8kEYTln/EpUsFiB4Dq7uUpB1L9Z&#10;loX8r19+A1BLAwQUAAAACACHTuJA2Ab/7M8BAABrAwAADgAAAGRycy9lMm9Eb2MueG1srVPBjtMw&#10;EL0j8Q+W7zRppVRV1HQPXZXLApV2+QDXdhoL22PZbpP+BD+AxA1OHLnzNyyfwdhtygI3hA+j2DPz&#10;Zt6byfJmMJocpQ8KbEOnk5ISaTkIZfcNffuwebGgJERmBdNgZUNPMtCb1fNny97VcgYdaCE9QRAb&#10;6t41tIvR1UUReCcNCxNw0qKzBW9YxKvfF8KzHtGNLmZlOS968MJ54DIEfL09O+kq47et5PFN2wYZ&#10;iW4o9haz9dnuki1WS1bvPXOd4pc22D90YZiyWPQKdcsiIwev/oIyinsI0MYJB1NA2youMwdkMy3/&#10;YHPfMSczFxQnuKtM4f/B8tfHrSdKNHROiWUGR/T44ev3959+fPuI9vHLZzJPIvUu1Bi7tlufaPLB&#10;3rs74O8CsbDumN3L3OzDySHCNGUUv6WkS3BYate/AoEx7BAhKza03iRI1IIMeTCn62DkEAnHx6qq&#10;5otFRQkffQWrx0TnQ3wpwZD00VCtbNKM1ex4F2JqhNVjSHq2sFFa57lrS/qGzvBUOSOAViJ5U1zw&#10;+91ae3JkuDqbTYkn00LP0zAPByvOVbRNeTJv3aX0SPss4A7EaetHbXCiubnL9qWVeXrPCv76R1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ZVQGLVAAAABgEAAA8AAAAAAAAAAQAgAAAAIgAAAGRy&#10;cy9kb3ducmV2LnhtbFBLAQIUABQAAAAIAIdO4kDYBv/szwEAAGsDAAAOAAAAAAAAAAEAIAAAACQB&#10;AABkcnMvZTJvRG9jLnhtbFBLBQYAAAAABgAGAFkBAABl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楷体_GBK" w:cs="Times New Roman"/>
          <w:szCs w:val="32"/>
        </w:rPr>
        <w:t xml:space="preserve"> </w:t>
      </w:r>
    </w:p>
    <w:p>
      <w:pPr>
        <w:snapToGrid w:val="0"/>
        <w:spacing w:line="500" w:lineRule="exact"/>
        <w:rPr>
          <w:rFonts w:ascii="Times New Roman" w:hAnsi="Times New Roman" w:eastAsia="宋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重庆市綦江区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隆盛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/>
        <w:jc w:val="center"/>
        <w:textAlignment w:val="auto"/>
        <w:rPr>
          <w:rFonts w:ascii="Times New Roman" w:hAnsi="Times New Roman" w:eastAsia="方正小标宋_GBK"/>
          <w:spacing w:val="-10"/>
          <w:sz w:val="44"/>
          <w:szCs w:val="44"/>
        </w:rPr>
      </w:pPr>
      <w:bookmarkStart w:id="0" w:name="OLE_LINK8"/>
      <w:bookmarkStart w:id="1" w:name="OLE_LINK2"/>
      <w:bookmarkStart w:id="2" w:name="OLE_LINK1"/>
      <w:r>
        <w:rPr>
          <w:rFonts w:hint="eastAsia" w:ascii="Times New Roman" w:hAnsi="Times New Roman" w:eastAsia="方正小标宋_GBK"/>
          <w:spacing w:val="-10"/>
          <w:sz w:val="44"/>
          <w:szCs w:val="44"/>
        </w:rPr>
        <w:t>关于开展2024年和美农户评选的通知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各村</w:t>
      </w:r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按照《重庆市巴渝和美乡村建设评价参考指标（试行）》有关标准，为充分发挥示范带动作用，营造良好的巴渝和美乡村建设工作氛围，客观公正推选区级和美农户，现就有关事项通知如下：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一、评选要求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（一）评选范围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全镇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17个村所有农户（已获2022年、2023年区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级示范户称号的农户不参与评选）。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（二）评选指标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全镇评选和美农户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50户，并推荐参评区级和美农户。各村和美农户推荐名额详见附件1，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原则上从不同村民小组产生。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（三）评选标准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室外卫生美。农户庭院干净整洁，做到庭院内部杂物、生产工具、生活用品、农用物质、牲畜饲料等物品分门归类，堆放有序、整齐摆放。家禽家畜应实施圈养，庭院无粪土、无垃圾、无污水；庭院内有垃圾桶，不得产生异味，保持庭院整洁；实行门前“三包”，保持庭院周边清洁、干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室内收纳美。室内家居整洁美观，窗明几净，家具器物摆放整齐。窗帘、门帘、床单、被罩勤洗勤换，无明显污渍。被褥摆放整齐、平整。室内备有垃圾桶，生活垃圾及时入桶。厨房通风透气、无异味。锅铲碗筷用完清洗并摆放整齐。灶台清洁不油腻，抹布干净无异味。每天打扫、收拾厨房、厕所、堂屋等重点区域，垃圾及时清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3.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院落绿化美。农户庭院绿化井井有条、美丽可观，房前屋后种植小型果木、观赏性花草、盆栽盆景等，达到美化环境的效果。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4.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家风素养美。家庭成员衣容干净整洁，神清气爽；自觉遵守村规民约，养成讲卫生、讲文明、讲奉献、讲和谐、讲公德的习惯；遵纪守法，家庭和睦，尊老爱幼，文明健康生活，思想道德素质高；无黄、赌、毒、邪等违法违纪现象发生；邻里之间团结互助，宽容礼让，友好和谐相处；热心公益活动，乐于助人，爱护公共财产。积极参与“积分制”活动，帮助邻里开展环境卫生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楷体_GBK" w:cs="宋体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（四）评选程序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由村支“两委”召开评选会议进行推选，并进行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日公示。公示无异议后，报镇级审定，最后由镇汇总上报区农居办参评区级和美农户评选。原则上有负面情况的，将取消评选资格。各村于2025年1月9日（星期四）17:00前将签字盖章和美农户推荐名单（附件2）、推选会议记录及拟推选的和美农户5张照片（远景照1张、房前屋后3张照片、室内照1张）等印证资料报送至镇农业农村岗罗盛楠（电话：19112371204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（一）强化组织领导。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各村要落实好主体责任，组织好和美农户的推荐评选工作。针对推荐名单，要广泛征求群众意见，召开村支“两委”评选会。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（二）强化工作纪律。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请各村组织好本区域的和美农户评选，秉承实事求是的原则，评选过程务必公开公正、评选结果务必客观公正，杜绝讲“人情”、讲“关系”，严禁弄虚作假，要真正把农村的先进典例选出来，发挥好示范带动作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（三）强化结果运用。</w:t>
      </w: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获评区级和美农户的农户，将进行鼓励，以区级层面最终奖励标准为准。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1.隆盛镇各村和美农户名额分配表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1600" w:firstLineChars="500"/>
        <w:textAlignment w:val="auto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2.隆盛镇**村和美农户推荐名单统计表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 w:val="0"/>
        <w:spacing w:line="576" w:lineRule="exact"/>
        <w:ind w:right="0" w:rightChars="0" w:firstLine="640" w:firstLineChars="200"/>
        <w:textAlignment w:val="auto"/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 w:firstLine="640" w:firstLineChars="20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重庆市綦江区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隆盛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镇人民政府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right="0" w:rightChars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日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bookmarkStart w:id="3" w:name="_GoBack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</w:p>
    <w:bookmarkEnd w:id="3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pStyle w:val="2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隆盛镇各村和美农户名额分配表</w:t>
      </w:r>
    </w:p>
    <w:tbl>
      <w:tblPr>
        <w:tblStyle w:val="1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745"/>
        <w:gridCol w:w="2310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指标（户）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莲花村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黄山村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山林村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梨子村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双拱村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顺山村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5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一般村（全区前列）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荣农村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可乐村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新屋村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3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达标村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十隆村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3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达标村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振兴村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8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示范村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玉星村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葫芦村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狮铃村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2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一般村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石梁村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5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达标村（全区前列）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中桥村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3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达标村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7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长春村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2"/>
                <w:szCs w:val="31"/>
                <w:lang w:val="en-US" w:eastAsia="zh-CN" w:bidi="ar"/>
              </w:rPr>
              <w:t>3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达标村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隆盛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镇**村和美农户推荐名单统计表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 w:bidi="ar"/>
        </w:rPr>
        <w:t>村委会（盖章）：             填报时间：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lang w:val="en-US" w:eastAsia="zh-CN" w:bidi="ar"/>
        </w:rPr>
        <w:t>村书记（签字）：</w:t>
      </w:r>
    </w:p>
    <w:p>
      <w:pPr>
        <w:pStyle w:val="2"/>
        <w:rPr>
          <w:rFonts w:hint="eastAsia"/>
        </w:rPr>
      </w:pPr>
    </w:p>
    <w:tbl>
      <w:tblPr>
        <w:tblStyle w:val="15"/>
        <w:tblW w:w="100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04"/>
        <w:gridCol w:w="990"/>
        <w:gridCol w:w="975"/>
        <w:gridCol w:w="2208"/>
        <w:gridCol w:w="1392"/>
        <w:gridCol w:w="2211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社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例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振兴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碾田坝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510***************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138*******</w:t>
            </w: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0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139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221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eastAsia="zh-CN" w:bidi="ar"/>
              </w:rPr>
            </w:pPr>
          </w:p>
        </w:tc>
        <w:tc>
          <w:tcPr>
            <w:tcW w:w="75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方正仿宋_GBK" w:cs="方正仿宋_GBK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Times New Roman" w:hAnsi="Times New Roman" w:eastAsia="方正仿宋_GBK" w:cs="方正仿宋_GBK"/>
          <w:color w:val="000000"/>
          <w:kern w:val="0"/>
          <w:sz w:val="22"/>
          <w:szCs w:val="22"/>
          <w:lang w:val="en-US" w:eastAsia="zh-CN" w:bidi="ar"/>
        </w:rPr>
      </w:pPr>
    </w:p>
    <w:p>
      <w:pPr>
        <w:pStyle w:val="9"/>
        <w:spacing w:line="20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9"/>
        <w:spacing w:line="2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9"/>
        <w:spacing w:line="2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9"/>
        <w:rPr>
          <w:rFonts w:ascii="Times New Roman" w:hAnsi="Times New Roman" w:eastAsia="方正仿宋_GBK" w:cs="Times New Roman"/>
          <w:sz w:val="32"/>
          <w:szCs w:val="32"/>
        </w:rPr>
      </w:pPr>
    </w:p>
    <w:p/>
    <w:p>
      <w:pPr>
        <w:pStyle w:val="9"/>
        <w:spacing w:line="200" w:lineRule="exac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9"/>
        <w:spacing w:line="100" w:lineRule="exact"/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9"/>
        <w:rPr>
          <w:rFonts w:hint="eastAsia"/>
          <w:lang w:eastAsia="zh-CN"/>
        </w:rPr>
      </w:pPr>
    </w:p>
    <w:p>
      <w:pPr>
        <w:pBdr>
          <w:bottom w:val="single" w:color="auto" w:sz="4" w:space="0"/>
          <w:between w:val="single" w:color="auto" w:sz="4" w:space="1"/>
        </w:pBdr>
        <w:adjustRightInd w:val="0"/>
        <w:spacing w:line="100" w:lineRule="exact"/>
        <w:textAlignment w:val="center"/>
        <w:rPr>
          <w:rFonts w:ascii="Times New Roman" w:hAnsi="Times New Roman"/>
          <w:sz w:val="18"/>
          <w:szCs w:val="18"/>
        </w:rPr>
      </w:pPr>
    </w:p>
    <w:p>
      <w:pPr>
        <w:pBdr>
          <w:bottom w:val="single" w:color="auto" w:sz="4" w:space="0"/>
          <w:between w:val="single" w:color="auto" w:sz="4" w:space="1"/>
        </w:pBdr>
        <w:adjustRightInd w:val="0"/>
        <w:spacing w:line="594" w:lineRule="exact"/>
        <w:ind w:firstLine="140" w:firstLineChars="50"/>
        <w:textAlignment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重庆市綦江区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eastAsia="zh-CN"/>
        </w:rPr>
        <w:t>隆盛</w:t>
      </w:r>
      <w:r>
        <w:rPr>
          <w:rFonts w:ascii="Times New Roman" w:hAnsi="Times New Roman" w:eastAsia="方正仿宋_GBK"/>
          <w:kern w:val="0"/>
          <w:sz w:val="28"/>
          <w:szCs w:val="28"/>
        </w:rPr>
        <w:t>镇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eastAsia="zh-CN"/>
        </w:rPr>
        <w:t>基层治理综合指挥</w:t>
      </w:r>
      <w:r>
        <w:rPr>
          <w:rFonts w:ascii="Times New Roman" w:hAnsi="Times New Roman" w:eastAsia="方正仿宋_GBK"/>
          <w:kern w:val="0"/>
          <w:sz w:val="28"/>
          <w:szCs w:val="28"/>
        </w:rPr>
        <w:t xml:space="preserve">室    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/>
          <w:bCs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bCs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>27</w:t>
      </w:r>
      <w:r>
        <w:rPr>
          <w:rFonts w:ascii="Times New Roman" w:hAnsi="Times New Roman" w:eastAsia="方正仿宋_GBK"/>
          <w:kern w:val="0"/>
          <w:sz w:val="28"/>
          <w:szCs w:val="28"/>
        </w:rPr>
        <w:t>日印发</w:t>
      </w:r>
      <w:r>
        <w:rPr>
          <w:rFonts w:hint="eastAsia" w:ascii="Times New Roman" w:hAnsi="Times New Roman" w:eastAsia="方正仿宋_GBK"/>
          <w:kern w:val="0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154" w:right="1474" w:bottom="2041" w:left="1588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354704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9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349961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9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2MzMzAzOTVlMmY3ZWM5YmNkNjA0NDVmNTcwMzMifQ=="/>
    <w:docVar w:name="DocumentID" w:val="{423A128A-3CD3-4972-A2AC-8621A20F995A}"/>
    <w:docVar w:name="DocumentName" w:val="石林镇人民政府关于调整石林镇石鼓村2020年农村综合改革转移支付资金项目（一事一议财政奖补）结余资金的函(刘拟20220113)"/>
  </w:docVars>
  <w:rsids>
    <w:rsidRoot w:val="6E9A1198"/>
    <w:rsid w:val="000100D2"/>
    <w:rsid w:val="0001433F"/>
    <w:rsid w:val="00033F14"/>
    <w:rsid w:val="0003707D"/>
    <w:rsid w:val="00037BC0"/>
    <w:rsid w:val="00037E04"/>
    <w:rsid w:val="00041FD3"/>
    <w:rsid w:val="00051C6F"/>
    <w:rsid w:val="00055061"/>
    <w:rsid w:val="000553A0"/>
    <w:rsid w:val="00061E96"/>
    <w:rsid w:val="00066712"/>
    <w:rsid w:val="000908DD"/>
    <w:rsid w:val="00092C7A"/>
    <w:rsid w:val="000973DF"/>
    <w:rsid w:val="000B7370"/>
    <w:rsid w:val="000C412C"/>
    <w:rsid w:val="000D7DA1"/>
    <w:rsid w:val="00103340"/>
    <w:rsid w:val="00103F5C"/>
    <w:rsid w:val="001045BD"/>
    <w:rsid w:val="00115070"/>
    <w:rsid w:val="00121251"/>
    <w:rsid w:val="001217C1"/>
    <w:rsid w:val="0012295D"/>
    <w:rsid w:val="001247D7"/>
    <w:rsid w:val="00133BBF"/>
    <w:rsid w:val="00154122"/>
    <w:rsid w:val="0015491B"/>
    <w:rsid w:val="001550DC"/>
    <w:rsid w:val="00166E17"/>
    <w:rsid w:val="00175234"/>
    <w:rsid w:val="00175816"/>
    <w:rsid w:val="001861C1"/>
    <w:rsid w:val="001A04E7"/>
    <w:rsid w:val="001A70D0"/>
    <w:rsid w:val="001B1508"/>
    <w:rsid w:val="001B32FC"/>
    <w:rsid w:val="001D1FF5"/>
    <w:rsid w:val="001E124C"/>
    <w:rsid w:val="001E25E6"/>
    <w:rsid w:val="001F25B8"/>
    <w:rsid w:val="001F2C7E"/>
    <w:rsid w:val="00200711"/>
    <w:rsid w:val="0021382B"/>
    <w:rsid w:val="0022052E"/>
    <w:rsid w:val="0022785D"/>
    <w:rsid w:val="00237DEF"/>
    <w:rsid w:val="00241F8A"/>
    <w:rsid w:val="0024465F"/>
    <w:rsid w:val="00244C90"/>
    <w:rsid w:val="00247269"/>
    <w:rsid w:val="0025169B"/>
    <w:rsid w:val="00255818"/>
    <w:rsid w:val="00264F58"/>
    <w:rsid w:val="00265C62"/>
    <w:rsid w:val="00270DBB"/>
    <w:rsid w:val="00273DF4"/>
    <w:rsid w:val="002749A6"/>
    <w:rsid w:val="00277E47"/>
    <w:rsid w:val="00280C32"/>
    <w:rsid w:val="00297516"/>
    <w:rsid w:val="002A33F8"/>
    <w:rsid w:val="002A4956"/>
    <w:rsid w:val="002B3D64"/>
    <w:rsid w:val="002B44FB"/>
    <w:rsid w:val="002B5999"/>
    <w:rsid w:val="002C4065"/>
    <w:rsid w:val="002D36CC"/>
    <w:rsid w:val="002E62DA"/>
    <w:rsid w:val="002F060C"/>
    <w:rsid w:val="002F6A8B"/>
    <w:rsid w:val="00307A59"/>
    <w:rsid w:val="003109C7"/>
    <w:rsid w:val="00316DA8"/>
    <w:rsid w:val="00325F88"/>
    <w:rsid w:val="003274D6"/>
    <w:rsid w:val="00351333"/>
    <w:rsid w:val="00353266"/>
    <w:rsid w:val="00363283"/>
    <w:rsid w:val="00365ABE"/>
    <w:rsid w:val="0038093E"/>
    <w:rsid w:val="00380F11"/>
    <w:rsid w:val="00387540"/>
    <w:rsid w:val="003902D6"/>
    <w:rsid w:val="003A311B"/>
    <w:rsid w:val="003A3D58"/>
    <w:rsid w:val="003A4497"/>
    <w:rsid w:val="003B0421"/>
    <w:rsid w:val="003B20F6"/>
    <w:rsid w:val="003B3DDF"/>
    <w:rsid w:val="003B4DA0"/>
    <w:rsid w:val="003D1254"/>
    <w:rsid w:val="003E623F"/>
    <w:rsid w:val="003F6679"/>
    <w:rsid w:val="003F66F1"/>
    <w:rsid w:val="00405F43"/>
    <w:rsid w:val="00411882"/>
    <w:rsid w:val="00434EBC"/>
    <w:rsid w:val="0043721D"/>
    <w:rsid w:val="004421E7"/>
    <w:rsid w:val="0044787E"/>
    <w:rsid w:val="00450582"/>
    <w:rsid w:val="00455803"/>
    <w:rsid w:val="00457A43"/>
    <w:rsid w:val="00461994"/>
    <w:rsid w:val="00463BCF"/>
    <w:rsid w:val="0048404C"/>
    <w:rsid w:val="00486BF2"/>
    <w:rsid w:val="004A23DA"/>
    <w:rsid w:val="004D18FD"/>
    <w:rsid w:val="004E1B5E"/>
    <w:rsid w:val="004E6FB4"/>
    <w:rsid w:val="004F44D1"/>
    <w:rsid w:val="004F6CD0"/>
    <w:rsid w:val="005021F8"/>
    <w:rsid w:val="00514640"/>
    <w:rsid w:val="0052698F"/>
    <w:rsid w:val="0053101E"/>
    <w:rsid w:val="005345C3"/>
    <w:rsid w:val="00534C77"/>
    <w:rsid w:val="00546BD9"/>
    <w:rsid w:val="005511A9"/>
    <w:rsid w:val="005578BE"/>
    <w:rsid w:val="0058480F"/>
    <w:rsid w:val="0059154D"/>
    <w:rsid w:val="005A1AC7"/>
    <w:rsid w:val="005A3885"/>
    <w:rsid w:val="005A7AC4"/>
    <w:rsid w:val="005B316E"/>
    <w:rsid w:val="005B3F4D"/>
    <w:rsid w:val="005C0087"/>
    <w:rsid w:val="005C4544"/>
    <w:rsid w:val="005C5FE1"/>
    <w:rsid w:val="005E41FF"/>
    <w:rsid w:val="005E4D7F"/>
    <w:rsid w:val="005E76EB"/>
    <w:rsid w:val="005F2E0B"/>
    <w:rsid w:val="00640C44"/>
    <w:rsid w:val="00645BA2"/>
    <w:rsid w:val="00646031"/>
    <w:rsid w:val="0065298F"/>
    <w:rsid w:val="00653C4C"/>
    <w:rsid w:val="00660FEE"/>
    <w:rsid w:val="00666F06"/>
    <w:rsid w:val="006724A0"/>
    <w:rsid w:val="00684278"/>
    <w:rsid w:val="00686A28"/>
    <w:rsid w:val="0069433C"/>
    <w:rsid w:val="00697231"/>
    <w:rsid w:val="006A1070"/>
    <w:rsid w:val="006C21F9"/>
    <w:rsid w:val="006C769F"/>
    <w:rsid w:val="006D4F35"/>
    <w:rsid w:val="006E3F24"/>
    <w:rsid w:val="00700C11"/>
    <w:rsid w:val="007036C5"/>
    <w:rsid w:val="007070E3"/>
    <w:rsid w:val="00723033"/>
    <w:rsid w:val="0072337D"/>
    <w:rsid w:val="007303A4"/>
    <w:rsid w:val="00734D3D"/>
    <w:rsid w:val="00740259"/>
    <w:rsid w:val="0075247B"/>
    <w:rsid w:val="0076683B"/>
    <w:rsid w:val="007778E5"/>
    <w:rsid w:val="0078081E"/>
    <w:rsid w:val="00783ACC"/>
    <w:rsid w:val="00784979"/>
    <w:rsid w:val="00786482"/>
    <w:rsid w:val="007924C6"/>
    <w:rsid w:val="007A003E"/>
    <w:rsid w:val="007B09D4"/>
    <w:rsid w:val="007B3989"/>
    <w:rsid w:val="007C5DE6"/>
    <w:rsid w:val="007D3A9D"/>
    <w:rsid w:val="007E368F"/>
    <w:rsid w:val="007E50E6"/>
    <w:rsid w:val="007E74ED"/>
    <w:rsid w:val="007F7141"/>
    <w:rsid w:val="00800C04"/>
    <w:rsid w:val="00813CAE"/>
    <w:rsid w:val="00836572"/>
    <w:rsid w:val="0084124B"/>
    <w:rsid w:val="00841395"/>
    <w:rsid w:val="0085156B"/>
    <w:rsid w:val="00854E8F"/>
    <w:rsid w:val="00867AFD"/>
    <w:rsid w:val="00876410"/>
    <w:rsid w:val="00882DBA"/>
    <w:rsid w:val="0088774C"/>
    <w:rsid w:val="008942D4"/>
    <w:rsid w:val="008D16C2"/>
    <w:rsid w:val="008D7166"/>
    <w:rsid w:val="008E006F"/>
    <w:rsid w:val="008E4BFB"/>
    <w:rsid w:val="008F5DD4"/>
    <w:rsid w:val="00901206"/>
    <w:rsid w:val="009119B0"/>
    <w:rsid w:val="00916B4E"/>
    <w:rsid w:val="00921D2B"/>
    <w:rsid w:val="0092686E"/>
    <w:rsid w:val="00930A62"/>
    <w:rsid w:val="0093601F"/>
    <w:rsid w:val="00944704"/>
    <w:rsid w:val="009459CD"/>
    <w:rsid w:val="0095445F"/>
    <w:rsid w:val="009753DD"/>
    <w:rsid w:val="00976F0F"/>
    <w:rsid w:val="00987176"/>
    <w:rsid w:val="00991F80"/>
    <w:rsid w:val="00992EBC"/>
    <w:rsid w:val="009A6C25"/>
    <w:rsid w:val="009B187C"/>
    <w:rsid w:val="009C2710"/>
    <w:rsid w:val="009D5EAD"/>
    <w:rsid w:val="009E33E5"/>
    <w:rsid w:val="009F0E3E"/>
    <w:rsid w:val="009F6317"/>
    <w:rsid w:val="00A011FB"/>
    <w:rsid w:val="00A1720E"/>
    <w:rsid w:val="00A175EC"/>
    <w:rsid w:val="00A250E2"/>
    <w:rsid w:val="00A31410"/>
    <w:rsid w:val="00A460B6"/>
    <w:rsid w:val="00A55967"/>
    <w:rsid w:val="00A6609A"/>
    <w:rsid w:val="00A837E7"/>
    <w:rsid w:val="00A85936"/>
    <w:rsid w:val="00A87616"/>
    <w:rsid w:val="00A9432A"/>
    <w:rsid w:val="00AA11EE"/>
    <w:rsid w:val="00AA1346"/>
    <w:rsid w:val="00AA453B"/>
    <w:rsid w:val="00AA630B"/>
    <w:rsid w:val="00AD3C56"/>
    <w:rsid w:val="00AE522B"/>
    <w:rsid w:val="00AF0D17"/>
    <w:rsid w:val="00B0077A"/>
    <w:rsid w:val="00B15A45"/>
    <w:rsid w:val="00B23026"/>
    <w:rsid w:val="00B332A9"/>
    <w:rsid w:val="00B443DC"/>
    <w:rsid w:val="00B45691"/>
    <w:rsid w:val="00B50FB0"/>
    <w:rsid w:val="00B5167E"/>
    <w:rsid w:val="00B86DA5"/>
    <w:rsid w:val="00B90063"/>
    <w:rsid w:val="00B905C6"/>
    <w:rsid w:val="00B97D5D"/>
    <w:rsid w:val="00BB2BF3"/>
    <w:rsid w:val="00BB699B"/>
    <w:rsid w:val="00BC1C11"/>
    <w:rsid w:val="00BC45B3"/>
    <w:rsid w:val="00BC4A89"/>
    <w:rsid w:val="00BC5CF8"/>
    <w:rsid w:val="00BE4867"/>
    <w:rsid w:val="00BF1EC7"/>
    <w:rsid w:val="00C00923"/>
    <w:rsid w:val="00C1561F"/>
    <w:rsid w:val="00C54AF2"/>
    <w:rsid w:val="00C6399D"/>
    <w:rsid w:val="00C661E9"/>
    <w:rsid w:val="00C929CD"/>
    <w:rsid w:val="00C95CA4"/>
    <w:rsid w:val="00CA2038"/>
    <w:rsid w:val="00CA3853"/>
    <w:rsid w:val="00CA4540"/>
    <w:rsid w:val="00CB0D90"/>
    <w:rsid w:val="00CC7739"/>
    <w:rsid w:val="00CD2365"/>
    <w:rsid w:val="00CD4838"/>
    <w:rsid w:val="00CE7889"/>
    <w:rsid w:val="00CF0543"/>
    <w:rsid w:val="00CF4886"/>
    <w:rsid w:val="00D12F58"/>
    <w:rsid w:val="00D2251E"/>
    <w:rsid w:val="00D26603"/>
    <w:rsid w:val="00D3454F"/>
    <w:rsid w:val="00D562BF"/>
    <w:rsid w:val="00D60AED"/>
    <w:rsid w:val="00D64693"/>
    <w:rsid w:val="00D64769"/>
    <w:rsid w:val="00D70B16"/>
    <w:rsid w:val="00D73987"/>
    <w:rsid w:val="00D77407"/>
    <w:rsid w:val="00D83E09"/>
    <w:rsid w:val="00DB41F7"/>
    <w:rsid w:val="00DB7FF8"/>
    <w:rsid w:val="00DC48EC"/>
    <w:rsid w:val="00DD2A3B"/>
    <w:rsid w:val="00DD40CB"/>
    <w:rsid w:val="00DF057B"/>
    <w:rsid w:val="00DF4031"/>
    <w:rsid w:val="00DF47F0"/>
    <w:rsid w:val="00E03129"/>
    <w:rsid w:val="00E06A63"/>
    <w:rsid w:val="00E27711"/>
    <w:rsid w:val="00E3025D"/>
    <w:rsid w:val="00E31F69"/>
    <w:rsid w:val="00E44680"/>
    <w:rsid w:val="00E45478"/>
    <w:rsid w:val="00E454FA"/>
    <w:rsid w:val="00E60C0B"/>
    <w:rsid w:val="00E65295"/>
    <w:rsid w:val="00E7204A"/>
    <w:rsid w:val="00E72734"/>
    <w:rsid w:val="00E72C49"/>
    <w:rsid w:val="00E770C5"/>
    <w:rsid w:val="00E80BE7"/>
    <w:rsid w:val="00E821E2"/>
    <w:rsid w:val="00EA0606"/>
    <w:rsid w:val="00EA3309"/>
    <w:rsid w:val="00ED1622"/>
    <w:rsid w:val="00EE0827"/>
    <w:rsid w:val="00EE41EB"/>
    <w:rsid w:val="00EE4813"/>
    <w:rsid w:val="00EE55A8"/>
    <w:rsid w:val="00EF7BE0"/>
    <w:rsid w:val="00F06642"/>
    <w:rsid w:val="00F07AAA"/>
    <w:rsid w:val="00F12513"/>
    <w:rsid w:val="00F12EA1"/>
    <w:rsid w:val="00F23A2C"/>
    <w:rsid w:val="00F46BD8"/>
    <w:rsid w:val="00F5459C"/>
    <w:rsid w:val="00F66C79"/>
    <w:rsid w:val="00F74B12"/>
    <w:rsid w:val="00F80C9E"/>
    <w:rsid w:val="00F814A2"/>
    <w:rsid w:val="00F8432F"/>
    <w:rsid w:val="00F93857"/>
    <w:rsid w:val="00FA25B7"/>
    <w:rsid w:val="00FB3513"/>
    <w:rsid w:val="00FC5BF2"/>
    <w:rsid w:val="00FD1991"/>
    <w:rsid w:val="00FE2037"/>
    <w:rsid w:val="00FE5C87"/>
    <w:rsid w:val="00FF4218"/>
    <w:rsid w:val="045A1585"/>
    <w:rsid w:val="04866144"/>
    <w:rsid w:val="08AE1E9F"/>
    <w:rsid w:val="0AD656DD"/>
    <w:rsid w:val="0D025F46"/>
    <w:rsid w:val="13BF1404"/>
    <w:rsid w:val="14074B59"/>
    <w:rsid w:val="16EB2510"/>
    <w:rsid w:val="193E2DCB"/>
    <w:rsid w:val="1945415A"/>
    <w:rsid w:val="1CA53161"/>
    <w:rsid w:val="1D81772B"/>
    <w:rsid w:val="1DE336A1"/>
    <w:rsid w:val="1EAA6A05"/>
    <w:rsid w:val="1EE321C8"/>
    <w:rsid w:val="208E25AB"/>
    <w:rsid w:val="27571DB6"/>
    <w:rsid w:val="2A5C071E"/>
    <w:rsid w:val="2CE456AB"/>
    <w:rsid w:val="2E0601CC"/>
    <w:rsid w:val="3254580F"/>
    <w:rsid w:val="41E2613A"/>
    <w:rsid w:val="44B85F15"/>
    <w:rsid w:val="457572C5"/>
    <w:rsid w:val="45A81449"/>
    <w:rsid w:val="47405D15"/>
    <w:rsid w:val="4AC72371"/>
    <w:rsid w:val="4C327CBE"/>
    <w:rsid w:val="517F5754"/>
    <w:rsid w:val="53DB2907"/>
    <w:rsid w:val="5B3C0A50"/>
    <w:rsid w:val="5D34120B"/>
    <w:rsid w:val="627950F6"/>
    <w:rsid w:val="663761A5"/>
    <w:rsid w:val="6A731776"/>
    <w:rsid w:val="6B76151E"/>
    <w:rsid w:val="6D9C3C92"/>
    <w:rsid w:val="6E9A1198"/>
    <w:rsid w:val="6FF43359"/>
    <w:rsid w:val="71E116BB"/>
    <w:rsid w:val="725D3437"/>
    <w:rsid w:val="73463FDF"/>
    <w:rsid w:val="75A11D6A"/>
    <w:rsid w:val="75A60C51"/>
    <w:rsid w:val="7711659E"/>
    <w:rsid w:val="77132317"/>
    <w:rsid w:val="78EE6B97"/>
    <w:rsid w:val="7B15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3"/>
    <w:next w:val="1"/>
    <w:link w:val="27"/>
    <w:qFormat/>
    <w:uiPriority w:val="0"/>
    <w:pPr>
      <w:spacing w:before="1" w:after="0" w:line="240" w:lineRule="auto"/>
      <w:ind w:left="-27"/>
      <w:outlineLvl w:val="3"/>
    </w:pPr>
    <w:rPr>
      <w:rFonts w:ascii="Cambria" w:hAnsi="Cambria" w:eastAsia="宋体" w:cs="Cambria"/>
      <w:b w:val="0"/>
      <w:bCs w:val="0"/>
      <w:sz w:val="21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5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Courier New" w:hAnsi="Courier New" w:eastAsia="宋体"/>
    </w:rPr>
  </w:style>
  <w:style w:type="paragraph" w:styleId="7">
    <w:name w:val="Date"/>
    <w:basedOn w:val="1"/>
    <w:next w:val="1"/>
    <w:link w:val="23"/>
    <w:qFormat/>
    <w:uiPriority w:val="0"/>
    <w:pPr>
      <w:ind w:left="100" w:leftChars="2500"/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next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3">
    <w:name w:val="Body Text First Indent"/>
    <w:basedOn w:val="1"/>
    <w:link w:val="26"/>
    <w:qFormat/>
    <w:uiPriority w:val="0"/>
    <w:pPr>
      <w:ind w:firstLine="420" w:firstLineChars="100"/>
    </w:pPr>
    <w:rPr>
      <w:szCs w:val="24"/>
    </w:rPr>
  </w:style>
  <w:style w:type="table" w:styleId="1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font2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9">
    <w:name w:val="批注框文本 Char"/>
    <w:basedOn w:val="16"/>
    <w:link w:val="8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6"/>
    <w:link w:val="9"/>
    <w:qFormat/>
    <w:uiPriority w:val="99"/>
    <w:rPr>
      <w:kern w:val="2"/>
      <w:sz w:val="18"/>
      <w:szCs w:val="18"/>
    </w:rPr>
  </w:style>
  <w:style w:type="paragraph" w:customStyle="1" w:styleId="22">
    <w:name w:val="默认段落字体 Para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日期 Char"/>
    <w:basedOn w:val="16"/>
    <w:link w:val="7"/>
    <w:qFormat/>
    <w:uiPriority w:val="0"/>
    <w:rPr>
      <w:kern w:val="2"/>
      <w:sz w:val="21"/>
      <w:szCs w:val="22"/>
    </w:rPr>
  </w:style>
  <w:style w:type="character" w:customStyle="1" w:styleId="24">
    <w:name w:val="HTML 预设格式 Char"/>
    <w:basedOn w:val="16"/>
    <w:link w:val="1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5">
    <w:name w:val="正文文本 Char"/>
    <w:basedOn w:val="16"/>
    <w:link w:val="5"/>
    <w:qFormat/>
    <w:uiPriority w:val="0"/>
    <w:rPr>
      <w:kern w:val="2"/>
      <w:sz w:val="21"/>
      <w:szCs w:val="22"/>
    </w:rPr>
  </w:style>
  <w:style w:type="character" w:customStyle="1" w:styleId="26">
    <w:name w:val="正文首行缩进 Char"/>
    <w:basedOn w:val="25"/>
    <w:link w:val="13"/>
    <w:qFormat/>
    <w:uiPriority w:val="0"/>
    <w:rPr>
      <w:kern w:val="2"/>
      <w:sz w:val="21"/>
      <w:szCs w:val="24"/>
    </w:rPr>
  </w:style>
  <w:style w:type="character" w:customStyle="1" w:styleId="27">
    <w:name w:val="标题 4 Char"/>
    <w:basedOn w:val="16"/>
    <w:link w:val="4"/>
    <w:qFormat/>
    <w:uiPriority w:val="0"/>
    <w:rPr>
      <w:rFonts w:ascii="Cambria" w:hAnsi="Cambria" w:eastAsia="宋体" w:cs="Cambria"/>
      <w:kern w:val="2"/>
      <w:sz w:val="21"/>
      <w:szCs w:val="28"/>
    </w:rPr>
  </w:style>
  <w:style w:type="character" w:customStyle="1" w:styleId="28">
    <w:name w:val="标题 2 Char"/>
    <w:basedOn w:val="16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30">
    <w:name w:val="标题 1 Char"/>
    <w:basedOn w:val="16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14</Pages>
  <Words>6248</Words>
  <Characters>6372</Characters>
  <Lines>3</Lines>
  <Paragraphs>1</Paragraphs>
  <TotalTime>10</TotalTime>
  <ScaleCrop>false</ScaleCrop>
  <LinksUpToDate>false</LinksUpToDate>
  <CharactersWithSpaces>6565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2022-12-21T07:04:00Z</dcterms:created>
  <dc:creator>。</dc:creator>
  <cp:lastModifiedBy>Administrator</cp:lastModifiedBy>
  <cp:lastPrinted>2025-01-14T06:41:00Z</cp:lastPrinted>
  <dcterms:modified xsi:type="dcterms:W3CDTF">2025-05-27T03:11:44Z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39301CD2E3524AE2A136079CC9E4CD85</vt:lpwstr>
  </property>
</Properties>
</file>