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640" w:firstLineChars="200"/>
        <w:rPr>
          <w:rFonts w:hint="default" w:ascii="Times New Roman" w:hAnsi="Times New Roman" w:eastAsia="方正仿宋_GBK" w:cs="Times New Roman"/>
          <w:sz w:val="32"/>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重庆市綦江区赶水镇便民服务中心（退役军人服务站）2025年</w:t>
      </w:r>
      <w:r>
        <w:rPr>
          <w:rFonts w:hint="default" w:ascii="Times New Roman" w:hAnsi="Times New Roman" w:eastAsia="方正小标宋_GBK" w:cs="Times New Roman"/>
          <w:sz w:val="44"/>
          <w:szCs w:val="44"/>
        </w:rPr>
        <w:t>部门预算情况说明</w:t>
      </w:r>
    </w:p>
    <w:p>
      <w:pPr>
        <w:spacing w:line="600" w:lineRule="exact"/>
        <w:ind w:firstLine="640" w:firstLineChars="200"/>
        <w:rPr>
          <w:rFonts w:hint="default" w:ascii="Times New Roman" w:hAnsi="Times New Roman" w:eastAsia="方正仿宋_GBK" w:cs="Times New Roman"/>
          <w:sz w:val="32"/>
        </w:rPr>
      </w:pP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default" w:ascii="Times New Roman" w:hAnsi="Times New Roman" w:cs="Times New Roman" w:eastAsiaTheme="minorEastAsia"/>
          <w:sz w:val="28"/>
          <w:szCs w:val="28"/>
        </w:rPr>
      </w:pPr>
      <w:r>
        <w:rPr>
          <w:rFonts w:hint="default" w:ascii="Times New Roman" w:hAnsi="Times New Roman" w:eastAsia="方正仿宋_GBK" w:cs="Times New Roman"/>
          <w:kern w:val="2"/>
          <w:sz w:val="32"/>
          <w:szCs w:val="22"/>
          <w:lang w:val="en-US" w:eastAsia="zh-CN" w:bidi="ar-SA"/>
        </w:rPr>
        <w:t>便民服务中心（退役军人服务站）</w:t>
      </w:r>
      <w:r>
        <w:rPr>
          <w:rFonts w:hint="default"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w:t>
      </w:r>
      <w:r>
        <w:rPr>
          <w:rFonts w:hint="default" w:ascii="Times New Roman" w:hAnsi="Times New Roman" w:eastAsia="方正仿宋_GBK" w:cs="Times New Roman"/>
          <w:kern w:val="2"/>
          <w:sz w:val="32"/>
          <w:szCs w:val="22"/>
          <w:lang w:val="en-US" w:eastAsia="zh-CN" w:bidi="ar-SA"/>
        </w:rPr>
        <w:t>便民服务中心（退役军人服务站）</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重庆市綦江区退役军人服务站与重庆市綦江区赶水镇劳动就业和社会保障服务所合并为重庆市綦江区</w:t>
      </w:r>
      <w:r>
        <w:rPr>
          <w:rFonts w:hint="default" w:ascii="Times New Roman" w:hAnsi="Times New Roman" w:eastAsia="方正仿宋_GBK" w:cs="Times New Roman"/>
          <w:kern w:val="2"/>
          <w:sz w:val="32"/>
          <w:szCs w:val="22"/>
          <w:lang w:val="en-US" w:eastAsia="zh-CN" w:bidi="ar-SA"/>
        </w:rPr>
        <w:t>便民服务中心（退役军人服务站）</w:t>
      </w:r>
      <w:r>
        <w:rPr>
          <w:rFonts w:hint="default" w:ascii="Times New Roman" w:hAnsi="Times New Roman" w:eastAsia="方正仿宋_GBK" w:cs="Times New Roman"/>
          <w:kern w:val="2"/>
          <w:sz w:val="32"/>
          <w:szCs w:val="22"/>
          <w:lang w:val="en-US" w:eastAsia="zh-CN" w:bidi="ar-SA"/>
        </w:rPr>
        <w:t>。</w:t>
      </w:r>
    </w:p>
    <w:p>
      <w:pPr>
        <w:spacing w:line="600" w:lineRule="exact"/>
        <w:ind w:left="640"/>
        <w:rPr>
          <w:rFonts w:hint="default" w:ascii="Times New Roman" w:hAnsi="Times New Roman" w:eastAsia="方正黑体_GBK" w:cs="Times New Roman"/>
          <w:sz w:val="32"/>
        </w:rPr>
      </w:pP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万元，政府性基金预算拨款</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万元，其中：社会保障和就业支出</w:t>
      </w:r>
      <w:r>
        <w:rPr>
          <w:rFonts w:hint="default" w:ascii="Times New Roman" w:hAnsi="Times New Roman" w:eastAsia="方正仿宋_GBK" w:cs="Times New Roman"/>
          <w:sz w:val="32"/>
        </w:rPr>
        <w:t>154.5</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w:t>
      </w:r>
      <w:r>
        <w:rPr>
          <w:rFonts w:hint="default" w:ascii="Times New Roman" w:hAnsi="Times New Roman" w:eastAsia="方正仿宋_GBK" w:cs="Times New Roman"/>
          <w:sz w:val="32"/>
        </w:rPr>
        <w:t>7.2</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7.38万元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万元，项目支出预算</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169.08</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本年度该单位机构改革，无上年对比。</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事业单位无项目进行。</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元，政府性基金预算支出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事业单位无政府性基金收入。</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本年度本单位与外接洽事务在机关进行，导致无公务接待费</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 xml:space="preserve">减少(或增加)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本年度该单位机构改革，无上年对比</w:t>
      </w:r>
      <w:r>
        <w:rPr>
          <w:rFonts w:hint="default" w:ascii="Times New Roman" w:hAnsi="Times New Roman" w:eastAsia="方正仿宋_GBK" w:cs="Times New Roman"/>
          <w:sz w:val="32"/>
        </w:rPr>
        <w:t>；公务用车购置费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我单位不在机关运行经费统计范围之内。</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bookmarkStart w:id="0" w:name="_GoBack"/>
      <w:bookmarkEnd w:id="0"/>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default" w:ascii="Times New Roman" w:hAnsi="Times New Roman" w:eastAsia="方正仿宋_GBK" w:cs="Times New Roman"/>
          <w:sz w:val="32"/>
          <w:lang w:eastAsia="zh-CN"/>
        </w:rPr>
        <w:t>至</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5CDB"/>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51C7D66"/>
    <w:rsid w:val="0A1873F4"/>
    <w:rsid w:val="0C4D7764"/>
    <w:rsid w:val="0D92424A"/>
    <w:rsid w:val="120128FF"/>
    <w:rsid w:val="136479B6"/>
    <w:rsid w:val="15C63CB9"/>
    <w:rsid w:val="1729409D"/>
    <w:rsid w:val="18CC21E2"/>
    <w:rsid w:val="19D75DEA"/>
    <w:rsid w:val="1EE74E77"/>
    <w:rsid w:val="257307CD"/>
    <w:rsid w:val="25E977AF"/>
    <w:rsid w:val="274D0544"/>
    <w:rsid w:val="29A93134"/>
    <w:rsid w:val="318B6F7F"/>
    <w:rsid w:val="358A68A2"/>
    <w:rsid w:val="390B51CF"/>
    <w:rsid w:val="3BC5739B"/>
    <w:rsid w:val="3EA054E6"/>
    <w:rsid w:val="421C7239"/>
    <w:rsid w:val="48310C7F"/>
    <w:rsid w:val="4B1735E2"/>
    <w:rsid w:val="4CDE4EB5"/>
    <w:rsid w:val="4D893BD4"/>
    <w:rsid w:val="51281453"/>
    <w:rsid w:val="534E12E6"/>
    <w:rsid w:val="57F5BC95"/>
    <w:rsid w:val="58960513"/>
    <w:rsid w:val="5F543A23"/>
    <w:rsid w:val="608A3F96"/>
    <w:rsid w:val="63477795"/>
    <w:rsid w:val="650D64D9"/>
    <w:rsid w:val="66210179"/>
    <w:rsid w:val="66796353"/>
    <w:rsid w:val="6B684772"/>
    <w:rsid w:val="73AE7B06"/>
    <w:rsid w:val="740318CF"/>
    <w:rsid w:val="78B104FE"/>
    <w:rsid w:val="7BC97BEE"/>
    <w:rsid w:val="7BF61FA4"/>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7</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2025-02-28T10:19:18Z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