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扶欢府发〔202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eastAsia="zh-CN"/>
        </w:rPr>
        <w:t>号</w:t>
      </w:r>
    </w:p>
    <w:p>
      <w:pPr>
        <w:rPr>
          <w:rFonts w:hint="eastAsia"/>
        </w:rPr>
      </w:pPr>
      <w:r>
        <w:rPr>
          <w:rFonts w:hint="eastAsia"/>
        </w:rPr>
        <w:t xml:space="preserve"> </w:t>
      </w:r>
    </w:p>
    <w:p>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重庆市綦江区扶欢镇人民政府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关于印发《扶欢镇关于</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加强乡村未成年人</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保护工作</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实施方案</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各办（站、所、中心），村（社</w:t>
      </w:r>
      <w:bookmarkStart w:id="3" w:name="_GoBack"/>
      <w:bookmarkEnd w:id="3"/>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区），辖区各单位：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现将《扶欢镇关于加强乡村未成年人保护工作实施方案》印发你们，请结合工作实际抓好落实。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重庆市綦江区扶欢镇人民政府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sectPr>
          <w:footerReference r:id="rId3" w:type="default"/>
          <w:footerReference r:id="rId4" w:type="even"/>
          <w:pgSz w:w="11906" w:h="16838"/>
          <w:pgMar w:top="2098" w:right="1474" w:bottom="2098" w:left="1587" w:header="851" w:footer="1474" w:gutter="0"/>
          <w:cols w:space="0" w:num="1"/>
          <w:rtlGutter w:val="0"/>
          <w:docGrid w:type="lines" w:linePitch="314" w:charSpace="0"/>
        </w:sect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2023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年</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月</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19</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日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扶欢镇关于</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加强乡村未成年人保护工作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实施方案</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乡村未成年人保护是未成年人保护工作的重要组成部分，关系到家庭幸福与社会和谐，关系到乡村未成年人生存发展权益，关系到乡村振兴战略目标的实现。</w:t>
      </w:r>
      <w:r>
        <w:rPr>
          <w:rFonts w:hint="eastAsia" w:eastAsia="方正仿宋_GBK"/>
          <w:color w:val="000000" w:themeColor="text1"/>
          <w:sz w:val="32"/>
          <w:szCs w:val="32"/>
          <w:lang w:eastAsia="zh-CN"/>
          <w14:textFill>
            <w14:solidFill>
              <w14:schemeClr w14:val="tx1"/>
            </w14:solidFill>
          </w14:textFill>
        </w:rPr>
        <w:t>我镇</w:t>
      </w:r>
      <w:r>
        <w:rPr>
          <w:rFonts w:hint="eastAsia" w:eastAsia="方正仿宋_GBK"/>
          <w:color w:val="000000" w:themeColor="text1"/>
          <w:sz w:val="32"/>
          <w:szCs w:val="32"/>
          <w14:textFill>
            <w14:solidFill>
              <w14:schemeClr w14:val="tx1"/>
            </w14:solidFill>
          </w14:textFill>
        </w:rPr>
        <w:t>未成年人</w:t>
      </w:r>
      <w:r>
        <w:rPr>
          <w:rFonts w:hint="eastAsia" w:eastAsia="方正仿宋_GBK"/>
          <w:color w:val="000000" w:themeColor="text1"/>
          <w:sz w:val="32"/>
          <w:szCs w:val="32"/>
          <w:lang w:val="en-US" w:eastAsia="zh-CN"/>
          <w14:textFill>
            <w14:solidFill>
              <w14:schemeClr w14:val="tx1"/>
            </w14:solidFill>
          </w14:textFill>
        </w:rPr>
        <w:t>占比高</w:t>
      </w:r>
      <w:r>
        <w:rPr>
          <w:rFonts w:hint="eastAsia" w:eastAsia="方正仿宋_GBK"/>
          <w:color w:val="000000" w:themeColor="text1"/>
          <w:sz w:val="32"/>
          <w:szCs w:val="32"/>
          <w14:textFill>
            <w14:solidFill>
              <w14:schemeClr w14:val="tx1"/>
            </w14:solidFill>
          </w14:textFill>
        </w:rPr>
        <w:t>、需求多样，保护设施较为落后，权益保障不充分，遭受意外伤害甚至不法侵害事件时有发生。为加强乡村未成年人保护工作，结合</w:t>
      </w:r>
      <w:r>
        <w:rPr>
          <w:rFonts w:hint="eastAsia" w:eastAsia="方正仿宋_GBK"/>
          <w:color w:val="000000" w:themeColor="text1"/>
          <w:sz w:val="32"/>
          <w:szCs w:val="32"/>
          <w:lang w:eastAsia="zh-CN"/>
          <w14:textFill>
            <w14:solidFill>
              <w14:schemeClr w14:val="tx1"/>
            </w14:solidFill>
          </w14:textFill>
        </w:rPr>
        <w:t>我镇</w:t>
      </w:r>
      <w:r>
        <w:rPr>
          <w:rFonts w:hint="eastAsia" w:eastAsia="方正仿宋_GBK"/>
          <w:color w:val="000000" w:themeColor="text1"/>
          <w:sz w:val="32"/>
          <w:szCs w:val="32"/>
          <w14:textFill>
            <w14:solidFill>
              <w14:schemeClr w14:val="tx1"/>
            </w14:solidFill>
          </w14:textFill>
        </w:rPr>
        <w:t>实际，现提出如下意见。</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一、总体要求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坚持以习近平新时代中国特色社会主义思想为指导，认真贯彻党的二十大精神，深入落实习近平总书记关于未成年人保护</w:t>
      </w:r>
      <w:r>
        <w:rPr>
          <w:rFonts w:hint="eastAsia" w:eastAsia="方正仿宋_GBK"/>
          <w:color w:val="000000" w:themeColor="text1"/>
          <w:sz w:val="32"/>
          <w:szCs w:val="32"/>
          <w14:textFill>
            <w14:solidFill>
              <w14:schemeClr w14:val="tx1"/>
            </w14:solidFill>
          </w14:textFill>
        </w:rPr>
        <w:t>工作的</w:t>
      </w:r>
      <w:r>
        <w:rPr>
          <w:rFonts w:eastAsia="方正仿宋_GBK"/>
          <w:color w:val="000000" w:themeColor="text1"/>
          <w:sz w:val="32"/>
          <w:szCs w:val="32"/>
          <w14:textFill>
            <w14:solidFill>
              <w14:schemeClr w14:val="tx1"/>
            </w14:solidFill>
          </w14:textFill>
        </w:rPr>
        <w:t>重要指示批示精神，根据</w:t>
      </w:r>
      <w:bookmarkStart w:id="0" w:name="bookmark3"/>
      <w:bookmarkStart w:id="1" w:name="bookmark4"/>
      <w:bookmarkStart w:id="2" w:name="bookmark5"/>
      <w:r>
        <w:rPr>
          <w:rFonts w:eastAsia="方正仿宋_GBK"/>
          <w:color w:val="000000" w:themeColor="text1"/>
          <w:sz w:val="32"/>
          <w:szCs w:val="32"/>
          <w14:textFill>
            <w14:solidFill>
              <w14:schemeClr w14:val="tx1"/>
            </w14:solidFill>
          </w14:textFill>
        </w:rPr>
        <w:t>《綦江区未成年人保护工作领导小组</w:t>
      </w:r>
      <w:r>
        <w:rPr>
          <w:rFonts w:hint="eastAsia" w:eastAsia="方正仿宋_GBK"/>
          <w:color w:val="000000" w:themeColor="text1"/>
          <w:sz w:val="32"/>
          <w:szCs w:val="32"/>
          <w:lang w:eastAsia="zh-CN"/>
          <w14:textFill>
            <w14:solidFill>
              <w14:schemeClr w14:val="tx1"/>
            </w14:solidFill>
          </w14:textFill>
        </w:rPr>
        <w:t>办公室</w:t>
      </w:r>
      <w:r>
        <w:rPr>
          <w:rFonts w:eastAsia="方正仿宋_GBK"/>
          <w:color w:val="000000" w:themeColor="text1"/>
          <w:sz w:val="32"/>
          <w:szCs w:val="32"/>
          <w14:textFill>
            <w14:solidFill>
              <w14:schemeClr w14:val="tx1"/>
            </w14:solidFill>
          </w14:textFill>
        </w:rPr>
        <w:t>关于印发&lt;綦江区</w:t>
      </w:r>
      <w:r>
        <w:rPr>
          <w:rFonts w:hint="eastAsia" w:eastAsia="方正仿宋_GBK"/>
          <w:color w:val="000000" w:themeColor="text1"/>
          <w:sz w:val="32"/>
          <w:szCs w:val="32"/>
          <w:lang w:eastAsia="zh-CN"/>
          <w14:textFill>
            <w14:solidFill>
              <w14:schemeClr w14:val="tx1"/>
            </w14:solidFill>
          </w14:textFill>
        </w:rPr>
        <w:t>关于</w:t>
      </w:r>
      <w:r>
        <w:rPr>
          <w:rFonts w:eastAsia="方正仿宋_GBK"/>
          <w:color w:val="000000" w:themeColor="text1"/>
          <w:sz w:val="32"/>
          <w:szCs w:val="32"/>
          <w14:textFill>
            <w14:solidFill>
              <w14:schemeClr w14:val="tx1"/>
            </w14:solidFill>
          </w14:textFill>
        </w:rPr>
        <w:t>加强未成年人保护工作的实施方案&gt;的通知</w:t>
      </w:r>
      <w:bookmarkEnd w:id="0"/>
      <w:bookmarkEnd w:id="1"/>
      <w:bookmarkEnd w:id="2"/>
      <w:r>
        <w:rPr>
          <w:rFonts w:eastAsia="方正仿宋_GBK"/>
          <w:color w:val="000000" w:themeColor="text1"/>
          <w:sz w:val="32"/>
          <w:szCs w:val="32"/>
          <w14:textFill>
            <w14:solidFill>
              <w14:schemeClr w14:val="tx1"/>
            </w14:solidFill>
          </w14:textFill>
        </w:rPr>
        <w:t>》（綦江未保</w:t>
      </w:r>
      <w:r>
        <w:rPr>
          <w:rFonts w:hint="eastAsia" w:eastAsia="方正仿宋_GBK"/>
          <w:color w:val="000000" w:themeColor="text1"/>
          <w:sz w:val="32"/>
          <w:szCs w:val="32"/>
          <w:lang w:eastAsia="zh-CN"/>
          <w14:textFill>
            <w14:solidFill>
              <w14:schemeClr w14:val="tx1"/>
            </w14:solidFill>
          </w14:textFill>
        </w:rPr>
        <w:t>办发</w:t>
      </w:r>
      <w:r>
        <w:rPr>
          <w:rFonts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202</w:t>
      </w:r>
      <w:r>
        <w:rPr>
          <w:rFonts w:hint="eastAsia" w:ascii="Times New Roman" w:hAnsi="Times New Roman" w:eastAsia="方正仿宋_GBK"/>
          <w:color w:val="000000" w:themeColor="text1"/>
          <w:sz w:val="32"/>
          <w:szCs w:val="32"/>
          <w:lang w:val="en-US" w:eastAsia="zh-CN"/>
          <w14:textFill>
            <w14:solidFill>
              <w14:schemeClr w14:val="tx1"/>
            </w14:solidFill>
          </w14:textFill>
        </w:rPr>
        <w:t>3</w:t>
      </w:r>
      <w:r>
        <w:rPr>
          <w:rFonts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8</w:t>
      </w:r>
      <w:r>
        <w:rPr>
          <w:rFonts w:eastAsia="方正仿宋_GBK"/>
          <w:color w:val="000000" w:themeColor="text1"/>
          <w:sz w:val="32"/>
          <w:szCs w:val="32"/>
          <w14:textFill>
            <w14:solidFill>
              <w14:schemeClr w14:val="tx1"/>
            </w14:solidFill>
          </w14:textFill>
        </w:rPr>
        <w:t>号）</w:t>
      </w:r>
      <w:r>
        <w:rPr>
          <w:rFonts w:hint="eastAsia" w:eastAsia="方正仿宋_GBK"/>
          <w:color w:val="000000" w:themeColor="text1"/>
          <w:sz w:val="32"/>
          <w:szCs w:val="32"/>
          <w:lang w:eastAsia="zh-CN"/>
          <w14:textFill>
            <w14:solidFill>
              <w14:schemeClr w14:val="tx1"/>
            </w14:solidFill>
          </w14:textFill>
        </w:rPr>
        <w:t>要求</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坚持最有利于未成年人原则，</w:t>
      </w:r>
      <w:r>
        <w:rPr>
          <w:rFonts w:hint="eastAsia" w:eastAsia="方正仿宋_GBK"/>
          <w:color w:val="000000" w:themeColor="text1"/>
          <w:sz w:val="32"/>
          <w:szCs w:val="32"/>
          <w14:textFill>
            <w14:solidFill>
              <w14:schemeClr w14:val="tx1"/>
            </w14:solidFill>
          </w14:textFill>
        </w:rPr>
        <w:t>按照</w:t>
      </w:r>
      <w:r>
        <w:rPr>
          <w:rFonts w:eastAsia="方正仿宋_GBK"/>
          <w:color w:val="000000" w:themeColor="text1"/>
          <w:sz w:val="32"/>
          <w:szCs w:val="32"/>
          <w14:textFill>
            <w14:solidFill>
              <w14:schemeClr w14:val="tx1"/>
            </w14:solidFill>
          </w14:textFill>
        </w:rPr>
        <w:t>党建统领</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政府主导</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家庭尽责</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社会参与</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因地制宜</w:t>
      </w:r>
      <w:r>
        <w:rPr>
          <w:rFonts w:hint="eastAsia" w:eastAsia="方正仿宋_GBK"/>
          <w:color w:val="000000" w:themeColor="text1"/>
          <w:sz w:val="32"/>
          <w:szCs w:val="32"/>
          <w14:textFill>
            <w14:solidFill>
              <w14:schemeClr w14:val="tx1"/>
            </w14:solidFill>
          </w14:textFill>
        </w:rPr>
        <w:t>要求，</w:t>
      </w:r>
      <w:r>
        <w:rPr>
          <w:rFonts w:eastAsia="方正仿宋_GBK"/>
          <w:color w:val="000000" w:themeColor="text1"/>
          <w:sz w:val="32"/>
          <w:szCs w:val="32"/>
          <w14:textFill>
            <w14:solidFill>
              <w14:schemeClr w14:val="tx1"/>
            </w14:solidFill>
          </w14:textFill>
        </w:rPr>
        <w:t>加强乡村未成年人保护制度建设，完善乡村未成年人保护工作机制，健全乡村未成年人关爱服务体系，保护乡村未成年人人身安全，</w:t>
      </w:r>
      <w:r>
        <w:rPr>
          <w:rFonts w:hint="eastAsia" w:eastAsia="方正仿宋_GBK"/>
          <w:color w:val="000000" w:themeColor="text1"/>
          <w:sz w:val="32"/>
          <w:szCs w:val="32"/>
          <w14:textFill>
            <w14:solidFill>
              <w14:schemeClr w14:val="tx1"/>
            </w14:solidFill>
          </w14:textFill>
        </w:rPr>
        <w:t>保障乡村未成年人合法权益，</w:t>
      </w:r>
      <w:r>
        <w:rPr>
          <w:rFonts w:eastAsia="方正仿宋_GBK"/>
          <w:color w:val="000000" w:themeColor="text1"/>
          <w:sz w:val="32"/>
          <w:szCs w:val="32"/>
          <w14:textFill>
            <w14:solidFill>
              <w14:schemeClr w14:val="tx1"/>
            </w14:solidFill>
          </w14:textFill>
        </w:rPr>
        <w:t>实现乡村未成年人“监护有人、学业有教、生活有助、健康有保、安全有护、活动有方”。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黑体_GBK"/>
          <w:color w:val="000000" w:themeColor="text1"/>
          <w:sz w:val="32"/>
          <w:szCs w:val="32"/>
          <w14:textFill>
            <w14:solidFill>
              <w14:schemeClr w14:val="tx1"/>
            </w14:solidFill>
          </w14:textFill>
        </w:rPr>
      </w:pPr>
      <w:r>
        <w:rPr>
          <w:rFonts w:eastAsia="方正黑体_GBK"/>
          <w:color w:val="000000" w:themeColor="text1"/>
          <w:sz w:val="32"/>
          <w:szCs w:val="32"/>
          <w14:textFill>
            <w14:solidFill>
              <w14:schemeClr w14:val="tx1"/>
            </w14:solidFill>
          </w14:textFill>
        </w:rPr>
        <w:t>二、重点任务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一</w:t>
      </w:r>
      <w:r>
        <w:rPr>
          <w:rFonts w:eastAsia="方正楷体_GBK"/>
          <w:color w:val="000000" w:themeColor="text1"/>
          <w:sz w:val="32"/>
          <w:szCs w:val="32"/>
          <w14:textFill>
            <w14:solidFill>
              <w14:schemeClr w14:val="tx1"/>
            </w14:solidFill>
          </w14:textFill>
        </w:rPr>
        <w:t>）健全乡村未成年人保护工作体系。</w:t>
      </w:r>
      <w:r>
        <w:rPr>
          <w:rFonts w:hint="eastAsia" w:eastAsia="方正仿宋_GBK"/>
          <w:color w:val="000000" w:themeColor="text1"/>
          <w:sz w:val="32"/>
          <w:szCs w:val="32"/>
          <w:lang w:val="en-US" w:eastAsia="zh-CN"/>
          <w14:textFill>
            <w14:solidFill>
              <w14:schemeClr w14:val="tx1"/>
            </w14:solidFill>
          </w14:textFill>
        </w:rPr>
        <w:t>镇</w:t>
      </w:r>
      <w:r>
        <w:rPr>
          <w:rFonts w:hint="eastAsia" w:eastAsia="方正仿宋_GBK"/>
          <w:color w:val="000000" w:themeColor="text1"/>
          <w:sz w:val="32"/>
          <w:szCs w:val="32"/>
          <w14:textFill>
            <w14:solidFill>
              <w14:schemeClr w14:val="tx1"/>
            </w14:solidFill>
          </w14:textFill>
        </w:rPr>
        <w:t>未成年人保护工作领导小组及</w:t>
      </w:r>
      <w:r>
        <w:rPr>
          <w:rFonts w:hint="eastAsia" w:eastAsia="方正仿宋_GBK"/>
          <w:color w:val="000000" w:themeColor="text1"/>
          <w:sz w:val="32"/>
          <w:szCs w:val="32"/>
          <w:lang w:val="en-US" w:eastAsia="zh-CN"/>
          <w14:textFill>
            <w14:solidFill>
              <w14:schemeClr w14:val="tx1"/>
            </w14:solidFill>
          </w14:textFill>
        </w:rPr>
        <w:t>未成年人保护工作站</w:t>
      </w:r>
      <w:r>
        <w:rPr>
          <w:rFonts w:hint="eastAsia" w:eastAsia="方正仿宋_GBK"/>
          <w:color w:val="000000" w:themeColor="text1"/>
          <w:sz w:val="32"/>
          <w:szCs w:val="32"/>
          <w14:textFill>
            <w14:solidFill>
              <w14:schemeClr w14:val="tx1"/>
            </w14:solidFill>
          </w14:textFill>
        </w:rPr>
        <w:t>要加强对辖区乡村未成年人保护工作指导、业务培训、政策宣讲、经验总结等。各</w:t>
      </w:r>
      <w:r>
        <w:rPr>
          <w:rFonts w:hint="eastAsia" w:eastAsia="方正仿宋_GBK"/>
          <w:color w:val="000000" w:themeColor="text1"/>
          <w:sz w:val="32"/>
          <w:szCs w:val="32"/>
          <w:lang w:val="en-US" w:eastAsia="zh-CN"/>
          <w14:textFill>
            <w14:solidFill>
              <w14:schemeClr w14:val="tx1"/>
            </w14:solidFill>
          </w14:textFill>
        </w:rPr>
        <w:t>村（社区）</w:t>
      </w:r>
      <w:r>
        <w:rPr>
          <w:rFonts w:hint="eastAsia" w:eastAsia="方正仿宋_GBK"/>
          <w:color w:val="000000" w:themeColor="text1"/>
          <w:sz w:val="32"/>
          <w:szCs w:val="32"/>
          <w14:textFill>
            <w14:solidFill>
              <w14:schemeClr w14:val="tx1"/>
            </w14:solidFill>
          </w14:textFill>
        </w:rPr>
        <w:t>要在本级党组织领导下</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落实属地责任，村（居）民委员会要设置专人专岗，利用党群服务中心、社会工作室、养老服务站、新时代文明站、儿童之家</w:t>
      </w:r>
      <w:r>
        <w:rPr>
          <w:rFonts w:hint="eastAsia" w:eastAsia="方正仿宋_GBK"/>
          <w:color w:val="000000" w:themeColor="text1"/>
          <w:sz w:val="32"/>
          <w:szCs w:val="32"/>
          <w:lang w:eastAsia="zh-CN"/>
          <w14:textFill>
            <w14:solidFill>
              <w14:schemeClr w14:val="tx1"/>
            </w14:solidFill>
          </w14:textFill>
        </w:rPr>
        <w:t>、青少年活动中心</w:t>
      </w:r>
      <w:r>
        <w:rPr>
          <w:rFonts w:hint="eastAsia" w:eastAsia="方正仿宋_GBK"/>
          <w:color w:val="000000" w:themeColor="text1"/>
          <w:sz w:val="32"/>
          <w:szCs w:val="32"/>
          <w14:textFill>
            <w14:solidFill>
              <w14:schemeClr w14:val="tx1"/>
            </w14:solidFill>
          </w14:textFill>
        </w:rPr>
        <w:t>等场所设立未成年人保护工作室，发挥村民议事会、公益服务队、示范院落等“微治理”作用，推进乡村未成年人保护各项工作落地落实。</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二</w:t>
      </w:r>
      <w:r>
        <w:rPr>
          <w:rFonts w:eastAsia="方正楷体_GBK"/>
          <w:color w:val="000000" w:themeColor="text1"/>
          <w:sz w:val="32"/>
          <w:szCs w:val="32"/>
          <w14:textFill>
            <w14:solidFill>
              <w14:schemeClr w14:val="tx1"/>
            </w14:solidFill>
          </w14:textFill>
        </w:rPr>
        <w:t>）完善乡村未成年人保护工作机制。</w:t>
      </w:r>
      <w:r>
        <w:rPr>
          <w:rFonts w:hint="eastAsia" w:eastAsia="方正仿宋_GBK"/>
          <w:color w:val="000000" w:themeColor="text1"/>
          <w:sz w:val="32"/>
          <w:szCs w:val="32"/>
          <w14:textFill>
            <w14:solidFill>
              <w14:schemeClr w14:val="tx1"/>
            </w14:solidFill>
          </w14:textFill>
        </w:rPr>
        <w:t>加快建立“</w:t>
      </w:r>
      <w:r>
        <w:rPr>
          <w:rFonts w:hint="eastAsia" w:eastAsia="方正仿宋_GBK"/>
          <w:color w:val="000000" w:themeColor="text1"/>
          <w:sz w:val="32"/>
          <w:szCs w:val="32"/>
          <w:lang w:eastAsia="zh-CN"/>
          <w14:textFill>
            <w14:solidFill>
              <w14:schemeClr w14:val="tx1"/>
            </w14:solidFill>
          </w14:textFill>
        </w:rPr>
        <w:t>区统筹、</w:t>
      </w:r>
      <w:r>
        <w:rPr>
          <w:rFonts w:hint="eastAsia" w:eastAsia="方正仿宋_GBK"/>
          <w:color w:val="000000" w:themeColor="text1"/>
          <w:sz w:val="32"/>
          <w:szCs w:val="32"/>
          <w:lang w:val="en-US" w:eastAsia="zh-CN"/>
          <w14:textFill>
            <w14:solidFill>
              <w14:schemeClr w14:val="tx1"/>
            </w14:solidFill>
          </w14:textFill>
        </w:rPr>
        <w:t>街镇</w:t>
      </w:r>
      <w:r>
        <w:rPr>
          <w:rFonts w:hint="eastAsia" w:eastAsia="方正仿宋_GBK"/>
          <w:color w:val="000000" w:themeColor="text1"/>
          <w:sz w:val="32"/>
          <w:szCs w:val="32"/>
          <w14:textFill>
            <w14:solidFill>
              <w14:schemeClr w14:val="tx1"/>
            </w14:solidFill>
          </w14:textFill>
        </w:rPr>
        <w:t>负责、村（</w:t>
      </w:r>
      <w:r>
        <w:rPr>
          <w:rFonts w:hint="eastAsia" w:eastAsia="方正仿宋_GBK"/>
          <w:color w:val="000000" w:themeColor="text1"/>
          <w:sz w:val="32"/>
          <w:szCs w:val="32"/>
          <w:lang w:val="en-US" w:eastAsia="zh-CN"/>
          <w14:textFill>
            <w14:solidFill>
              <w14:schemeClr w14:val="tx1"/>
            </w14:solidFill>
          </w14:textFill>
        </w:rPr>
        <w:t>社区</w:t>
      </w:r>
      <w:r>
        <w:rPr>
          <w:rFonts w:hint="eastAsia" w:eastAsia="方正仿宋_GBK"/>
          <w:color w:val="000000" w:themeColor="text1"/>
          <w:sz w:val="32"/>
          <w:szCs w:val="32"/>
          <w14:textFill>
            <w14:solidFill>
              <w14:schemeClr w14:val="tx1"/>
            </w14:solidFill>
          </w14:textFill>
        </w:rPr>
        <w:t>）服务” 的</w:t>
      </w:r>
      <w:r>
        <w:rPr>
          <w:rFonts w:hint="eastAsia" w:eastAsia="方正仿宋_GBK"/>
          <w:color w:val="000000" w:themeColor="text1"/>
          <w:sz w:val="32"/>
          <w:szCs w:val="32"/>
          <w:lang w:val="en-US" w:eastAsia="zh-CN"/>
          <w14:textFill>
            <w14:solidFill>
              <w14:schemeClr w14:val="tx1"/>
            </w14:solidFill>
          </w14:textFill>
        </w:rPr>
        <w:t>三</w:t>
      </w:r>
      <w:r>
        <w:rPr>
          <w:rFonts w:hint="eastAsia" w:eastAsia="方正仿宋_GBK"/>
          <w:color w:val="000000" w:themeColor="text1"/>
          <w:sz w:val="32"/>
          <w:szCs w:val="32"/>
          <w14:textFill>
            <w14:solidFill>
              <w14:schemeClr w14:val="tx1"/>
            </w14:solidFill>
          </w14:textFill>
        </w:rPr>
        <w:t>级乡村未成年人保护工作机制，分级落实乡村未成年人保护工作任务。</w:t>
      </w:r>
      <w:r>
        <w:rPr>
          <w:rFonts w:hint="eastAsia" w:eastAsia="方正仿宋_GBK"/>
          <w:color w:val="000000" w:themeColor="text1"/>
          <w:sz w:val="32"/>
          <w:szCs w:val="32"/>
          <w:lang w:val="en-US" w:eastAsia="zh-CN"/>
          <w14:textFill>
            <w14:solidFill>
              <w14:schemeClr w14:val="tx1"/>
            </w14:solidFill>
          </w14:textFill>
        </w:rPr>
        <w:t>镇未成年人保护工作领导小组及未成年保护工作站</w:t>
      </w:r>
      <w:r>
        <w:rPr>
          <w:rFonts w:hint="eastAsia" w:eastAsia="方正仿宋_GBK"/>
          <w:color w:val="000000" w:themeColor="text1"/>
          <w:sz w:val="32"/>
          <w:szCs w:val="32"/>
          <w14:textFill>
            <w14:solidFill>
              <w14:schemeClr w14:val="tx1"/>
            </w14:solidFill>
          </w14:textFill>
        </w:rPr>
        <w:t>要加强与</w:t>
      </w:r>
      <w:r>
        <w:rPr>
          <w:rFonts w:hint="eastAsia" w:eastAsia="方正仿宋_GBK"/>
          <w:color w:val="000000" w:themeColor="text1"/>
          <w:sz w:val="32"/>
          <w:szCs w:val="32"/>
          <w:lang w:eastAsia="zh-CN"/>
          <w14:textFill>
            <w14:solidFill>
              <w14:schemeClr w14:val="tx1"/>
            </w14:solidFill>
          </w14:textFill>
        </w:rPr>
        <w:t>区</w:t>
      </w:r>
      <w:r>
        <w:rPr>
          <w:rFonts w:hint="eastAsia" w:eastAsia="方正仿宋_GBK"/>
          <w:color w:val="000000" w:themeColor="text1"/>
          <w:sz w:val="32"/>
          <w:szCs w:val="32"/>
          <w14:textFill>
            <w14:solidFill>
              <w14:schemeClr w14:val="tx1"/>
            </w14:solidFill>
          </w14:textFill>
        </w:rPr>
        <w:t>教</w:t>
      </w:r>
      <w:r>
        <w:rPr>
          <w:rFonts w:hint="eastAsia" w:eastAsia="方正仿宋_GBK"/>
          <w:color w:val="000000" w:themeColor="text1"/>
          <w:sz w:val="32"/>
          <w:szCs w:val="32"/>
          <w:lang w:eastAsia="zh-CN"/>
          <w14:textFill>
            <w14:solidFill>
              <w14:schemeClr w14:val="tx1"/>
            </w14:solidFill>
          </w14:textFill>
        </w:rPr>
        <w:t>委、</w:t>
      </w:r>
      <w:r>
        <w:rPr>
          <w:rFonts w:hint="eastAsia" w:eastAsia="方正仿宋_GBK"/>
          <w:color w:val="000000" w:themeColor="text1"/>
          <w:sz w:val="32"/>
          <w:szCs w:val="32"/>
          <w14:textFill>
            <w14:solidFill>
              <w14:schemeClr w14:val="tx1"/>
            </w14:solidFill>
          </w14:textFill>
        </w:rPr>
        <w:t>区公安</w:t>
      </w:r>
      <w:r>
        <w:rPr>
          <w:rFonts w:hint="eastAsia" w:eastAsia="方正仿宋_GBK"/>
          <w:color w:val="000000" w:themeColor="text1"/>
          <w:sz w:val="32"/>
          <w:szCs w:val="32"/>
          <w:lang w:eastAsia="zh-CN"/>
          <w14:textFill>
            <w14:solidFill>
              <w14:schemeClr w14:val="tx1"/>
            </w14:solidFill>
          </w14:textFill>
        </w:rPr>
        <w:t>局</w:t>
      </w: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区</w:t>
      </w:r>
      <w:r>
        <w:rPr>
          <w:rFonts w:hint="eastAsia" w:eastAsia="方正仿宋_GBK"/>
          <w:color w:val="000000" w:themeColor="text1"/>
          <w:sz w:val="32"/>
          <w:szCs w:val="32"/>
          <w14:textFill>
            <w14:solidFill>
              <w14:schemeClr w14:val="tx1"/>
            </w14:solidFill>
          </w14:textFill>
        </w:rPr>
        <w:t>民政</w:t>
      </w:r>
      <w:r>
        <w:rPr>
          <w:rFonts w:hint="eastAsia" w:eastAsia="方正仿宋_GBK"/>
          <w:color w:val="000000" w:themeColor="text1"/>
          <w:sz w:val="32"/>
          <w:szCs w:val="32"/>
          <w:lang w:eastAsia="zh-CN"/>
          <w14:textFill>
            <w14:solidFill>
              <w14:schemeClr w14:val="tx1"/>
            </w14:solidFill>
          </w14:textFill>
        </w:rPr>
        <w:t>局</w:t>
      </w: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团区委</w:t>
      </w:r>
      <w:r>
        <w:rPr>
          <w:rFonts w:hint="eastAsia"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lang w:eastAsia="zh-CN"/>
          <w14:textFill>
            <w14:solidFill>
              <w14:schemeClr w14:val="tx1"/>
            </w14:solidFill>
          </w14:textFill>
        </w:rPr>
        <w:t>区</w:t>
      </w:r>
      <w:r>
        <w:rPr>
          <w:rFonts w:hint="eastAsia" w:eastAsia="方正仿宋_GBK"/>
          <w:color w:val="000000" w:themeColor="text1"/>
          <w:sz w:val="32"/>
          <w:szCs w:val="32"/>
          <w14:textFill>
            <w14:solidFill>
              <w14:schemeClr w14:val="tx1"/>
            </w14:solidFill>
          </w14:textFill>
        </w:rPr>
        <w:t>妇联等单位</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部门</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对接联系，整合本级乡村未成年人保护资金、项目等资源，组织协调社会力量等开展乡村未成年人关爱服务，督促指导村（居）民委员会做好乡村未成年人保护工作。村（居）民委员会要完善关爱服务机制，发挥儿童主任作用，整合网格员、社会工作者、教师、医生、志愿者等社会力量，为乡村未成年人提供关爱保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三</w:t>
      </w:r>
      <w:r>
        <w:rPr>
          <w:rFonts w:eastAsia="方正楷体_GBK"/>
          <w:color w:val="000000" w:themeColor="text1"/>
          <w:sz w:val="32"/>
          <w:szCs w:val="32"/>
          <w14:textFill>
            <w14:solidFill>
              <w14:schemeClr w14:val="tx1"/>
            </w14:solidFill>
          </w14:textFill>
        </w:rPr>
        <w:t>）督促家庭落实监护主体责任。</w:t>
      </w:r>
      <w:r>
        <w:rPr>
          <w:rFonts w:hint="eastAsia" w:eastAsia="方正仿宋_GBK"/>
          <w:color w:val="000000" w:themeColor="text1"/>
          <w:sz w:val="32"/>
          <w:szCs w:val="32"/>
          <w14:textFill>
            <w14:solidFill>
              <w14:schemeClr w14:val="tx1"/>
            </w14:solidFill>
          </w14:textFill>
        </w:rPr>
        <w:t xml:space="preserve">强化乡村未成年人父母或其他监护人履行监护责任的意识，落实家庭保护职责，督促乡村未成年人特别是留守未成年人的父母依法履行监护职责和抚养义务，父母或监护人不能留在家中照料的要落实委托监护人或携带未成年子女共同生活，不得让未满 </w:t>
      </w:r>
      <w:r>
        <w:rPr>
          <w:rFonts w:hint="eastAsia" w:ascii="Times New Roman" w:hAnsi="Times New Roman" w:eastAsia="方正仿宋_GBK"/>
          <w:color w:val="000000" w:themeColor="text1"/>
          <w:sz w:val="32"/>
          <w:szCs w:val="32"/>
          <w14:textFill>
            <w14:solidFill>
              <w14:schemeClr w14:val="tx1"/>
            </w14:solidFill>
          </w14:textFill>
        </w:rPr>
        <w:t>16</w:t>
      </w:r>
      <w:r>
        <w:rPr>
          <w:rFonts w:hint="eastAsia" w:eastAsia="方正仿宋_GBK"/>
          <w:color w:val="000000" w:themeColor="text1"/>
          <w:sz w:val="32"/>
          <w:szCs w:val="32"/>
          <w14:textFill>
            <w14:solidFill>
              <w14:schemeClr w14:val="tx1"/>
            </w14:solidFill>
          </w14:textFill>
        </w:rPr>
        <w:t xml:space="preserve"> 周岁的子女脱离监护单独居住生活。提高家庭陪伴质量，外出务工父母每周至少一次与留守未成年子女进行电话或视频联系，及时掌握他们的生活、学习和心理状况，加强情感联系和亲子交流。创造安全、健康的家庭环境，培养乡村未成年人良好行为习惯和健康生活方式，提高安全意识和自救自护能力。开展家庭教育指导，帮助父母或监护人学习家庭教育知识，增强家庭监护责任意识和能力。加强对家庭落实监护责任的支持、监督和干预，禁止对未成年人实施殴打、虐待等家庭暴力，父母或监护人存在管教不当、监护缺失等问题导致未成年人权益受到侵害的，向监护人发出“督促监护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楷体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四</w:t>
      </w:r>
      <w:r>
        <w:rPr>
          <w:rFonts w:eastAsia="方正楷体_GBK"/>
          <w:color w:val="000000" w:themeColor="text1"/>
          <w:sz w:val="32"/>
          <w:szCs w:val="32"/>
          <w14:textFill>
            <w14:solidFill>
              <w14:schemeClr w14:val="tx1"/>
            </w14:solidFill>
          </w14:textFill>
        </w:rPr>
        <w:t>）优化乡村未成年人成长环境。</w:t>
      </w:r>
      <w:r>
        <w:rPr>
          <w:rFonts w:hint="eastAsia" w:eastAsia="方正仿宋_GBK"/>
          <w:color w:val="000000" w:themeColor="text1"/>
          <w:sz w:val="32"/>
          <w:szCs w:val="32"/>
          <w14:textFill>
            <w14:solidFill>
              <w14:schemeClr w14:val="tx1"/>
            </w14:solidFill>
          </w14:textFill>
        </w:rPr>
        <w:t>落实立德树人根本任务，立足乡村文明，培育和践行社会主义核心价值观，传承发扬乡村优秀传统文化。完善乡村未成年人服务网络，加大公共卫生服务宣传，引导未成年人养成良好的卫生习惯和健康生活方式，减少传染病流行。加大村容村貌和人居环境整治，分类推进农村厕所革命，统筹乡村改厕和污水、黑臭水体治理。加强社会环境治理，深化“扫黄打黑”行动，大力扫除淫秽色情低俗、暴力恐怖迷信、邪教渗透等影响乡村未成年人身心健康的有害出版物及信息。开展“清朗”“护苗”等专项治理行动，集中清理网络影响乡村未成年人身心健康的内容，净化网络空间。强化监护人对留守未成年人使用网络的监管和引导，防止网络沉迷。严厉打击各类侵害乡村未成年人权益的违法犯罪行为，加强乡村未成年人司法救助，对符合条件的未成年人提供经济救助、法律援助、身心康复、生活安置、复学就业等多元化救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五</w:t>
      </w:r>
      <w:r>
        <w:rPr>
          <w:rFonts w:eastAsia="方正楷体_GBK"/>
          <w:color w:val="000000" w:themeColor="text1"/>
          <w:sz w:val="32"/>
          <w:szCs w:val="32"/>
          <w14:textFill>
            <w14:solidFill>
              <w14:schemeClr w14:val="tx1"/>
            </w14:solidFill>
          </w14:textFill>
        </w:rPr>
        <w:t>）保障乡村未成年人人身安全。</w:t>
      </w:r>
      <w:r>
        <w:rPr>
          <w:rFonts w:hint="eastAsia" w:eastAsia="方正仿宋_GBK"/>
          <w:color w:val="000000" w:themeColor="text1"/>
          <w:sz w:val="32"/>
          <w:szCs w:val="32"/>
          <w14:textFill>
            <w14:solidFill>
              <w14:schemeClr w14:val="tx1"/>
            </w14:solidFill>
          </w14:textFill>
        </w:rPr>
        <w:t>开展乡村未成年人安全宣传教育，提高防控未成年人伤害的意识和能力。开展“防溺水”专项行动，加强对乡村河、塘、溪、沟、渠、坝等水体的防护隔离和安全巡查，加强开放水域安全管理并配置应急救援装备。加强城乡结合部、乡村道路交通伤害防范，提升道路两旁住户的家庭看护能力，教育引导未成年人不在道路上打闹、嬉戏、玩耍，减少交通事故伤害。消除乡村环境危险因素，减少未成年人山崖陡坡坠落、跌倒、烧烫伤、农药中毒、动物咬伤等伤害。进一步强化对用于乡村未成年人的食品、药品、玩具、用具和游戏游艺设备、游乐设施的安全监管，严厉查处生产经营不符合标准要求的食品、药品、玩具、用具和游戏游艺设备、游乐设施等的违法违规行为，减少食品、药品、用品、产品等引发的未成年人伤害。加强乡村学校学生安全，防范校园暴力伤害、校园欺凌，强化校园周边环境治理，进一步规范校内外活动场所安全管理，严厉打击性侵害、性骚扰乡村学生等违法犯罪行为。加强乡村未成年人心理健康服务，加大心理健康知识普及和教育力度，提高乡村未成年人心理素养，引入专业力量及时筛查、转诊、治疗罹患心理疾病的乡村未成年人。重点关注农村留守未成年人、困境未成年人等特殊未成年人心理问题，为其提供心理疏导、精神慰藉、关系调适、社会融入等服务，促进其健康成长。</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六</w:t>
      </w:r>
      <w:r>
        <w:rPr>
          <w:rFonts w:eastAsia="方正楷体_GBK"/>
          <w:color w:val="000000" w:themeColor="text1"/>
          <w:sz w:val="32"/>
          <w:szCs w:val="32"/>
          <w14:textFill>
            <w14:solidFill>
              <w14:schemeClr w14:val="tx1"/>
            </w14:solidFill>
          </w14:textFill>
        </w:rPr>
        <w:t>）加大乡村未成年人社会保障力度。</w:t>
      </w:r>
      <w:r>
        <w:rPr>
          <w:rFonts w:hint="eastAsia" w:eastAsia="方正仿宋_GBK"/>
          <w:color w:val="000000" w:themeColor="text1"/>
          <w:sz w:val="32"/>
          <w:szCs w:val="32"/>
          <w14:textFill>
            <w14:solidFill>
              <w14:schemeClr w14:val="tx1"/>
            </w14:solidFill>
          </w14:textFill>
        </w:rPr>
        <w:t>做好孤儿、事实无人抚养儿童、困境未成年人医保参保和医疗救助工作</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加大乡村未成年人义务教育控辍保学力度，稳妥推进乡村义务教育学生营养改善计划</w:t>
      </w:r>
      <w:r>
        <w:rPr>
          <w:rFonts w:hint="eastAsia" w:eastAsia="方正仿宋_GBK"/>
          <w:color w:val="000000" w:themeColor="text1"/>
          <w:sz w:val="32"/>
          <w:szCs w:val="32"/>
          <w:lang w:eastAsia="zh-CN"/>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加强孤儿和事实无人抚养儿童保障力度，做好</w:t>
      </w:r>
      <w:r>
        <w:rPr>
          <w:rFonts w:eastAsia="仿宋"/>
          <w:color w:val="000000" w:themeColor="text1"/>
          <w:sz w:val="32"/>
          <w14:textFill>
            <w14:solidFill>
              <w14:schemeClr w14:val="tx1"/>
            </w14:solidFill>
          </w14:textFill>
        </w:rPr>
        <w:t>因监护缺失</w:t>
      </w:r>
      <w:r>
        <w:rPr>
          <w:rFonts w:eastAsia="方正仿宋_GBK"/>
          <w:color w:val="000000" w:themeColor="text1"/>
          <w:sz w:val="32"/>
          <w:szCs w:val="32"/>
          <w14:textFill>
            <w14:solidFill>
              <w14:schemeClr w14:val="tx1"/>
            </w14:solidFill>
          </w14:textFill>
        </w:rPr>
        <w:t>或监护不当陷入困境的乡村未成年人临时监护、长期监护工作。</w:t>
      </w:r>
      <w:r>
        <w:rPr>
          <w:rFonts w:hint="eastAsia" w:eastAsia="方正仿宋_GBK"/>
          <w:color w:val="000000" w:themeColor="text1"/>
          <w:sz w:val="32"/>
          <w:szCs w:val="32"/>
          <w:lang w:eastAsia="zh-CN"/>
          <w14:textFill>
            <w14:solidFill>
              <w14:schemeClr w14:val="tx1"/>
            </w14:solidFill>
          </w14:textFill>
        </w:rPr>
        <w:t>镇民政办</w:t>
      </w:r>
      <w:r>
        <w:rPr>
          <w:rFonts w:eastAsia="方正仿宋_GBK"/>
          <w:color w:val="000000" w:themeColor="text1"/>
          <w:sz w:val="32"/>
          <w:szCs w:val="32"/>
          <w14:textFill>
            <w14:solidFill>
              <w14:schemeClr w14:val="tx1"/>
            </w14:solidFill>
          </w14:textFill>
        </w:rPr>
        <w:t>对</w:t>
      </w:r>
      <w:r>
        <w:rPr>
          <w:rFonts w:hint="eastAsia" w:eastAsia="方正仿宋_GBK"/>
          <w:color w:val="000000" w:themeColor="text1"/>
          <w:sz w:val="32"/>
          <w:szCs w:val="32"/>
          <w:lang w:val="en-US" w:eastAsia="zh-CN"/>
          <w14:textFill>
            <w14:solidFill>
              <w14:schemeClr w14:val="tx1"/>
            </w14:solidFill>
          </w14:textFill>
        </w:rPr>
        <w:t>各</w:t>
      </w:r>
      <w:r>
        <w:rPr>
          <w:rFonts w:eastAsia="方正仿宋_GBK"/>
          <w:color w:val="000000" w:themeColor="text1"/>
          <w:sz w:val="32"/>
          <w:szCs w:val="32"/>
          <w14:textFill>
            <w14:solidFill>
              <w14:schemeClr w14:val="tx1"/>
            </w14:solidFill>
          </w14:textFill>
        </w:rPr>
        <w:t>村（居）民委员会开展监护监督等工作提供指导和支持。</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七</w:t>
      </w:r>
      <w:r>
        <w:rPr>
          <w:rFonts w:eastAsia="方正楷体_GBK"/>
          <w:color w:val="000000" w:themeColor="text1"/>
          <w:sz w:val="32"/>
          <w:szCs w:val="32"/>
          <w14:textFill>
            <w14:solidFill>
              <w14:schemeClr w14:val="tx1"/>
            </w14:solidFill>
          </w14:textFill>
        </w:rPr>
        <w:t>）支持社会力量参与乡村未成年人保护。</w:t>
      </w:r>
      <w:r>
        <w:rPr>
          <w:rFonts w:hint="eastAsia" w:eastAsia="方正仿宋_GBK"/>
          <w:color w:val="000000" w:themeColor="text1"/>
          <w:sz w:val="32"/>
          <w:szCs w:val="32"/>
          <w14:textFill>
            <w14:solidFill>
              <w14:schemeClr w14:val="tx1"/>
            </w14:solidFill>
          </w14:textFill>
        </w:rPr>
        <w:t>积极培育发展未成年人保护领域的社会工作服务机构、公益慈善组织和志愿服务组织，鼓励社会组织捐赠资金物资、实施慈善项目、提供专业服务，推动“五社联动”助力乡村未成年人保护工作，为开展监护帮扶、心理疏导、行为矫治和情感关怀等工作提供支持。通过公益创投、孵化创新、项目创设等方式，为乡村未成年人提供多元化、常态化、个性化关爱服务。倡导企业履行社会责任，通过慈善捐赠、一对一帮扶、实施公益项目等多种方式，为乡村未成年人及其家庭提供帮助。弘扬尊老爱幼、团结友爱、助人为乐的传统美德，倡导、动员和组织群众互帮互助，通过结对帮扶、担任代理家长、邻里照看等形式，助力乡村未成年人保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黑体_GBK"/>
          <w:color w:val="000000" w:themeColor="text1"/>
          <w:sz w:val="32"/>
          <w:szCs w:val="32"/>
          <w14:textFill>
            <w14:solidFill>
              <w14:schemeClr w14:val="tx1"/>
            </w14:solidFill>
          </w14:textFill>
        </w:rPr>
      </w:pPr>
      <w:r>
        <w:rPr>
          <w:rFonts w:hint="eastAsia" w:eastAsia="方正黑体_GBK"/>
          <w:color w:val="000000" w:themeColor="text1"/>
          <w:sz w:val="32"/>
          <w:szCs w:val="32"/>
          <w14:textFill>
            <w14:solidFill>
              <w14:schemeClr w14:val="tx1"/>
            </w14:solidFill>
          </w14:textFill>
        </w:rPr>
        <w:t>三</w:t>
      </w:r>
      <w:r>
        <w:rPr>
          <w:rFonts w:eastAsia="方正黑体_GBK"/>
          <w:color w:val="000000" w:themeColor="text1"/>
          <w:sz w:val="32"/>
          <w:szCs w:val="32"/>
          <w14:textFill>
            <w14:solidFill>
              <w14:schemeClr w14:val="tx1"/>
            </w14:solidFill>
          </w14:textFill>
        </w:rPr>
        <w:t>、做好乡村未成年人保护工作的保障措施</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八</w:t>
      </w:r>
      <w:r>
        <w:rPr>
          <w:rFonts w:eastAsia="方正楷体_GBK"/>
          <w:color w:val="000000" w:themeColor="text1"/>
          <w:sz w:val="32"/>
          <w:szCs w:val="32"/>
          <w14:textFill>
            <w14:solidFill>
              <w14:schemeClr w14:val="tx1"/>
            </w14:solidFill>
          </w14:textFill>
        </w:rPr>
        <w:t>）加强组织领导。</w:t>
      </w:r>
      <w:r>
        <w:rPr>
          <w:rFonts w:hint="eastAsia" w:eastAsia="方正仿宋_GBK"/>
          <w:color w:val="000000" w:themeColor="text1"/>
          <w:sz w:val="32"/>
          <w:szCs w:val="32"/>
          <w14:textFill>
            <w14:solidFill>
              <w14:schemeClr w14:val="tx1"/>
            </w14:solidFill>
          </w14:textFill>
        </w:rPr>
        <w:t>健全乡村未成年人保护工作领导体制，发挥好未成年人保护协调机制作用，加强统筹协调，及时研究解决乡村未成年人保护工作的突出问题和困难，制定完善工作举措，确保各项政策落到实处。</w:t>
      </w:r>
      <w:r>
        <w:rPr>
          <w:rFonts w:hint="eastAsia" w:eastAsia="方正仿宋_GBK"/>
          <w:color w:val="000000" w:themeColor="text1"/>
          <w:sz w:val="32"/>
          <w:szCs w:val="32"/>
          <w:lang w:eastAsia="zh-CN"/>
          <w14:textFill>
            <w14:solidFill>
              <w14:schemeClr w14:val="tx1"/>
            </w14:solidFill>
          </w14:textFill>
        </w:rPr>
        <w:t>镇民政办</w:t>
      </w:r>
      <w:r>
        <w:rPr>
          <w:rFonts w:hint="eastAsia" w:eastAsia="方正仿宋_GBK"/>
          <w:color w:val="000000" w:themeColor="text1"/>
          <w:sz w:val="32"/>
          <w:szCs w:val="32"/>
          <w14:textFill>
            <w14:solidFill>
              <w14:schemeClr w14:val="tx1"/>
            </w14:solidFill>
          </w14:textFill>
        </w:rPr>
        <w:t>要发挥牵头作用，联动部门资源，形成乡村未成年人保护合力。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w:t>
      </w:r>
      <w:r>
        <w:rPr>
          <w:rFonts w:hint="eastAsia" w:eastAsia="方正楷体_GBK"/>
          <w:color w:val="000000" w:themeColor="text1"/>
          <w:sz w:val="32"/>
          <w:szCs w:val="32"/>
          <w14:textFill>
            <w14:solidFill>
              <w14:schemeClr w14:val="tx1"/>
            </w14:solidFill>
          </w14:textFill>
        </w:rPr>
        <w:t>九</w:t>
      </w:r>
      <w:r>
        <w:rPr>
          <w:rFonts w:eastAsia="方正楷体_GBK"/>
          <w:color w:val="000000" w:themeColor="text1"/>
          <w:sz w:val="32"/>
          <w:szCs w:val="32"/>
          <w14:textFill>
            <w14:solidFill>
              <w14:schemeClr w14:val="tx1"/>
            </w14:solidFill>
          </w14:textFill>
        </w:rPr>
        <w:t>）加强资金保障。</w:t>
      </w:r>
      <w:r>
        <w:rPr>
          <w:rFonts w:hint="eastAsia" w:eastAsia="方正仿宋_GBK"/>
          <w:color w:val="000000" w:themeColor="text1"/>
          <w:sz w:val="32"/>
          <w:szCs w:val="32"/>
          <w:lang w:eastAsia="zh-CN"/>
          <w14:textFill>
            <w14:solidFill>
              <w14:schemeClr w14:val="tx1"/>
            </w14:solidFill>
          </w14:textFill>
        </w:rPr>
        <w:t>镇财政办</w:t>
      </w:r>
      <w:r>
        <w:rPr>
          <w:rFonts w:eastAsia="方正仿宋_GBK"/>
          <w:color w:val="000000" w:themeColor="text1"/>
          <w:sz w:val="32"/>
          <w:szCs w:val="32"/>
          <w14:textFill>
            <w14:solidFill>
              <w14:schemeClr w14:val="tx1"/>
            </w14:solidFill>
          </w14:textFill>
        </w:rPr>
        <w:t>要结合实际，做好乡村未成年人保护工作经费保障。要建立资金筹集机制，拓宽资金整合渠道，鼓励慈善组织（基金会）</w:t>
      </w:r>
      <w:r>
        <w:rPr>
          <w:rFonts w:hint="eastAsia" w:eastAsia="方正仿宋_GBK"/>
          <w:color w:val="000000" w:themeColor="text1"/>
          <w:sz w:val="32"/>
          <w:szCs w:val="32"/>
          <w14:textFill>
            <w14:solidFill>
              <w14:schemeClr w14:val="tx1"/>
            </w14:solidFill>
          </w14:textFill>
        </w:rPr>
        <w:t>、爱心企业、个人设立未成年人保护专项基金，倡导社会力量积极捐赠，引导撬动更多社会资金参与乡村未成年人保护。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（十）加强队伍建设。</w:t>
      </w:r>
      <w:r>
        <w:rPr>
          <w:rFonts w:hint="eastAsia" w:eastAsia="方正仿宋_GBK"/>
          <w:color w:val="000000" w:themeColor="text1"/>
          <w:sz w:val="32"/>
          <w:szCs w:val="32"/>
          <w14:textFill>
            <w14:solidFill>
              <w14:schemeClr w14:val="tx1"/>
            </w14:solidFill>
          </w14:textFill>
        </w:rPr>
        <w:t>加强乡村未成年人保护基层队伍建设，实施村（</w:t>
      </w:r>
      <w:r>
        <w:rPr>
          <w:rFonts w:hint="eastAsia" w:eastAsia="方正仿宋_GBK"/>
          <w:color w:val="000000" w:themeColor="text1"/>
          <w:sz w:val="32"/>
          <w:szCs w:val="32"/>
          <w:lang w:val="en-US" w:eastAsia="zh-CN"/>
          <w14:textFill>
            <w14:solidFill>
              <w14:schemeClr w14:val="tx1"/>
            </w14:solidFill>
          </w14:textFill>
        </w:rPr>
        <w:t>社区</w:t>
      </w:r>
      <w:r>
        <w:rPr>
          <w:rFonts w:hint="eastAsia" w:eastAsia="方正仿宋_GBK"/>
          <w:color w:val="000000" w:themeColor="text1"/>
          <w:sz w:val="32"/>
          <w:szCs w:val="32"/>
          <w14:textFill>
            <w14:solidFill>
              <w14:schemeClr w14:val="tx1"/>
            </w14:solidFill>
          </w14:textFill>
        </w:rPr>
        <w:t>）儿童主任赋能增效行动，加大对</w:t>
      </w:r>
      <w:r>
        <w:rPr>
          <w:rFonts w:hint="eastAsia" w:eastAsia="方正仿宋_GBK"/>
          <w:color w:val="000000" w:themeColor="text1"/>
          <w:sz w:val="32"/>
          <w:szCs w:val="32"/>
          <w:lang w:val="en-US" w:eastAsia="zh-CN"/>
          <w14:textFill>
            <w14:solidFill>
              <w14:schemeClr w14:val="tx1"/>
            </w14:solidFill>
          </w14:textFill>
        </w:rPr>
        <w:t>镇</w:t>
      </w:r>
      <w:r>
        <w:rPr>
          <w:rFonts w:hint="eastAsia" w:eastAsia="方正仿宋_GBK"/>
          <w:color w:val="000000" w:themeColor="text1"/>
          <w:sz w:val="32"/>
          <w:szCs w:val="32"/>
          <w14:textFill>
            <w14:solidFill>
              <w14:schemeClr w14:val="tx1"/>
            </w14:solidFill>
          </w14:textFill>
        </w:rPr>
        <w:t>儿童督导员、村（</w:t>
      </w:r>
      <w:r>
        <w:rPr>
          <w:rFonts w:hint="eastAsia" w:eastAsia="方正仿宋_GBK"/>
          <w:color w:val="000000" w:themeColor="text1"/>
          <w:sz w:val="32"/>
          <w:szCs w:val="32"/>
          <w:lang w:val="en-US" w:eastAsia="zh-CN"/>
          <w14:textFill>
            <w14:solidFill>
              <w14:schemeClr w14:val="tx1"/>
            </w14:solidFill>
          </w14:textFill>
        </w:rPr>
        <w:t>社区</w:t>
      </w:r>
      <w:r>
        <w:rPr>
          <w:rFonts w:hint="eastAsia" w:eastAsia="方正仿宋_GBK"/>
          <w:color w:val="000000" w:themeColor="text1"/>
          <w:sz w:val="32"/>
          <w:szCs w:val="32"/>
          <w14:textFill>
            <w14:solidFill>
              <w14:schemeClr w14:val="tx1"/>
            </w14:solidFill>
          </w14:textFill>
        </w:rPr>
        <w:t>）儿童</w:t>
      </w:r>
      <w:r>
        <w:rPr>
          <w:rFonts w:hint="eastAsia" w:eastAsia="方正仿宋_GBK"/>
          <w:color w:val="000000" w:themeColor="text1"/>
          <w:sz w:val="32"/>
          <w:szCs w:val="32"/>
          <w:lang w:val="en-US" w:eastAsia="zh-CN"/>
          <w14:textFill>
            <w14:solidFill>
              <w14:schemeClr w14:val="tx1"/>
            </w14:solidFill>
          </w14:textFill>
        </w:rPr>
        <w:t>主任</w:t>
      </w:r>
      <w:r>
        <w:rPr>
          <w:rFonts w:hint="eastAsia" w:eastAsia="方正仿宋_GBK"/>
          <w:color w:val="000000" w:themeColor="text1"/>
          <w:sz w:val="32"/>
          <w:szCs w:val="32"/>
          <w14:textFill>
            <w14:solidFill>
              <w14:schemeClr w14:val="tx1"/>
            </w14:solidFill>
          </w14:textFill>
        </w:rPr>
        <w:t>培训力度，着力提升基层工作人员业务能力和服务水平。增强服务乡村未成年人基层工作力量，逐步形成儿童主任+网格员、社会工作者、教师、医生、志愿者的“</w:t>
      </w:r>
      <w:r>
        <w:rPr>
          <w:rFonts w:hint="eastAsia" w:ascii="Times New Roman" w:hAnsi="Times New Roman" w:eastAsia="方正仿宋_GBK"/>
          <w:color w:val="000000" w:themeColor="text1"/>
          <w:sz w:val="32"/>
          <w:szCs w:val="32"/>
          <w14:textFill>
            <w14:solidFill>
              <w14:schemeClr w14:val="tx1"/>
            </w14:solidFill>
          </w14:textFill>
        </w:rPr>
        <w:t>1</w:t>
      </w:r>
      <w:r>
        <w:rPr>
          <w:rFonts w:hint="eastAsia" w:eastAsia="方正仿宋_GBK"/>
          <w:color w:val="000000" w:themeColor="text1"/>
          <w:sz w:val="32"/>
          <w:szCs w:val="32"/>
          <w14:textFill>
            <w14:solidFill>
              <w14:schemeClr w14:val="tx1"/>
            </w14:solidFill>
          </w14:textFill>
        </w:rPr>
        <w:t>+N”综合服务队伍，夯实乡村未成年人保护工作基础。</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eastAsia="方正仿宋_GBK"/>
          <w:color w:val="000000" w:themeColor="text1"/>
          <w:sz w:val="32"/>
          <w:szCs w:val="32"/>
          <w14:textFill>
            <w14:solidFill>
              <w14:schemeClr w14:val="tx1"/>
            </w14:solidFill>
          </w14:textFill>
        </w:rPr>
      </w:pPr>
      <w:r>
        <w:rPr>
          <w:rFonts w:eastAsia="方正楷体_GBK"/>
          <w:color w:val="000000" w:themeColor="text1"/>
          <w:sz w:val="32"/>
          <w:szCs w:val="32"/>
          <w14:textFill>
            <w14:solidFill>
              <w14:schemeClr w14:val="tx1"/>
            </w14:solidFill>
          </w14:textFill>
        </w:rPr>
        <w:t>（十</w:t>
      </w:r>
      <w:r>
        <w:rPr>
          <w:rFonts w:hint="eastAsia" w:eastAsia="方正楷体_GBK"/>
          <w:color w:val="000000" w:themeColor="text1"/>
          <w:sz w:val="32"/>
          <w:szCs w:val="32"/>
          <w14:textFill>
            <w14:solidFill>
              <w14:schemeClr w14:val="tx1"/>
            </w14:solidFill>
          </w14:textFill>
        </w:rPr>
        <w:t>一</w:t>
      </w:r>
      <w:r>
        <w:rPr>
          <w:rFonts w:eastAsia="方正楷体_GBK"/>
          <w:color w:val="000000" w:themeColor="text1"/>
          <w:sz w:val="32"/>
          <w:szCs w:val="32"/>
          <w14:textFill>
            <w14:solidFill>
              <w14:schemeClr w14:val="tx1"/>
            </w14:solidFill>
          </w14:textFill>
        </w:rPr>
        <w:t>）加强宣传引导。</w:t>
      </w:r>
      <w:r>
        <w:rPr>
          <w:rFonts w:hint="eastAsia" w:eastAsia="方正仿宋_GBK"/>
          <w:color w:val="000000" w:themeColor="text1"/>
          <w:sz w:val="32"/>
          <w:szCs w:val="32"/>
          <w:lang w:val="en-US" w:eastAsia="zh-CN"/>
          <w14:textFill>
            <w14:solidFill>
              <w14:schemeClr w14:val="tx1"/>
            </w14:solidFill>
          </w14:textFill>
        </w:rPr>
        <w:t>各办（站、所、中心）、</w:t>
      </w:r>
      <w:r>
        <w:rPr>
          <w:rFonts w:hint="eastAsia" w:eastAsia="方正仿宋_GBK"/>
          <w:color w:val="000000" w:themeColor="text1"/>
          <w:sz w:val="32"/>
          <w:szCs w:val="32"/>
          <w14:textFill>
            <w14:solidFill>
              <w14:schemeClr w14:val="tx1"/>
            </w14:solidFill>
          </w14:textFill>
        </w:rPr>
        <w:t>各</w:t>
      </w:r>
      <w:r>
        <w:rPr>
          <w:rFonts w:hint="eastAsia" w:eastAsia="方正仿宋_GBK"/>
          <w:color w:val="000000" w:themeColor="text1"/>
          <w:sz w:val="32"/>
          <w:szCs w:val="32"/>
          <w:lang w:val="en-US" w:eastAsia="zh-CN"/>
          <w14:textFill>
            <w14:solidFill>
              <w14:schemeClr w14:val="tx1"/>
            </w14:solidFill>
          </w14:textFill>
        </w:rPr>
        <w:t>村（社区）、辖区各单位</w:t>
      </w:r>
      <w:r>
        <w:rPr>
          <w:rFonts w:eastAsia="方正仿宋_GBK"/>
          <w:color w:val="000000" w:themeColor="text1"/>
          <w:sz w:val="32"/>
          <w:szCs w:val="32"/>
          <w14:textFill>
            <w14:solidFill>
              <w14:schemeClr w14:val="tx1"/>
            </w14:solidFill>
          </w14:textFill>
        </w:rPr>
        <w:t>要进一步加大宣传力度，结合乡村实际，采取群众喜闻乐见的形式，开展形式多样的宣传教育活动，强化全社会保护乡村未成年人意识。要积极总结乡村未成年人保护工作经验与做法，</w:t>
      </w:r>
      <w:r>
        <w:rPr>
          <w:rFonts w:hint="eastAsia" w:eastAsia="方正仿宋_GBK"/>
          <w:color w:val="000000" w:themeColor="text1"/>
          <w:sz w:val="32"/>
          <w:szCs w:val="32"/>
          <w14:textFill>
            <w14:solidFill>
              <w14:schemeClr w14:val="tx1"/>
            </w14:solidFill>
          </w14:textFill>
        </w:rPr>
        <w:t>加强</w:t>
      </w:r>
      <w:r>
        <w:rPr>
          <w:rFonts w:eastAsia="方正仿宋_GBK"/>
          <w:color w:val="000000" w:themeColor="text1"/>
          <w:sz w:val="32"/>
          <w:szCs w:val="32"/>
          <w14:textFill>
            <w14:solidFill>
              <w14:schemeClr w14:val="tx1"/>
            </w14:solidFill>
          </w14:textFill>
        </w:rPr>
        <w:t>学习交流与</w:t>
      </w:r>
      <w:r>
        <w:rPr>
          <w:rFonts w:hint="eastAsia" w:eastAsia="方正仿宋_GBK"/>
          <w:color w:val="000000" w:themeColor="text1"/>
          <w:sz w:val="32"/>
          <w:szCs w:val="32"/>
          <w14:textFill>
            <w14:solidFill>
              <w14:schemeClr w14:val="tx1"/>
            </w14:solidFill>
          </w14:textFill>
        </w:rPr>
        <w:t>借鉴</w:t>
      </w:r>
      <w:r>
        <w:rPr>
          <w:rFonts w:eastAsia="方正仿宋_GBK"/>
          <w:color w:val="000000" w:themeColor="text1"/>
          <w:sz w:val="32"/>
          <w:szCs w:val="32"/>
          <w14:textFill>
            <w14:solidFill>
              <w14:schemeClr w14:val="tx1"/>
            </w14:solidFill>
          </w14:textFill>
        </w:rPr>
        <w:t>，宣传推广乡村未成年人保护的创新经验与做法，发挥示范带动作用。</w:t>
      </w:r>
    </w:p>
    <w:p>
      <w:pPr>
        <w:keepNext w:val="0"/>
        <w:keepLines w:val="0"/>
        <w:pageBreakBefore w:val="0"/>
        <w:widowControl w:val="0"/>
        <w:kinsoku/>
        <w:overflowPunct/>
        <w:topLinePunct w:val="0"/>
        <w:autoSpaceDE/>
        <w:autoSpaceDN/>
        <w:bidi w:val="0"/>
        <w:adjustRightInd/>
        <w:snapToGrid/>
        <w:spacing w:line="560" w:lineRule="exact"/>
        <w:textAlignment w:val="auto"/>
        <w:rPr>
          <w:rFonts w:ascii="方正仿宋_GBK" w:hAnsi="方正仿宋_GBK"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附件：乡村未成年人保护工作责任内容分解表</w:t>
      </w:r>
    </w:p>
    <w:p>
      <w:pP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br w:type="page"/>
      </w:r>
    </w:p>
    <w:p>
      <w:pPr>
        <w:pStyle w:val="2"/>
      </w:pPr>
    </w:p>
    <w:p/>
    <w:p>
      <w:pPr>
        <w:pStyle w:val="2"/>
      </w:pPr>
    </w:p>
    <w:p/>
    <w:p>
      <w:pPr>
        <w:pStyle w:val="2"/>
      </w:pPr>
    </w:p>
    <w:p/>
    <w:p>
      <w:pPr>
        <w:pStyle w:val="2"/>
      </w:pPr>
    </w:p>
    <w:p/>
    <w:p>
      <w:pPr>
        <w:pStyle w:val="2"/>
      </w:pPr>
    </w:p>
    <w:p/>
    <w:p>
      <w:pPr>
        <w:pStyle w:val="2"/>
      </w:pPr>
    </w:p>
    <w:p/>
    <w:p>
      <w:pPr>
        <w:pStyle w:val="2"/>
      </w:pPr>
    </w:p>
    <w:p/>
    <w:p>
      <w:pPr>
        <w:pBdr>
          <w:top w:val="single" w:color="auto" w:sz="4" w:space="1"/>
          <w:bottom w:val="single" w:color="auto" w:sz="6" w:space="1"/>
        </w:pBdr>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rPr>
        <w:t>重庆市綦江区扶欢镇党政办公室</w:t>
      </w:r>
      <w:r>
        <w:rPr>
          <w:rFonts w:hint="default" w:ascii="Times New Roman" w:hAnsi="Times New Roman" w:eastAsia="方正仿宋_GBK" w:cs="Times New Roman"/>
          <w:color w:val="000000"/>
          <w:kern w:val="0"/>
          <w:sz w:val="28"/>
          <w:szCs w:val="28"/>
          <w:lang w:val="en-US" w:eastAsia="zh-CN"/>
        </w:rPr>
        <w:t xml:space="preserve">         </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日印发</w:t>
      </w:r>
    </w:p>
    <w:p>
      <w:pPr>
        <w:pStyle w:val="2"/>
        <w:rPr>
          <w:rFonts w:hint="default" w:ascii="Times New Roman" w:hAnsi="Times New Roman" w:eastAsia="方正仿宋_GBK" w:cs="Times New Roman"/>
          <w:sz w:val="28"/>
          <w:szCs w:val="28"/>
        </w:rPr>
        <w:sectPr>
          <w:pgSz w:w="11906" w:h="16838"/>
          <w:pgMar w:top="2098" w:right="1474" w:bottom="2098" w:left="1587" w:header="851" w:footer="1474" w:gutter="0"/>
          <w:cols w:space="0" w:num="1"/>
          <w:rtlGutter w:val="0"/>
          <w:docGrid w:type="lines" w:linePitch="314" w:charSpace="0"/>
        </w:sectPr>
      </w:pPr>
    </w:p>
    <w:p>
      <w:pPr>
        <w:spacing w:line="579" w:lineRule="exact"/>
      </w:pPr>
      <w:r>
        <w:rPr>
          <w:rFonts w:hint="eastAsia" w:ascii="方正黑体_GBK" w:hAnsi="方正黑体_GBK" w:eastAsia="方正黑体_GBK" w:cs="方正黑体_GBK"/>
          <w:sz w:val="32"/>
          <w:szCs w:val="32"/>
        </w:rPr>
        <w:t>附件</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乡村未成年人保护工作责任内容分解表</w:t>
      </w:r>
    </w:p>
    <w:tbl>
      <w:tblPr>
        <w:tblStyle w:val="5"/>
        <w:tblW w:w="52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402"/>
        <w:gridCol w:w="8465"/>
        <w:gridCol w:w="1859"/>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253" w:type="pct"/>
            <w:noWrap w:val="0"/>
            <w:vAlign w:val="center"/>
          </w:tcPr>
          <w:p>
            <w:pPr>
              <w:overflowPunct w:val="0"/>
              <w:snapToGrid w:val="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序号</w:t>
            </w:r>
          </w:p>
        </w:tc>
        <w:tc>
          <w:tcPr>
            <w:tcW w:w="471" w:type="pct"/>
            <w:noWrap w:val="0"/>
            <w:vAlign w:val="center"/>
          </w:tcPr>
          <w:p>
            <w:pPr>
              <w:overflowPunct w:val="0"/>
              <w:snapToGrid w:val="0"/>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责任</w:t>
            </w:r>
          </w:p>
          <w:p>
            <w:pPr>
              <w:overflowPunct w:val="0"/>
              <w:snapToGrid w:val="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内容</w:t>
            </w:r>
          </w:p>
        </w:tc>
        <w:tc>
          <w:tcPr>
            <w:tcW w:w="2842" w:type="pct"/>
            <w:noWrap w:val="0"/>
            <w:vAlign w:val="center"/>
          </w:tcPr>
          <w:p>
            <w:pPr>
              <w:overflowPunct w:val="0"/>
              <w:snapToGrid w:val="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任务分解</w:t>
            </w:r>
          </w:p>
        </w:tc>
        <w:tc>
          <w:tcPr>
            <w:tcW w:w="624" w:type="pct"/>
            <w:noWrap w:val="0"/>
            <w:vAlign w:val="center"/>
          </w:tcPr>
          <w:p>
            <w:pPr>
              <w:overflowPunct w:val="0"/>
              <w:snapToGrid w:val="0"/>
              <w:jc w:val="center"/>
              <w:rPr>
                <w:rFonts w:hint="eastAsia"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责任</w:t>
            </w:r>
          </w:p>
          <w:p>
            <w:pPr>
              <w:overflowPunct w:val="0"/>
              <w:snapToGrid w:val="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单位</w:t>
            </w:r>
          </w:p>
        </w:tc>
        <w:tc>
          <w:tcPr>
            <w:tcW w:w="808" w:type="pct"/>
            <w:noWrap w:val="0"/>
            <w:vAlign w:val="center"/>
          </w:tcPr>
          <w:p>
            <w:pPr>
              <w:overflowPunct w:val="0"/>
              <w:snapToGrid w:val="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w:t>
            </w:r>
          </w:p>
        </w:tc>
        <w:tc>
          <w:tcPr>
            <w:tcW w:w="471" w:type="pct"/>
            <w:vMerge w:val="restar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（一）</w:t>
            </w:r>
            <w:r>
              <w:rPr>
                <w:rFonts w:eastAsia="方正仿宋_GBK"/>
                <w:color w:val="000000" w:themeColor="text1"/>
                <w:kern w:val="0"/>
                <w:sz w:val="24"/>
                <w14:textFill>
                  <w14:solidFill>
                    <w14:schemeClr w14:val="tx1"/>
                  </w14:solidFill>
                </w14:textFill>
              </w:rPr>
              <w:t>健全乡村未成年人保护工作体系</w:t>
            </w:r>
          </w:p>
        </w:tc>
        <w:tc>
          <w:tcPr>
            <w:tcW w:w="284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sz w:val="24"/>
                <w:szCs w:val="24"/>
                <w:lang w:val="en-US" w:eastAsia="zh-CN"/>
                <w14:textFill>
                  <w14:solidFill>
                    <w14:schemeClr w14:val="tx1"/>
                  </w14:solidFill>
                </w14:textFill>
              </w:rPr>
              <w:t>镇未成年人保护工作领导小组及</w:t>
            </w:r>
            <w:r>
              <w:rPr>
                <w:rFonts w:hint="eastAsia" w:eastAsia="方正仿宋_GBK"/>
                <w:color w:val="000000" w:themeColor="text1"/>
                <w:kern w:val="0"/>
                <w:sz w:val="24"/>
                <w:lang w:val="en-US" w:eastAsia="zh-CN"/>
                <w14:textFill>
                  <w14:solidFill>
                    <w14:schemeClr w14:val="tx1"/>
                  </w14:solidFill>
                </w14:textFill>
              </w:rPr>
              <w:t>镇未成年人保护工作站</w:t>
            </w:r>
            <w:r>
              <w:rPr>
                <w:rFonts w:hint="eastAsia" w:eastAsia="方正仿宋_GBK"/>
                <w:color w:val="000000" w:themeColor="text1"/>
                <w:sz w:val="24"/>
                <w:szCs w:val="24"/>
                <w:lang w:val="en-US" w:eastAsia="zh-CN"/>
                <w14:textFill>
                  <w14:solidFill>
                    <w14:schemeClr w14:val="tx1"/>
                  </w14:solidFill>
                </w14:textFill>
              </w:rPr>
              <w:t>要认真履行统筹、协调、督促、指导职责，做好乡村未成年人保护工作的组织协调、研究部署、督促检查等工作。</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tLeast"/>
              <w:jc w:val="left"/>
              <w:textAlignment w:val="auto"/>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sz w:val="24"/>
                <w:szCs w:val="24"/>
                <w:lang w:val="en-US" w:eastAsia="zh-CN"/>
                <w14:textFill>
                  <w14:solidFill>
                    <w14:schemeClr w14:val="tx1"/>
                  </w14:solidFill>
                </w14:textFill>
              </w:rPr>
              <w:t>镇未成年人保护工作领导小组及</w:t>
            </w:r>
            <w:r>
              <w:rPr>
                <w:rFonts w:hint="eastAsia" w:eastAsia="方正仿宋_GBK"/>
                <w:color w:val="000000" w:themeColor="text1"/>
                <w:kern w:val="0"/>
                <w:sz w:val="24"/>
                <w:lang w:val="en-US" w:eastAsia="zh-CN"/>
                <w14:textFill>
                  <w14:solidFill>
                    <w14:schemeClr w14:val="tx1"/>
                  </w14:solidFill>
                </w14:textFill>
              </w:rPr>
              <w:t>镇未成年人保护工作站</w:t>
            </w:r>
            <w:r>
              <w:rPr>
                <w:rFonts w:hint="eastAsia" w:eastAsia="方正仿宋_GBK"/>
                <w:color w:val="000000" w:themeColor="text1"/>
                <w:sz w:val="24"/>
                <w:szCs w:val="24"/>
                <w14:textFill>
                  <w14:solidFill>
                    <w14:schemeClr w14:val="tx1"/>
                  </w14:solidFill>
                </w14:textFill>
              </w:rPr>
              <w:t>要加强对辖区乡村未成年人保护工作指导、业务培训、政策宣讲、经验总结等。</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tLeast"/>
              <w:jc w:val="left"/>
              <w:textAlignment w:val="auto"/>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sz w:val="24"/>
                <w:szCs w:val="24"/>
                <w14:textFill>
                  <w14:solidFill>
                    <w14:schemeClr w14:val="tx1"/>
                  </w14:solidFill>
                </w14:textFill>
              </w:rPr>
              <w:t>村（居）民委员会要在本级党组织领导下，设置专人专岗，利用党群服务中心、社会工作室、养老服务站、新时代文明站、儿童之家、青少年活动中心等场所设立未成年人保护工作室，发挥村民议事会、公益服务队、示范院落等“微治理”作用，推进乡村未成年人保护各项工作落地落实。</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53" w:type="pct"/>
            <w:noWrap w:val="0"/>
            <w:vAlign w:val="center"/>
          </w:tcPr>
          <w:p>
            <w:pPr>
              <w:overflowPunct w:val="0"/>
              <w:snapToGrid w:val="0"/>
              <w:jc w:val="center"/>
              <w:rPr>
                <w:rFonts w:hint="eastAsia" w:eastAsia="方正仿宋_GBK"/>
                <w:color w:val="000000" w:themeColor="text1"/>
                <w:kern w:val="0"/>
                <w:sz w:val="24"/>
                <w:lang w:eastAsia="zh-CN"/>
                <w14:textFill>
                  <w14:solidFill>
                    <w14:schemeClr w14:val="tx1"/>
                  </w14:solidFill>
                </w14:textFill>
              </w:rPr>
            </w:pPr>
            <w:r>
              <w:rPr>
                <w:rFonts w:hint="eastAsia" w:ascii="Times New Roman" w:hAnsi="Times New Roman" w:eastAsia="方正仿宋_GBK"/>
                <w:color w:val="000000" w:themeColor="text1"/>
                <w:kern w:val="0"/>
                <w:sz w:val="24"/>
                <w:lang w:val="en-US" w:eastAsia="zh-CN"/>
                <w14:textFill>
                  <w14:solidFill>
                    <w14:schemeClr w14:val="tx1"/>
                  </w14:solidFill>
                </w14:textFill>
              </w:rPr>
              <w:t>4</w:t>
            </w:r>
          </w:p>
        </w:tc>
        <w:tc>
          <w:tcPr>
            <w:tcW w:w="471" w:type="pct"/>
            <w:vMerge w:val="restar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（二）</w:t>
            </w:r>
            <w:r>
              <w:rPr>
                <w:rFonts w:eastAsia="方正仿宋_GBK"/>
                <w:color w:val="000000" w:themeColor="text1"/>
                <w:kern w:val="0"/>
                <w:sz w:val="24"/>
                <w14:textFill>
                  <w14:solidFill>
                    <w14:schemeClr w14:val="tx1"/>
                  </w14:solidFill>
                </w14:textFill>
              </w:rPr>
              <w:t>完善乡村未成年人保护工作机制</w:t>
            </w:r>
          </w:p>
        </w:tc>
        <w:tc>
          <w:tcPr>
            <w:tcW w:w="2842"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sz w:val="24"/>
                <w:szCs w:val="24"/>
                <w14:textFill>
                  <w14:solidFill>
                    <w14:schemeClr w14:val="tx1"/>
                  </w14:solidFill>
                </w14:textFill>
              </w:rPr>
              <w:t>加快建立“区统筹、</w:t>
            </w:r>
            <w:r>
              <w:rPr>
                <w:rFonts w:hint="eastAsia" w:eastAsia="方正仿宋_GBK"/>
                <w:color w:val="000000" w:themeColor="text1"/>
                <w:sz w:val="24"/>
                <w:szCs w:val="24"/>
                <w:lang w:val="en-US" w:eastAsia="zh-CN"/>
                <w14:textFill>
                  <w14:solidFill>
                    <w14:schemeClr w14:val="tx1"/>
                  </w14:solidFill>
                </w14:textFill>
              </w:rPr>
              <w:t>街镇</w:t>
            </w:r>
            <w:r>
              <w:rPr>
                <w:rFonts w:hint="eastAsia" w:eastAsia="方正仿宋_GBK"/>
                <w:color w:val="000000" w:themeColor="text1"/>
                <w:sz w:val="24"/>
                <w:szCs w:val="24"/>
                <w14:textFill>
                  <w14:solidFill>
                    <w14:schemeClr w14:val="tx1"/>
                  </w14:solidFill>
                </w14:textFill>
              </w:rPr>
              <w:t>负责、村（居）服务” 的</w:t>
            </w:r>
            <w:r>
              <w:rPr>
                <w:rFonts w:hint="eastAsia" w:eastAsia="方正仿宋_GBK"/>
                <w:color w:val="000000" w:themeColor="text1"/>
                <w:sz w:val="24"/>
                <w:szCs w:val="24"/>
                <w:lang w:val="en-US" w:eastAsia="zh-CN"/>
                <w14:textFill>
                  <w14:solidFill>
                    <w14:schemeClr w14:val="tx1"/>
                  </w14:solidFill>
                </w14:textFill>
              </w:rPr>
              <w:t>三</w:t>
            </w:r>
            <w:r>
              <w:rPr>
                <w:rFonts w:hint="eastAsia" w:eastAsia="方正仿宋_GBK"/>
                <w:color w:val="000000" w:themeColor="text1"/>
                <w:sz w:val="24"/>
                <w:szCs w:val="24"/>
                <w14:textFill>
                  <w14:solidFill>
                    <w14:schemeClr w14:val="tx1"/>
                  </w14:solidFill>
                </w14:textFill>
              </w:rPr>
              <w:t>级乡村未成年人保护工作机制，分级落实乡村未成年人保护工作任务。</w:t>
            </w:r>
          </w:p>
        </w:tc>
        <w:tc>
          <w:tcPr>
            <w:tcW w:w="624" w:type="pct"/>
            <w:noWrap w:val="0"/>
            <w:vAlign w:val="center"/>
          </w:tcPr>
          <w:p>
            <w:pPr>
              <w:overflowPunct w:val="0"/>
              <w:snapToGrid w:val="0"/>
              <w:jc w:val="center"/>
              <w:rPr>
                <w:rFonts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6</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sz w:val="24"/>
                <w:szCs w:val="24"/>
                <w:lang w:val="en-US" w:eastAsia="zh-CN"/>
                <w14:textFill>
                  <w14:solidFill>
                    <w14:schemeClr w14:val="tx1"/>
                  </w14:solidFill>
                </w14:textFill>
              </w:rPr>
              <w:t>镇</w:t>
            </w:r>
            <w:r>
              <w:rPr>
                <w:rFonts w:hint="eastAsia" w:eastAsia="方正仿宋_GBK"/>
                <w:color w:val="000000" w:themeColor="text1"/>
                <w:sz w:val="24"/>
                <w:szCs w:val="24"/>
                <w14:textFill>
                  <w14:solidFill>
                    <w14:schemeClr w14:val="tx1"/>
                  </w14:solidFill>
                </w14:textFill>
              </w:rPr>
              <w:t>未成年人保护工作领导小组及</w:t>
            </w:r>
            <w:r>
              <w:rPr>
                <w:rFonts w:hint="eastAsia" w:eastAsia="方正仿宋_GBK"/>
                <w:color w:val="000000" w:themeColor="text1"/>
                <w:kern w:val="0"/>
                <w:sz w:val="24"/>
                <w:lang w:val="en-US" w:eastAsia="zh-CN"/>
                <w14:textFill>
                  <w14:solidFill>
                    <w14:schemeClr w14:val="tx1"/>
                  </w14:solidFill>
                </w14:textFill>
              </w:rPr>
              <w:t>镇未成年人保护工作站</w:t>
            </w:r>
            <w:r>
              <w:rPr>
                <w:rFonts w:hint="eastAsia" w:eastAsia="方正仿宋_GBK"/>
                <w:color w:val="000000" w:themeColor="text1"/>
                <w:sz w:val="24"/>
                <w:szCs w:val="24"/>
                <w14:textFill>
                  <w14:solidFill>
                    <w14:schemeClr w14:val="tx1"/>
                  </w14:solidFill>
                </w14:textFill>
              </w:rPr>
              <w:t>负责加强乡村未成年人保护工作指导，加强资源统筹，强化各成员单位协调联动，督促各</w:t>
            </w:r>
            <w:r>
              <w:rPr>
                <w:rFonts w:hint="eastAsia" w:eastAsia="方正仿宋_GBK"/>
                <w:color w:val="000000" w:themeColor="text1"/>
                <w:sz w:val="24"/>
                <w:szCs w:val="24"/>
                <w:lang w:val="en-US" w:eastAsia="zh-CN"/>
                <w14:textFill>
                  <w14:solidFill>
                    <w14:schemeClr w14:val="tx1"/>
                  </w14:solidFill>
                </w14:textFill>
              </w:rPr>
              <w:t>成员单位</w:t>
            </w:r>
            <w:r>
              <w:rPr>
                <w:rFonts w:hint="eastAsia" w:eastAsia="方正仿宋_GBK"/>
                <w:color w:val="000000" w:themeColor="text1"/>
                <w:sz w:val="24"/>
                <w:szCs w:val="24"/>
                <w14:textFill>
                  <w14:solidFill>
                    <w14:schemeClr w14:val="tx1"/>
                  </w14:solidFill>
                </w14:textFill>
              </w:rPr>
              <w:t>落实乡村未成年人保护职能职责。</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7</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sz w:val="24"/>
                <w:szCs w:val="24"/>
                <w14:textFill>
                  <w14:solidFill>
                    <w14:schemeClr w14:val="tx1"/>
                  </w14:solidFill>
                </w14:textFill>
              </w:rPr>
              <w:t>各</w:t>
            </w:r>
            <w:r>
              <w:rPr>
                <w:rFonts w:hint="eastAsia" w:eastAsia="方正仿宋_GBK"/>
                <w:color w:val="000000" w:themeColor="text1"/>
                <w:sz w:val="24"/>
                <w:szCs w:val="24"/>
                <w:lang w:val="en-US" w:eastAsia="zh-CN"/>
                <w14:textFill>
                  <w14:solidFill>
                    <w14:schemeClr w14:val="tx1"/>
                  </w14:solidFill>
                </w14:textFill>
              </w:rPr>
              <w:t>成员单位</w:t>
            </w:r>
            <w:r>
              <w:rPr>
                <w:rFonts w:hint="eastAsia" w:eastAsia="方正仿宋_GBK"/>
                <w:color w:val="000000" w:themeColor="text1"/>
                <w:sz w:val="24"/>
                <w:szCs w:val="24"/>
                <w14:textFill>
                  <w14:solidFill>
                    <w14:schemeClr w14:val="tx1"/>
                  </w14:solidFill>
                </w14:textFill>
              </w:rPr>
              <w:t>要结合实际，健全“监测预防、发现报告、应急处置、评估帮扶、监护干预”乡村未成年人保护全流程响应机制，完善督查督办、考核评价等制度。</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8</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r>
              <w:rPr>
                <w:rFonts w:hint="eastAsia" w:eastAsia="方正仿宋_GBK"/>
                <w:color w:val="000000" w:themeColor="text1"/>
                <w:sz w:val="24"/>
                <w:szCs w:val="24"/>
                <w14:textFill>
                  <w14:solidFill>
                    <w14:schemeClr w14:val="tx1"/>
                  </w14:solidFill>
                </w14:textFill>
              </w:rPr>
              <w:t>要加强与</w:t>
            </w:r>
            <w:r>
              <w:rPr>
                <w:rFonts w:hint="eastAsia" w:eastAsia="方正仿宋_GBK"/>
                <w:color w:val="000000" w:themeColor="text1"/>
                <w:sz w:val="24"/>
                <w:szCs w:val="24"/>
                <w:lang w:eastAsia="zh-CN"/>
                <w14:textFill>
                  <w14:solidFill>
                    <w14:schemeClr w14:val="tx1"/>
                  </w14:solidFill>
                </w14:textFill>
              </w:rPr>
              <w:t>区</w:t>
            </w:r>
            <w:r>
              <w:rPr>
                <w:rFonts w:hint="eastAsia" w:eastAsia="方正仿宋_GBK"/>
                <w:color w:val="000000" w:themeColor="text1"/>
                <w:sz w:val="24"/>
                <w:szCs w:val="24"/>
                <w14:textFill>
                  <w14:solidFill>
                    <w14:schemeClr w14:val="tx1"/>
                  </w14:solidFill>
                </w14:textFill>
              </w:rPr>
              <w:t>教</w:t>
            </w:r>
            <w:r>
              <w:rPr>
                <w:rFonts w:hint="eastAsia" w:eastAsia="方正仿宋_GBK"/>
                <w:color w:val="000000" w:themeColor="text1"/>
                <w:sz w:val="24"/>
                <w:szCs w:val="24"/>
                <w:lang w:eastAsia="zh-CN"/>
                <w14:textFill>
                  <w14:solidFill>
                    <w14:schemeClr w14:val="tx1"/>
                  </w14:solidFill>
                </w14:textFill>
              </w:rPr>
              <w:t>委、</w:t>
            </w:r>
            <w:r>
              <w:rPr>
                <w:rFonts w:hint="eastAsia" w:eastAsia="方正仿宋_GBK"/>
                <w:color w:val="000000" w:themeColor="text1"/>
                <w:sz w:val="24"/>
                <w:szCs w:val="24"/>
                <w14:textFill>
                  <w14:solidFill>
                    <w14:schemeClr w14:val="tx1"/>
                  </w14:solidFill>
                </w14:textFill>
              </w:rPr>
              <w:t>区公安</w:t>
            </w:r>
            <w:r>
              <w:rPr>
                <w:rFonts w:hint="eastAsia" w:eastAsia="方正仿宋_GBK"/>
                <w:color w:val="000000" w:themeColor="text1"/>
                <w:sz w:val="24"/>
                <w:szCs w:val="24"/>
                <w:lang w:eastAsia="zh-CN"/>
                <w14:textFill>
                  <w14:solidFill>
                    <w14:schemeClr w14:val="tx1"/>
                  </w14:solidFill>
                </w14:textFill>
              </w:rPr>
              <w:t>局</w:t>
            </w:r>
            <w:r>
              <w:rPr>
                <w:rFonts w:hint="eastAsia" w:eastAsia="方正仿宋_GBK"/>
                <w:color w:val="000000" w:themeColor="text1"/>
                <w:sz w:val="24"/>
                <w:szCs w:val="24"/>
                <w14:textFill>
                  <w14:solidFill>
                    <w14:schemeClr w14:val="tx1"/>
                  </w14:solidFill>
                </w14:textFill>
              </w:rPr>
              <w:t>、</w:t>
            </w:r>
            <w:r>
              <w:rPr>
                <w:rFonts w:hint="eastAsia" w:eastAsia="方正仿宋_GBK"/>
                <w:color w:val="000000" w:themeColor="text1"/>
                <w:sz w:val="24"/>
                <w:szCs w:val="24"/>
                <w:lang w:eastAsia="zh-CN"/>
                <w14:textFill>
                  <w14:solidFill>
                    <w14:schemeClr w14:val="tx1"/>
                  </w14:solidFill>
                </w14:textFill>
              </w:rPr>
              <w:t>区</w:t>
            </w:r>
            <w:r>
              <w:rPr>
                <w:rFonts w:hint="eastAsia" w:eastAsia="方正仿宋_GBK"/>
                <w:color w:val="000000" w:themeColor="text1"/>
                <w:sz w:val="24"/>
                <w:szCs w:val="24"/>
                <w14:textFill>
                  <w14:solidFill>
                    <w14:schemeClr w14:val="tx1"/>
                  </w14:solidFill>
                </w14:textFill>
              </w:rPr>
              <w:t>民政</w:t>
            </w:r>
            <w:r>
              <w:rPr>
                <w:rFonts w:hint="eastAsia" w:eastAsia="方正仿宋_GBK"/>
                <w:color w:val="000000" w:themeColor="text1"/>
                <w:sz w:val="24"/>
                <w:szCs w:val="24"/>
                <w:lang w:eastAsia="zh-CN"/>
                <w14:textFill>
                  <w14:solidFill>
                    <w14:schemeClr w14:val="tx1"/>
                  </w14:solidFill>
                </w14:textFill>
              </w:rPr>
              <w:t>局</w:t>
            </w:r>
            <w:r>
              <w:rPr>
                <w:rFonts w:hint="eastAsia" w:eastAsia="方正仿宋_GBK"/>
                <w:color w:val="000000" w:themeColor="text1"/>
                <w:sz w:val="24"/>
                <w:szCs w:val="24"/>
                <w14:textFill>
                  <w14:solidFill>
                    <w14:schemeClr w14:val="tx1"/>
                  </w14:solidFill>
                </w14:textFill>
              </w:rPr>
              <w:t>、</w:t>
            </w:r>
            <w:r>
              <w:rPr>
                <w:rFonts w:hint="eastAsia" w:eastAsia="方正仿宋_GBK"/>
                <w:color w:val="000000" w:themeColor="text1"/>
                <w:sz w:val="24"/>
                <w:szCs w:val="24"/>
                <w:lang w:eastAsia="zh-CN"/>
                <w14:textFill>
                  <w14:solidFill>
                    <w14:schemeClr w14:val="tx1"/>
                  </w14:solidFill>
                </w14:textFill>
              </w:rPr>
              <w:t>团区委</w:t>
            </w:r>
            <w:r>
              <w:rPr>
                <w:rFonts w:hint="eastAsia" w:eastAsia="方正仿宋_GBK"/>
                <w:color w:val="000000" w:themeColor="text1"/>
                <w:sz w:val="24"/>
                <w:szCs w:val="24"/>
                <w14:textFill>
                  <w14:solidFill>
                    <w14:schemeClr w14:val="tx1"/>
                  </w14:solidFill>
                </w14:textFill>
              </w:rPr>
              <w:t>、</w:t>
            </w:r>
            <w:r>
              <w:rPr>
                <w:rFonts w:hint="eastAsia" w:eastAsia="方正仿宋_GBK"/>
                <w:color w:val="000000" w:themeColor="text1"/>
                <w:sz w:val="24"/>
                <w:szCs w:val="24"/>
                <w:lang w:eastAsia="zh-CN"/>
                <w14:textFill>
                  <w14:solidFill>
                    <w14:schemeClr w14:val="tx1"/>
                  </w14:solidFill>
                </w14:textFill>
              </w:rPr>
              <w:t>区</w:t>
            </w:r>
            <w:r>
              <w:rPr>
                <w:rFonts w:hint="eastAsia" w:eastAsia="方正仿宋_GBK"/>
                <w:color w:val="000000" w:themeColor="text1"/>
                <w:sz w:val="24"/>
                <w:szCs w:val="24"/>
                <w14:textFill>
                  <w14:solidFill>
                    <w14:schemeClr w14:val="tx1"/>
                  </w14:solidFill>
                </w14:textFill>
              </w:rPr>
              <w:t>妇联</w:t>
            </w:r>
            <w:r>
              <w:rPr>
                <w:rFonts w:hint="eastAsia" w:eastAsia="方正仿宋_GBK"/>
                <w:color w:val="000000" w:themeColor="text1"/>
                <w:sz w:val="24"/>
                <w:szCs w:val="24"/>
                <w:lang w:eastAsia="zh-CN"/>
                <w14:textFill>
                  <w14:solidFill>
                    <w14:schemeClr w14:val="tx1"/>
                  </w14:solidFill>
                </w14:textFill>
              </w:rPr>
              <w:t>等单位（部门）</w:t>
            </w:r>
            <w:r>
              <w:rPr>
                <w:rFonts w:hint="eastAsia" w:eastAsia="方正仿宋_GBK"/>
                <w:color w:val="000000" w:themeColor="text1"/>
                <w:sz w:val="24"/>
                <w:szCs w:val="24"/>
                <w14:textFill>
                  <w14:solidFill>
                    <w14:schemeClr w14:val="tx1"/>
                  </w14:solidFill>
                </w14:textFill>
              </w:rPr>
              <w:t>对接联系，整合本级</w:t>
            </w:r>
            <w:r>
              <w:rPr>
                <w:rFonts w:hint="eastAsia" w:eastAsia="方正仿宋_GBK"/>
                <w:color w:val="000000" w:themeColor="text1"/>
                <w:sz w:val="24"/>
                <w:szCs w:val="24"/>
                <w:lang w:val="en-US" w:eastAsia="zh-CN"/>
                <w14:textFill>
                  <w14:solidFill>
                    <w14:schemeClr w14:val="tx1"/>
                  </w14:solidFill>
                </w14:textFill>
              </w:rPr>
              <w:t>资源，开展</w:t>
            </w:r>
            <w:r>
              <w:rPr>
                <w:rFonts w:hint="eastAsia" w:eastAsia="方正仿宋_GBK"/>
                <w:color w:val="000000" w:themeColor="text1"/>
                <w:sz w:val="24"/>
                <w:szCs w:val="24"/>
                <w14:textFill>
                  <w14:solidFill>
                    <w14:schemeClr w14:val="tx1"/>
                  </w14:solidFill>
                </w14:textFill>
              </w:rPr>
              <w:t>乡村未成年人</w:t>
            </w:r>
            <w:r>
              <w:rPr>
                <w:rFonts w:hint="eastAsia" w:eastAsia="方正仿宋_GBK"/>
                <w:color w:val="000000" w:themeColor="text1"/>
                <w:sz w:val="24"/>
                <w:szCs w:val="24"/>
                <w:lang w:val="en-US" w:eastAsia="zh-CN"/>
                <w14:textFill>
                  <w14:solidFill>
                    <w14:schemeClr w14:val="tx1"/>
                  </w14:solidFill>
                </w14:textFill>
              </w:rPr>
              <w:t>关爱服务</w:t>
            </w:r>
            <w:r>
              <w:rPr>
                <w:rFonts w:hint="eastAsia" w:eastAsia="方正仿宋_GBK"/>
                <w:color w:val="000000" w:themeColor="text1"/>
                <w:sz w:val="24"/>
                <w:szCs w:val="24"/>
                <w14:textFill>
                  <w14:solidFill>
                    <w14:schemeClr w14:val="tx1"/>
                  </w14:solidFill>
                </w14:textFill>
              </w:rPr>
              <w:t>。</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9</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sz w:val="24"/>
                <w:szCs w:val="24"/>
                <w14:textFill>
                  <w14:solidFill>
                    <w14:schemeClr w14:val="tx1"/>
                  </w14:solidFill>
                </w14:textFill>
              </w:rPr>
              <w:t>村（居）民委员会要完善关爱服务机制，发挥儿童主任作用，整合网格员、社会工作者、教师、医生、志愿者等社会力量，为乡村未成年人提供关爱保护。</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10</w:t>
            </w:r>
          </w:p>
        </w:tc>
        <w:tc>
          <w:tcPr>
            <w:tcW w:w="471" w:type="pct"/>
            <w:vMerge w:val="restar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（三）</w:t>
            </w:r>
            <w:r>
              <w:rPr>
                <w:rFonts w:eastAsia="方正仿宋_GBK"/>
                <w:color w:val="000000" w:themeColor="text1"/>
                <w:kern w:val="0"/>
                <w:sz w:val="24"/>
                <w14:textFill>
                  <w14:solidFill>
                    <w14:schemeClr w14:val="tx1"/>
                  </w14:solidFill>
                </w14:textFill>
              </w:rPr>
              <w:t>督促家庭落实监护主体责任</w:t>
            </w: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强化乡村未成年人父母或其他监护人履行监护责任的意识，落实家庭保护职责，督促乡村未成年人特别是留守未成年人的父母依法履行监护职责和抚养义务，父母或监护人不能留在家中照料的要落实委托监护人或携带未成年子女共同生活，不得让未满 </w:t>
            </w:r>
            <w:r>
              <w:rPr>
                <w:rFonts w:hint="eastAsia" w:ascii="Times New Roman" w:hAnsi="Times New Roman" w:eastAsia="方正仿宋_GBK" w:cs="方正仿宋_GBK"/>
                <w:color w:val="000000" w:themeColor="text1"/>
                <w:sz w:val="24"/>
                <w:szCs w:val="24"/>
                <w14:textFill>
                  <w14:solidFill>
                    <w14:schemeClr w14:val="tx1"/>
                  </w14:solidFill>
                </w14:textFill>
              </w:rPr>
              <w:t>16</w:t>
            </w:r>
            <w:r>
              <w:rPr>
                <w:rFonts w:hint="eastAsia" w:ascii="方正仿宋_GBK" w:hAnsi="方正仿宋_GBK" w:eastAsia="方正仿宋_GBK" w:cs="方正仿宋_GBK"/>
                <w:color w:val="000000" w:themeColor="text1"/>
                <w:sz w:val="24"/>
                <w:szCs w:val="24"/>
                <w14:textFill>
                  <w14:solidFill>
                    <w14:schemeClr w14:val="tx1"/>
                  </w14:solidFill>
                </w14:textFill>
              </w:rPr>
              <w:t xml:space="preserve"> 周岁的子女脱离监护单独居住生活。</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派出所</w:t>
            </w:r>
            <w:r>
              <w:rPr>
                <w:rFonts w:hint="eastAsia"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司法所</w:t>
            </w:r>
            <w:r>
              <w:rPr>
                <w:rFonts w:hint="eastAsia"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中学、小学</w:t>
            </w:r>
            <w:r>
              <w:rPr>
                <w:rFonts w:hint="eastAsia" w:eastAsia="方正仿宋_GBK"/>
                <w:color w:val="000000" w:themeColor="text1"/>
                <w:kern w:val="0"/>
                <w:sz w:val="24"/>
                <w14:textFill>
                  <w14:solidFill>
                    <w14:schemeClr w14:val="tx1"/>
                  </w14:solidFill>
                </w14:textFill>
              </w:rPr>
              <w:t>、</w:t>
            </w:r>
            <w:r>
              <w:rPr>
                <w:rFonts w:eastAsia="方正仿宋_GBK"/>
                <w:color w:val="000000" w:themeColor="text1"/>
                <w:kern w:val="0"/>
                <w:sz w:val="24"/>
                <w14:textFill>
                  <w14:solidFill>
                    <w14:schemeClr w14:val="tx1"/>
                  </w14:solidFill>
                </w14:textFill>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11</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提高家庭陪伴质量，外出务工父母每周至少一次与留守未成年子女进行电话或视频联系，及时掌握他们的生活、学习和心理状况，加强情感联系和亲子交流。</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r>
              <w:rPr>
                <w:rFonts w:eastAsia="方正仿宋_GBK"/>
                <w:color w:val="000000" w:themeColor="text1"/>
                <w:kern w:val="0"/>
                <w:sz w:val="24"/>
                <w14:textFill>
                  <w14:solidFill>
                    <w14:schemeClr w14:val="tx1"/>
                  </w14:solidFill>
                </w14:textFill>
              </w:rPr>
              <w:t>、团委、妇联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12</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创造安全、健康的家庭环境，培养乡村未成年人良好行为习惯和健康生活方式，提高安全意识和自救自护能力。</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r>
              <w:rPr>
                <w:rFonts w:hint="eastAsia" w:eastAsia="方正仿宋_GBK"/>
                <w:color w:val="000000" w:themeColor="text1"/>
                <w:kern w:val="0"/>
                <w:sz w:val="24"/>
                <w:highlight w:val="none"/>
                <w14:textFill>
                  <w14:solidFill>
                    <w14:schemeClr w14:val="tx1"/>
                  </w14:solidFill>
                </w14:textFill>
              </w:rPr>
              <w:t>、</w:t>
            </w:r>
            <w:r>
              <w:rPr>
                <w:rFonts w:hint="eastAsia" w:eastAsia="方正仿宋_GBK"/>
                <w:color w:val="000000" w:themeColor="text1"/>
                <w:kern w:val="0"/>
                <w:sz w:val="24"/>
                <w:highlight w:val="none"/>
                <w:lang w:val="en-US" w:eastAsia="zh-CN"/>
                <w14:textFill>
                  <w14:solidFill>
                    <w14:schemeClr w14:val="tx1"/>
                  </w14:solidFill>
                </w14:textFill>
              </w:rPr>
              <w:t>团</w:t>
            </w:r>
            <w:r>
              <w:rPr>
                <w:rFonts w:hint="eastAsia" w:eastAsia="方正仿宋_GBK"/>
                <w:color w:val="000000" w:themeColor="text1"/>
                <w:kern w:val="0"/>
                <w:sz w:val="24"/>
                <w:highlight w:val="none"/>
                <w14:textFill>
                  <w14:solidFill>
                    <w14:schemeClr w14:val="tx1"/>
                  </w14:solidFill>
                </w14:textFill>
              </w:rPr>
              <w:t>委</w:t>
            </w:r>
            <w:r>
              <w:rPr>
                <w:rFonts w:hint="eastAsia" w:eastAsia="方正仿宋_GBK"/>
                <w:color w:val="000000" w:themeColor="text1"/>
                <w:kern w:val="0"/>
                <w:sz w:val="24"/>
                <w14:textFill>
                  <w14:solidFill>
                    <w14:schemeClr w14:val="tx1"/>
                  </w14:solidFill>
                </w14:textFill>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13</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开展家庭教育指导，帮助父母或监护人学习家庭教育知识，增强家庭监护责任意识和能力。</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r>
              <w:rPr>
                <w:rFonts w:hint="eastAsia" w:eastAsia="方正仿宋_GBK"/>
                <w:color w:val="000000" w:themeColor="text1"/>
                <w:kern w:val="0"/>
                <w:sz w:val="24"/>
                <w14:textFill>
                  <w14:solidFill>
                    <w14:schemeClr w14:val="tx1"/>
                  </w14:solidFill>
                </w14:textFill>
              </w:rPr>
              <w:t>、妇联</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民政办、文化服务中心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14</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exact"/>
              <w:jc w:val="left"/>
              <w:textAlignment w:val="auto"/>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加强对家庭落实监护责任的支持、监督和干预，禁止对未成年人实施殴打、虐待等家庭暴力，父母或监护人存在管教不当、监护缺失等问题导致未成年人权益受到侵害的，向监护人发出“督促监护令”。</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文化服务中心、司法所、中学、小学</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15</w:t>
            </w:r>
          </w:p>
        </w:tc>
        <w:tc>
          <w:tcPr>
            <w:tcW w:w="471" w:type="pct"/>
            <w:vMerge w:val="restar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（四）</w:t>
            </w:r>
            <w:r>
              <w:rPr>
                <w:rFonts w:eastAsia="方正仿宋_GBK"/>
                <w:color w:val="000000" w:themeColor="text1"/>
                <w:kern w:val="0"/>
                <w:sz w:val="24"/>
                <w14:textFill>
                  <w14:solidFill>
                    <w14:schemeClr w14:val="tx1"/>
                  </w14:solidFill>
                </w14:textFill>
              </w:rPr>
              <w:t>优化乡村未成年人成长环境</w:t>
            </w: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落实立德树人根本任务，立足乡村文明，培育和践行社会主义核心价值观，传承发扬乡村优秀传统文化。</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农业服务中心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16</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推动</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乡村</w:t>
            </w:r>
            <w:r>
              <w:rPr>
                <w:rFonts w:hint="eastAsia" w:ascii="方正仿宋_GBK" w:hAnsi="方正仿宋_GBK" w:eastAsia="方正仿宋_GBK" w:cs="方正仿宋_GBK"/>
                <w:color w:val="000000" w:themeColor="text1"/>
                <w:sz w:val="24"/>
                <w:szCs w:val="24"/>
                <w14:textFill>
                  <w14:solidFill>
                    <w14:schemeClr w14:val="tx1"/>
                  </w14:solidFill>
                </w14:textFill>
              </w:rPr>
              <w:t>教育资源均衡发展，促进公共教育资源向</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乡村</w:t>
            </w:r>
            <w:r>
              <w:rPr>
                <w:rFonts w:hint="eastAsia" w:ascii="方正仿宋_GBK" w:hAnsi="方正仿宋_GBK" w:eastAsia="方正仿宋_GBK" w:cs="方正仿宋_GBK"/>
                <w:color w:val="000000" w:themeColor="text1"/>
                <w:sz w:val="24"/>
                <w:szCs w:val="24"/>
                <w14:textFill>
                  <w14:solidFill>
                    <w14:schemeClr w14:val="tx1"/>
                  </w14:solidFill>
                </w14:textFill>
              </w:rPr>
              <w:t>薄弱学校倾斜，改善</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乡村</w:t>
            </w:r>
            <w:r>
              <w:rPr>
                <w:rFonts w:hint="eastAsia" w:ascii="方正仿宋_GBK" w:hAnsi="方正仿宋_GBK" w:eastAsia="方正仿宋_GBK" w:cs="方正仿宋_GBK"/>
                <w:color w:val="000000" w:themeColor="text1"/>
                <w:sz w:val="24"/>
                <w:szCs w:val="24"/>
                <w14:textFill>
                  <w14:solidFill>
                    <w14:schemeClr w14:val="tx1"/>
                  </w14:solidFill>
                </w14:textFill>
              </w:rPr>
              <w:t>义务教育办学条件，加强</w:t>
            </w: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乡村</w:t>
            </w:r>
            <w:r>
              <w:rPr>
                <w:rFonts w:hint="eastAsia" w:ascii="方正仿宋_GBK" w:hAnsi="方正仿宋_GBK" w:eastAsia="方正仿宋_GBK" w:cs="方正仿宋_GBK"/>
                <w:color w:val="000000" w:themeColor="text1"/>
                <w:sz w:val="24"/>
                <w:szCs w:val="24"/>
                <w14:textFill>
                  <w14:solidFill>
                    <w14:schemeClr w14:val="tx1"/>
                  </w14:solidFill>
                </w14:textFill>
              </w:rPr>
              <w:t>学校信息化基础设施建设。</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经发办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17</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健全乡村未成年人保健服务体系，统筹优质医疗卫生资源向乡村地区倾斜，完善乡村未成年人服务网络，加大公共卫生服务宣传，引导未成年人养成良好的卫生习惯和健康生活方式，减少传染病流行。</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卫健办</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经发办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18</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推进乡村“复兴少年宫”建设，打造乡村未成年人健康成长乐园。</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19</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引入“一米高度”视角，推进乡村空间和设施适儿化改造。</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经发办</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20</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加大乡村村容村貌和人居环境整治，分类推进农村厕所革命，统筹乡村改厕和污水、黑臭水体治理。</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农业服务中心</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21</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加强社会环境治理，深化“扫黄打黑”行动，大力扫除淫秽色情低俗、暴力恐怖迷信、邪教渗透等影响乡村未成年人身心健康的有害出版物及信息。</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派出所</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22</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开展“清朗”“护苗”等专项治理行动，集中清理网络影响乡村未成年人身心健康的内容，净化网络空间。</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23</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强化监护人对留守未成年人使用网络的监管和引导，防止网络沉迷。</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中学、小学、民政办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24</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topLinePunct w:val="0"/>
              <w:autoSpaceDE/>
              <w:autoSpaceDN/>
              <w:bidi w:val="0"/>
              <w:adjustRightInd/>
              <w:spacing w:line="240" w:lineRule="exact"/>
              <w:textAlignment w:val="auto"/>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仿宋_GBK" w:hAnsi="方正仿宋_GBK" w:eastAsia="方正仿宋_GBK" w:cs="方正仿宋_GBK"/>
                <w:color w:val="000000" w:themeColor="text1"/>
                <w:sz w:val="24"/>
                <w:szCs w:val="24"/>
                <w14:textFill>
                  <w14:solidFill>
                    <w14:schemeClr w14:val="tx1"/>
                  </w14:solidFill>
                </w14:textFill>
              </w:rPr>
              <w:t>严厉打击各类侵害乡村未成年人权益的违法犯罪行为，加强乡村未成年人司法救助，对符合条件的未成年人提供经济救助、法律援助、身心康复、生活安置、复学就业等多元化救助。</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平安办</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司法所、派出所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25</w:t>
            </w:r>
          </w:p>
        </w:tc>
        <w:tc>
          <w:tcPr>
            <w:tcW w:w="471" w:type="pct"/>
            <w:vMerge w:val="restar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（五）</w:t>
            </w:r>
            <w:r>
              <w:rPr>
                <w:rFonts w:eastAsia="方正仿宋_GBK"/>
                <w:color w:val="000000" w:themeColor="text1"/>
                <w:kern w:val="0"/>
                <w:sz w:val="24"/>
                <w14:textFill>
                  <w14:solidFill>
                    <w14:schemeClr w14:val="tx1"/>
                  </w14:solidFill>
                </w14:textFill>
              </w:rPr>
              <w:t>保障乡村未成年人人身安全</w:t>
            </w: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开展乡村未成年人安全宣传教育，提高防控未成年人伤害的意识和能力。</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26</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构建符合乡村实际、贴近基层群众的乡村未成年人伤害防控机制，制定伤害防控计划，优先制定针对留守未成年人、困境未成年人的伤害防控措施。</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27</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开展“防溺水”专项行动，加强对乡村河、塘、溪、沟、渠、坝等水体的防护隔离和安全巡查，加强开放水域安全管理并配置应急救援装备。</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28</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加强城乡结合部、乡村道路交通伤害防范，提升道路两旁住户的家庭看护能力，教育引导未成年人不在道路上打闹、嬉戏、玩耍，减少交通事故伤害。</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派出所</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民政办</w:t>
            </w:r>
            <w:r>
              <w:rPr>
                <w:rFonts w:eastAsia="方正仿宋_GBK"/>
                <w:color w:val="000000" w:themeColor="text1"/>
                <w:kern w:val="0"/>
                <w:sz w:val="24"/>
                <w14:textFill>
                  <w14:solidFill>
                    <w14:schemeClr w14:val="tx1"/>
                  </w14:solidFill>
                </w14:textFill>
              </w:rPr>
              <w:t>、妇联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29</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消除乡村环境危险因素，减少未成年人山崖陡坡坠落、跌倒、烧烫伤、农药中毒、动物咬伤等伤害。</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农业服务中心</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30</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进一步强化对用于乡村未成年人的食品、药品、玩具、用具和游戏游艺设备、游乐设施的安全监管，严厉查处生产经营不符合标准要求的食品、药品、玩具、用具和游戏游艺设备、游乐设施等的违法违规行为，减少食品、药品、用品、产品等引发的未成年人伤害。</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eastAsia="方正仿宋_GBK"/>
                <w:color w:val="000000" w:themeColor="text1"/>
                <w:kern w:val="0"/>
                <w:sz w:val="24"/>
                <w14:textFill>
                  <w14:solidFill>
                    <w14:schemeClr w14:val="tx1"/>
                  </w14:solidFill>
                </w14:textFill>
              </w:rPr>
              <w:t>市场监管</w:t>
            </w:r>
            <w:r>
              <w:rPr>
                <w:rFonts w:hint="eastAsia" w:eastAsia="方正仿宋_GBK"/>
                <w:color w:val="000000" w:themeColor="text1"/>
                <w:kern w:val="0"/>
                <w:sz w:val="24"/>
                <w:lang w:eastAsia="zh-CN"/>
                <w14:textFill>
                  <w14:solidFill>
                    <w14:schemeClr w14:val="tx1"/>
                  </w14:solidFill>
                </w14:textFill>
              </w:rPr>
              <w:t>所</w:t>
            </w:r>
            <w:r>
              <w:rPr>
                <w:rFonts w:hint="eastAsia"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派出所</w:t>
            </w:r>
            <w:r>
              <w:rPr>
                <w:rFonts w:hint="eastAsia"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文化服务中心</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31</w:t>
            </w:r>
          </w:p>
        </w:tc>
        <w:tc>
          <w:tcPr>
            <w:tcW w:w="471" w:type="pct"/>
            <w:vMerge w:val="restar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（五）</w:t>
            </w:r>
            <w:r>
              <w:rPr>
                <w:rFonts w:eastAsia="方正仿宋_GBK"/>
                <w:color w:val="000000" w:themeColor="text1"/>
                <w:kern w:val="0"/>
                <w:sz w:val="24"/>
                <w14:textFill>
                  <w14:solidFill>
                    <w14:schemeClr w14:val="tx1"/>
                  </w14:solidFill>
                </w14:textFill>
              </w:rPr>
              <w:t>保障乡村未成年人人身安全</w:t>
            </w: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加强乡村学校学生安全，防范校园暴力伤害、校园欺凌，强化校园周边环境治理，进一步规范校内外活动场所安全管理，严厉打击性侵害、性骚扰乡村学生等违法犯罪行为。</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p>
        </w:tc>
        <w:tc>
          <w:tcPr>
            <w:tcW w:w="808" w:type="pct"/>
            <w:noWrap w:val="0"/>
            <w:vAlign w:val="center"/>
          </w:tcPr>
          <w:p>
            <w:pPr>
              <w:overflowPunct w:val="0"/>
              <w:snapToGrid w:val="0"/>
              <w:spacing w:line="228" w:lineRule="auto"/>
              <w:jc w:val="center"/>
              <w:rPr>
                <w:rFonts w:hint="eastAsia" w:eastAsia="方正仿宋_GBK"/>
                <w:color w:val="000000" w:themeColor="text1"/>
                <w:kern w:val="0"/>
                <w:sz w:val="24"/>
                <w:lang w:eastAsia="zh-CN"/>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派出所</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文化服务中心</w:t>
            </w:r>
            <w:r>
              <w:rPr>
                <w:rFonts w:eastAsia="方正仿宋_GBK"/>
                <w:color w:val="000000" w:themeColor="text1"/>
                <w:kern w:val="0"/>
                <w:sz w:val="24"/>
                <w14:textFill>
                  <w14:solidFill>
                    <w14:schemeClr w14:val="tx1"/>
                  </w14:solidFill>
                </w14:textFill>
              </w:rPr>
              <w:t>、市场监管</w:t>
            </w:r>
            <w:r>
              <w:rPr>
                <w:rFonts w:hint="eastAsia" w:eastAsia="方正仿宋_GBK"/>
                <w:color w:val="000000" w:themeColor="text1"/>
                <w:kern w:val="0"/>
                <w:sz w:val="24"/>
                <w:lang w:eastAsia="zh-CN"/>
                <w14:textFill>
                  <w14:solidFill>
                    <w14:schemeClr w14:val="tx1"/>
                  </w14:solidFill>
                </w14:textFill>
              </w:rPr>
              <w:t>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32</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加强乡村未成年人心理健康服务，发挥好重庆市未成年人心理健康工作联盟资源优势，加大心理健康知识普及和教育力度，提高乡村未成年人心理素养，引入专业力量及时筛查、转诊、治疗罹患心理疾病的乡村未成年人。</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w:t>
            </w:r>
            <w:r>
              <w:rPr>
                <w:rFonts w:eastAsia="方正仿宋_GBK"/>
                <w:color w:val="000000" w:themeColor="text1"/>
                <w:kern w:val="0"/>
                <w:sz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53"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33</w:t>
            </w:r>
          </w:p>
        </w:tc>
        <w:tc>
          <w:tcPr>
            <w:tcW w:w="471" w:type="pct"/>
            <w:vMerge w:val="continue"/>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szCs w:val="24"/>
                <w14:textFill>
                  <w14:solidFill>
                    <w14:schemeClr w14:val="tx1"/>
                  </w14:solidFill>
                </w14:textFill>
              </w:rPr>
            </w:pPr>
            <w:r>
              <w:rPr>
                <w:rFonts w:eastAsia="方正仿宋_GBK"/>
                <w:color w:val="000000" w:themeColor="text1"/>
                <w:kern w:val="0"/>
                <w:sz w:val="24"/>
                <w:szCs w:val="24"/>
                <w14:textFill>
                  <w14:solidFill>
                    <w14:schemeClr w14:val="tx1"/>
                  </w14:solidFill>
                </w14:textFill>
              </w:rPr>
              <w:t>重点关注农村留守未成年人、困境未成年人等特殊未成年人心理问题，为其提供心理疏导、精神慰藉、关系调适、社会融入等服务，促进其健康成长。</w:t>
            </w:r>
          </w:p>
        </w:tc>
        <w:tc>
          <w:tcPr>
            <w:tcW w:w="624"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spacing w:line="228" w:lineRule="auto"/>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r>
              <w:rPr>
                <w:rFonts w:eastAsia="方正仿宋_GBK"/>
                <w:color w:val="000000" w:themeColor="text1"/>
                <w:kern w:val="0"/>
                <w:szCs w:val="21"/>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团</w:t>
            </w:r>
            <w:r>
              <w:rPr>
                <w:rFonts w:eastAsia="方正仿宋_GBK"/>
                <w:color w:val="000000" w:themeColor="text1"/>
                <w:kern w:val="0"/>
                <w:szCs w:val="21"/>
                <w14:textFill>
                  <w14:solidFill>
                    <w14:schemeClr w14:val="tx1"/>
                  </w14:solidFill>
                </w14:textFill>
              </w:rPr>
              <w:t>委、妇联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34</w:t>
            </w:r>
          </w:p>
        </w:tc>
        <w:tc>
          <w:tcPr>
            <w:tcW w:w="471" w:type="pct"/>
            <w:vMerge w:val="restar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（六）</w:t>
            </w:r>
            <w:r>
              <w:rPr>
                <w:rFonts w:eastAsia="方正仿宋_GBK"/>
                <w:color w:val="000000" w:themeColor="text1"/>
                <w:kern w:val="0"/>
                <w:sz w:val="24"/>
                <w14:textFill>
                  <w14:solidFill>
                    <w14:schemeClr w14:val="tx1"/>
                  </w14:solidFill>
                </w14:textFill>
              </w:rPr>
              <w:t>加大乡村未成年人社会保障力度</w:t>
            </w:r>
          </w:p>
        </w:tc>
        <w:tc>
          <w:tcPr>
            <w:tcW w:w="2842" w:type="pct"/>
            <w:noWrap w:val="0"/>
            <w:vAlign w:val="center"/>
          </w:tcPr>
          <w:p>
            <w:pPr>
              <w:overflowPunct w:val="0"/>
              <w:snapToGrid w:val="0"/>
              <w:spacing w:line="228" w:lineRule="auto"/>
              <w:jc w:val="left"/>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提高乡村基本公共服务均等化和可及性水平，将涉及未成年人的教育、医疗卫生、福利保障事项优先纳入基本公共服务清单，推动基本公共服务向基础薄弱地区和困境未成年人群体倾斜。</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民政办、卫健办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规建环办</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文化服务中心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35</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强化基本医疗保险、大病保险、医疗救助三重保障功能，做好孤儿、事实无人抚养儿童、困境未成年人医保参保和医疗救助工作。</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社保所</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36</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spacing w:line="228" w:lineRule="auto"/>
              <w:jc w:val="left"/>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加大乡村未成年人义务教育控辍保学力度，稳妥推进乡村义务教育学生营养改善计划。</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中学、小学</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37</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探索推广入户家访等适合乡村边远地区未成年人、困境未成年人的早期发展服务。</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卫健办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3"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38</w:t>
            </w:r>
          </w:p>
        </w:tc>
        <w:tc>
          <w:tcPr>
            <w:tcW w:w="471" w:type="pct"/>
            <w:vMerge w:val="restar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（六）</w:t>
            </w:r>
            <w:r>
              <w:rPr>
                <w:rFonts w:eastAsia="方正仿宋_GBK"/>
                <w:color w:val="000000" w:themeColor="text1"/>
                <w:kern w:val="0"/>
                <w:sz w:val="24"/>
                <w14:textFill>
                  <w14:solidFill>
                    <w14:schemeClr w14:val="tx1"/>
                  </w14:solidFill>
                </w14:textFill>
              </w:rPr>
              <w:t>加大乡村未成年人社会保障力度</w:t>
            </w:r>
          </w:p>
        </w:tc>
        <w:tc>
          <w:tcPr>
            <w:tcW w:w="2842" w:type="pct"/>
            <w:noWrap w:val="0"/>
            <w:vAlign w:val="center"/>
          </w:tcPr>
          <w:p>
            <w:pPr>
              <w:overflowPunct w:val="0"/>
              <w:snapToGrid w:val="0"/>
              <w:jc w:val="left"/>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加强孤儿和事实无人抚养儿童保障力度，做好因监护缺失或监护不当陷入困境的乡村未成年人临时监护、长期监护工作。</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53" w:type="pct"/>
            <w:noWrap w:val="0"/>
            <w:vAlign w:val="center"/>
          </w:tcPr>
          <w:p>
            <w:pPr>
              <w:overflowPunct w:val="0"/>
              <w:snapToGrid w:val="0"/>
              <w:jc w:val="center"/>
              <w:rPr>
                <w:rFonts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39</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完善乡村残疾未成年人筛查、诊断、治疗、康复一体化工作机制，提高残疾未成年人康复服务覆盖率，增强残疾未成年人康复服务供给能力。</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eastAsia="方正仿宋_GBK"/>
                <w:color w:val="000000" w:themeColor="text1"/>
                <w:kern w:val="0"/>
                <w:sz w:val="24"/>
                <w14:textFill>
                  <w14:solidFill>
                    <w14:schemeClr w14:val="tx1"/>
                  </w14:solidFill>
                </w14:textFill>
              </w:rPr>
              <w:t>残联</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253" w:type="pct"/>
            <w:noWrap w:val="0"/>
            <w:vAlign w:val="center"/>
          </w:tcPr>
          <w:p>
            <w:pPr>
              <w:overflowPunct w:val="0"/>
              <w:snapToGrid w:val="0"/>
              <w:jc w:val="center"/>
              <w:rPr>
                <w:rFonts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40</w:t>
            </w:r>
          </w:p>
        </w:tc>
        <w:tc>
          <w:tcPr>
            <w:tcW w:w="471" w:type="pct"/>
            <w:vMerge w:val="restar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14:textFill>
                  <w14:solidFill>
                    <w14:schemeClr w14:val="tx1"/>
                  </w14:solidFill>
                </w14:textFill>
              </w:rPr>
              <w:t>（七）</w:t>
            </w:r>
            <w:r>
              <w:rPr>
                <w:rFonts w:eastAsia="方正仿宋_GBK"/>
                <w:color w:val="000000" w:themeColor="text1"/>
                <w:kern w:val="0"/>
                <w:sz w:val="24"/>
                <w14:textFill>
                  <w14:solidFill>
                    <w14:schemeClr w14:val="tx1"/>
                  </w14:solidFill>
                </w14:textFill>
              </w:rPr>
              <w:t>支持社会力量参与乡村未成年人保护</w:t>
            </w: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积极培育发展未成年人保护领域的社会工作服务机构、公益慈善组织和志愿服务组织，鼓励社会组织捐赠资金物资、实施慈善项目、提供专业服务，推动“五社联动”助力乡村未成年人保护工作，为开展监护帮扶、心理疏导、行为矫治和情感关怀等工作提供支持。</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eastAsia="方正仿宋_GBK"/>
                <w:color w:val="000000" w:themeColor="text1"/>
                <w:kern w:val="0"/>
                <w:sz w:val="24"/>
                <w14:textFill>
                  <w14:solidFill>
                    <w14:schemeClr w14:val="tx1"/>
                  </w14:solidFill>
                </w14:textFill>
              </w:rPr>
              <w:t>团委、妇联、</w:t>
            </w:r>
            <w:r>
              <w:rPr>
                <w:rFonts w:hint="eastAsia" w:eastAsia="方正仿宋_GBK"/>
                <w:color w:val="000000" w:themeColor="text1"/>
                <w:kern w:val="0"/>
                <w:sz w:val="24"/>
                <w:lang w:val="en-US" w:eastAsia="zh-CN"/>
                <w14:textFill>
                  <w14:solidFill>
                    <w14:schemeClr w14:val="tx1"/>
                  </w14:solidFill>
                </w14:textFill>
              </w:rPr>
              <w:t>文化服务中心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53" w:type="pct"/>
            <w:noWrap w:val="0"/>
            <w:vAlign w:val="center"/>
          </w:tcPr>
          <w:p>
            <w:pPr>
              <w:overflowPunct w:val="0"/>
              <w:snapToGrid w:val="0"/>
              <w:jc w:val="center"/>
              <w:rPr>
                <w:rFonts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41</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通过公益创投、孵化创新、项目创设等方式，为乡村未成年人提供多元化、常态化、个性化关爱服务。</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eastAsia="方正仿宋_GBK"/>
                <w:color w:val="000000" w:themeColor="text1"/>
                <w:kern w:val="0"/>
                <w:sz w:val="24"/>
                <w14:textFill>
                  <w14:solidFill>
                    <w14:schemeClr w14:val="tx1"/>
                  </w14:solidFill>
                </w14:textFill>
              </w:rPr>
              <w:t>团委、妇联、</w:t>
            </w:r>
            <w:r>
              <w:rPr>
                <w:rFonts w:hint="eastAsia" w:eastAsia="方正仿宋_GBK"/>
                <w:color w:val="000000" w:themeColor="text1"/>
                <w:kern w:val="0"/>
                <w:sz w:val="24"/>
                <w:lang w:val="en-US" w:eastAsia="zh-CN"/>
                <w14:textFill>
                  <w14:solidFill>
                    <w14:schemeClr w14:val="tx1"/>
                  </w14:solidFill>
                </w14:textFill>
              </w:rPr>
              <w:t>化服务中心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 w:type="pct"/>
            <w:noWrap w:val="0"/>
            <w:vAlign w:val="center"/>
          </w:tcPr>
          <w:p>
            <w:pPr>
              <w:overflowPunct w:val="0"/>
              <w:snapToGrid w:val="0"/>
              <w:jc w:val="center"/>
              <w:rPr>
                <w:rFonts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42</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倡导企业履行社会责任，通过慈善捐赠、一对一帮扶、实施公益项目等多种方式，为乡村未成年人及其家庭提供帮助。</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经发办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eastAsia="方正仿宋_GBK"/>
                <w:color w:val="000000" w:themeColor="text1"/>
                <w:kern w:val="0"/>
                <w:sz w:val="24"/>
                <w14:textFill>
                  <w14:solidFill>
                    <w14:schemeClr w14:val="tx1"/>
                  </w14:solidFill>
                </w14:textFill>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53" w:type="pct"/>
            <w:noWrap w:val="0"/>
            <w:vAlign w:val="center"/>
          </w:tcPr>
          <w:p>
            <w:pPr>
              <w:overflowPunct w:val="0"/>
              <w:snapToGrid w:val="0"/>
              <w:jc w:val="center"/>
              <w:rPr>
                <w:rFonts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43</w:t>
            </w:r>
          </w:p>
        </w:tc>
        <w:tc>
          <w:tcPr>
            <w:tcW w:w="471" w:type="pct"/>
            <w:vMerge w:val="continue"/>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弘扬尊老爱幼、团结友爱、助人为乐的传统美德，倡导、动员和组织群众互帮互助，通过结对帮扶、担任代理家长、邻里照看等形式，助力乡村未成年人保护。</w:t>
            </w:r>
          </w:p>
        </w:tc>
        <w:tc>
          <w:tcPr>
            <w:tcW w:w="624"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p>
        </w:tc>
        <w:tc>
          <w:tcPr>
            <w:tcW w:w="808" w:type="pct"/>
            <w:noWrap w:val="0"/>
            <w:vAlign w:val="center"/>
          </w:tcPr>
          <w:p>
            <w:pPr>
              <w:overflowPunct w:val="0"/>
              <w:snapToGrid w:val="0"/>
              <w:jc w:val="center"/>
              <w:rPr>
                <w:rFonts w:eastAsia="方正仿宋_GBK"/>
                <w:color w:val="000000" w:themeColor="text1"/>
                <w:kern w:val="0"/>
                <w:sz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文化服务中心</w:t>
            </w:r>
            <w:r>
              <w:rPr>
                <w:rFonts w:eastAsia="方正仿宋_GBK"/>
                <w:color w:val="000000" w:themeColor="text1"/>
                <w:kern w:val="0"/>
                <w:sz w:val="24"/>
                <w14:textFill>
                  <w14:solidFill>
                    <w14:schemeClr w14:val="tx1"/>
                  </w14:solidFill>
                </w14:textFill>
              </w:rPr>
              <w:t>、</w:t>
            </w:r>
            <w:r>
              <w:rPr>
                <w:rFonts w:hint="eastAsia" w:eastAsia="方正仿宋_GBK"/>
                <w:color w:val="000000" w:themeColor="text1"/>
                <w:kern w:val="0"/>
                <w:sz w:val="24"/>
                <w:lang w:val="en-US" w:eastAsia="zh-CN"/>
                <w14:textFill>
                  <w14:solidFill>
                    <w14:schemeClr w14:val="tx1"/>
                  </w14:solidFill>
                </w14:textFill>
              </w:rPr>
              <w:t>农服中心</w:t>
            </w:r>
            <w:r>
              <w:rPr>
                <w:rFonts w:eastAsia="方正仿宋_GBK"/>
                <w:color w:val="000000" w:themeColor="text1"/>
                <w:kern w:val="0"/>
                <w:sz w:val="24"/>
                <w14:textFill>
                  <w14:solidFill>
                    <w14:schemeClr w14:val="tx1"/>
                  </w14:solidFill>
                </w14:textFill>
              </w:rPr>
              <w:t>、团委、妇联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253" w:type="pct"/>
            <w:noWrap w:val="0"/>
            <w:vAlign w:val="center"/>
          </w:tcPr>
          <w:p>
            <w:pPr>
              <w:overflowPunct w:val="0"/>
              <w:snapToGrid w:val="0"/>
              <w:jc w:val="center"/>
              <w:rPr>
                <w:rFonts w:hint="eastAsia"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ascii="Times New Roman" w:hAnsi="Times New Roman" w:eastAsia="方正仿宋_GBK"/>
                <w:color w:val="000000" w:themeColor="text1"/>
                <w:kern w:val="0"/>
                <w:sz w:val="24"/>
                <w14:textFill>
                  <w14:solidFill>
                    <w14:schemeClr w14:val="tx1"/>
                  </w14:solidFill>
                </w14:textFill>
              </w:rPr>
              <w:t>44</w:t>
            </w:r>
          </w:p>
        </w:tc>
        <w:tc>
          <w:tcPr>
            <w:tcW w:w="471" w:type="pct"/>
            <w:vMerge w:val="restar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（八）做好乡村未成年人保护工作的保障措施</w:t>
            </w: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加强组织领导。健全乡村未成年人保护工作领导体制，发挥好未成年人保护协调机制作用，加强统筹协调，及时研究解决乡村未成年人保护工作的突出问题和困难，制定完善工作举措，确保各项政策落到实处。</w:t>
            </w:r>
            <w:r>
              <w:rPr>
                <w:rFonts w:hint="eastAsia" w:eastAsia="方正仿宋_GBK"/>
                <w:color w:val="000000" w:themeColor="text1"/>
                <w:kern w:val="0"/>
                <w:sz w:val="24"/>
                <w:szCs w:val="24"/>
                <w:lang w:eastAsia="zh-CN"/>
                <w14:textFill>
                  <w14:solidFill>
                    <w14:schemeClr w14:val="tx1"/>
                  </w14:solidFill>
                </w14:textFill>
              </w:rPr>
              <w:t>镇</w:t>
            </w:r>
            <w:r>
              <w:rPr>
                <w:rFonts w:hint="eastAsia" w:eastAsia="方正仿宋_GBK"/>
                <w:color w:val="000000" w:themeColor="text1"/>
                <w:kern w:val="0"/>
                <w:sz w:val="24"/>
                <w:szCs w:val="24"/>
                <w:lang w:val="en-US" w:eastAsia="zh-CN"/>
                <w14:textFill>
                  <w14:solidFill>
                    <w14:schemeClr w14:val="tx1"/>
                  </w14:solidFill>
                </w14:textFill>
              </w:rPr>
              <w:t>未成年人保护工作</w:t>
            </w:r>
            <w:r>
              <w:rPr>
                <w:rFonts w:hint="eastAsia" w:eastAsia="方正仿宋_GBK"/>
                <w:color w:val="000000" w:themeColor="text1"/>
                <w:kern w:val="0"/>
                <w:sz w:val="24"/>
                <w:szCs w:val="24"/>
                <w14:textFill>
                  <w14:solidFill>
                    <w14:schemeClr w14:val="tx1"/>
                  </w14:solidFill>
                </w14:textFill>
              </w:rPr>
              <w:t>领导小组各成员单位要采取有效措施支持乡村未成年人保护工作。</w:t>
            </w:r>
          </w:p>
        </w:tc>
        <w:tc>
          <w:tcPr>
            <w:tcW w:w="624"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w:t>
            </w:r>
            <w:r>
              <w:rPr>
                <w:rFonts w:hint="eastAsia" w:eastAsia="方正仿宋_GBK"/>
                <w:color w:val="000000" w:themeColor="text1"/>
                <w:kern w:val="0"/>
                <w:sz w:val="24"/>
                <w:szCs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253" w:type="pct"/>
            <w:noWrap w:val="0"/>
            <w:vAlign w:val="center"/>
          </w:tcPr>
          <w:p>
            <w:pPr>
              <w:overflowPunct w:val="0"/>
              <w:snapToGrid w:val="0"/>
              <w:jc w:val="left"/>
              <w:rPr>
                <w:rFonts w:hint="eastAsia"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45</w:t>
            </w:r>
          </w:p>
        </w:tc>
        <w:tc>
          <w:tcPr>
            <w:tcW w:w="471" w:type="pct"/>
            <w:vMerge w:val="continue"/>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加强资金保障。</w:t>
            </w:r>
            <w:r>
              <w:rPr>
                <w:rFonts w:hint="eastAsia" w:eastAsia="方正仿宋_GBK"/>
                <w:color w:val="000000" w:themeColor="text1"/>
                <w:kern w:val="0"/>
                <w:sz w:val="24"/>
                <w:szCs w:val="24"/>
                <w:lang w:eastAsia="zh-CN"/>
                <w14:textFill>
                  <w14:solidFill>
                    <w14:schemeClr w14:val="tx1"/>
                  </w14:solidFill>
                </w14:textFill>
              </w:rPr>
              <w:t>镇财政办</w:t>
            </w:r>
            <w:r>
              <w:rPr>
                <w:rFonts w:hint="eastAsia" w:eastAsia="方正仿宋_GBK"/>
                <w:color w:val="000000" w:themeColor="text1"/>
                <w:kern w:val="0"/>
                <w:sz w:val="24"/>
                <w:szCs w:val="24"/>
                <w14:textFill>
                  <w14:solidFill>
                    <w14:schemeClr w14:val="tx1"/>
                  </w14:solidFill>
                </w14:textFill>
              </w:rPr>
              <w:t>要结合实际，做好乡村未成年人保护工作经费保障。要统筹使用一定比例福利彩票公益金，加大政府购买服务力度，支持乡村未成年人保护工作。要建立资金筹集机制，拓宽资金整合渠道，鼓励慈善组织（基金会）、爱心企业、个人设立未成年人保护专项基金，倡导社会力量积极捐赠，引导撬动更多社会资金参与乡村未成年人保护。</w:t>
            </w:r>
          </w:p>
        </w:tc>
        <w:tc>
          <w:tcPr>
            <w:tcW w:w="624"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民政办</w:t>
            </w:r>
            <w:r>
              <w:rPr>
                <w:rFonts w:hint="eastAsia" w:eastAsia="方正仿宋_GBK"/>
                <w:color w:val="000000" w:themeColor="text1"/>
                <w:kern w:val="0"/>
                <w:sz w:val="24"/>
                <w:szCs w:val="24"/>
                <w14:textFill>
                  <w14:solidFill>
                    <w14:schemeClr w14:val="tx1"/>
                  </w14:solidFill>
                </w14:textFill>
              </w:rPr>
              <w:t>、</w:t>
            </w:r>
          </w:p>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财政办</w:t>
            </w:r>
          </w:p>
        </w:tc>
        <w:tc>
          <w:tcPr>
            <w:tcW w:w="808"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253" w:type="pct"/>
            <w:noWrap w:val="0"/>
            <w:vAlign w:val="center"/>
          </w:tcPr>
          <w:p>
            <w:pPr>
              <w:overflowPunct w:val="0"/>
              <w:snapToGrid w:val="0"/>
              <w:jc w:val="left"/>
              <w:rPr>
                <w:rFonts w:hint="eastAsia"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46</w:t>
            </w:r>
          </w:p>
        </w:tc>
        <w:tc>
          <w:tcPr>
            <w:tcW w:w="471" w:type="pct"/>
            <w:vMerge w:val="continue"/>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加强队伍建设。加强乡村未成年人保护基层队伍建设，实施村（</w:t>
            </w:r>
            <w:r>
              <w:rPr>
                <w:rFonts w:hint="eastAsia" w:eastAsia="方正仿宋_GBK"/>
                <w:color w:val="000000" w:themeColor="text1"/>
                <w:kern w:val="0"/>
                <w:sz w:val="24"/>
                <w:szCs w:val="24"/>
                <w:lang w:eastAsia="zh-CN"/>
                <w14:textFill>
                  <w14:solidFill>
                    <w14:schemeClr w14:val="tx1"/>
                  </w14:solidFill>
                </w14:textFill>
              </w:rPr>
              <w:t>社区</w:t>
            </w:r>
            <w:r>
              <w:rPr>
                <w:rFonts w:hint="eastAsia" w:eastAsia="方正仿宋_GBK"/>
                <w:color w:val="000000" w:themeColor="text1"/>
                <w:kern w:val="0"/>
                <w:sz w:val="24"/>
                <w:szCs w:val="24"/>
                <w14:textFill>
                  <w14:solidFill>
                    <w14:schemeClr w14:val="tx1"/>
                  </w14:solidFill>
                </w14:textFill>
              </w:rPr>
              <w:t>）儿童主任赋能增效行动，加大对</w:t>
            </w:r>
            <w:r>
              <w:rPr>
                <w:rFonts w:hint="eastAsia" w:eastAsia="方正仿宋_GBK"/>
                <w:color w:val="000000" w:themeColor="text1"/>
                <w:kern w:val="0"/>
                <w:sz w:val="24"/>
                <w:szCs w:val="24"/>
                <w:lang w:val="en-US" w:eastAsia="zh-CN"/>
                <w14:textFill>
                  <w14:solidFill>
                    <w14:schemeClr w14:val="tx1"/>
                  </w14:solidFill>
                </w14:textFill>
              </w:rPr>
              <w:t>村镇</w:t>
            </w:r>
            <w:r>
              <w:rPr>
                <w:rFonts w:hint="eastAsia" w:eastAsia="方正仿宋_GBK"/>
                <w:color w:val="000000" w:themeColor="text1"/>
                <w:kern w:val="0"/>
                <w:sz w:val="24"/>
                <w:szCs w:val="24"/>
                <w14:textFill>
                  <w14:solidFill>
                    <w14:schemeClr w14:val="tx1"/>
                  </w14:solidFill>
                </w14:textFill>
              </w:rPr>
              <w:t>儿童督导员、村（</w:t>
            </w:r>
            <w:r>
              <w:rPr>
                <w:rFonts w:hint="eastAsia" w:eastAsia="方正仿宋_GBK"/>
                <w:color w:val="000000" w:themeColor="text1"/>
                <w:kern w:val="0"/>
                <w:sz w:val="24"/>
                <w:szCs w:val="24"/>
                <w:lang w:eastAsia="zh-CN"/>
                <w14:textFill>
                  <w14:solidFill>
                    <w14:schemeClr w14:val="tx1"/>
                  </w14:solidFill>
                </w14:textFill>
              </w:rPr>
              <w:t>社区</w:t>
            </w:r>
            <w:r>
              <w:rPr>
                <w:rFonts w:hint="eastAsia" w:eastAsia="方正仿宋_GBK"/>
                <w:color w:val="000000" w:themeColor="text1"/>
                <w:kern w:val="0"/>
                <w:sz w:val="24"/>
                <w:szCs w:val="24"/>
                <w14:textFill>
                  <w14:solidFill>
                    <w14:schemeClr w14:val="tx1"/>
                  </w14:solidFill>
                </w14:textFill>
              </w:rPr>
              <w:t>）儿童</w:t>
            </w:r>
            <w:r>
              <w:rPr>
                <w:rFonts w:hint="eastAsia" w:eastAsia="方正仿宋_GBK"/>
                <w:color w:val="000000" w:themeColor="text1"/>
                <w:kern w:val="0"/>
                <w:sz w:val="24"/>
                <w:szCs w:val="24"/>
                <w:lang w:val="en-US" w:eastAsia="zh-CN"/>
                <w14:textFill>
                  <w14:solidFill>
                    <w14:schemeClr w14:val="tx1"/>
                  </w14:solidFill>
                </w14:textFill>
              </w:rPr>
              <w:t>主任</w:t>
            </w:r>
            <w:r>
              <w:rPr>
                <w:rFonts w:hint="eastAsia" w:eastAsia="方正仿宋_GBK"/>
                <w:color w:val="000000" w:themeColor="text1"/>
                <w:kern w:val="0"/>
                <w:sz w:val="24"/>
                <w:szCs w:val="24"/>
                <w14:textFill>
                  <w14:solidFill>
                    <w14:schemeClr w14:val="tx1"/>
                  </w14:solidFill>
                </w14:textFill>
              </w:rPr>
              <w:t>培训力度，着力提升基层工作人员业务能力和服务水平。</w:t>
            </w:r>
            <w:r>
              <w:rPr>
                <w:rFonts w:hint="eastAsia" w:eastAsia="方正仿宋_GBK"/>
                <w:color w:val="000000" w:themeColor="text1"/>
                <w:kern w:val="0"/>
                <w:sz w:val="24"/>
                <w:szCs w:val="24"/>
                <w:lang w:val="en-US" w:eastAsia="zh-CN"/>
                <w14:textFill>
                  <w14:solidFill>
                    <w14:schemeClr w14:val="tx1"/>
                  </w14:solidFill>
                </w14:textFill>
              </w:rPr>
              <w:t>积极</w:t>
            </w:r>
            <w:r>
              <w:rPr>
                <w:rFonts w:hint="eastAsia" w:eastAsia="方正仿宋_GBK"/>
                <w:color w:val="000000" w:themeColor="text1"/>
                <w:kern w:val="0"/>
                <w:sz w:val="24"/>
                <w:szCs w:val="24"/>
                <w14:textFill>
                  <w14:solidFill>
                    <w14:schemeClr w14:val="tx1"/>
                  </w14:solidFill>
                </w14:textFill>
              </w:rPr>
              <w:t>探索建立儿童主任激励机制。增强服务乡村未成年人基层工作力量，逐步形成儿童主任+网格员、社会工作者、教师、医生、志愿者的“</w:t>
            </w:r>
            <w:r>
              <w:rPr>
                <w:rFonts w:hint="eastAsia" w:ascii="Times New Roman" w:hAnsi="Times New Roman" w:eastAsia="方正仿宋_GBK"/>
                <w:color w:val="000000" w:themeColor="text1"/>
                <w:kern w:val="0"/>
                <w:sz w:val="24"/>
                <w:szCs w:val="24"/>
                <w14:textFill>
                  <w14:solidFill>
                    <w14:schemeClr w14:val="tx1"/>
                  </w14:solidFill>
                </w14:textFill>
              </w:rPr>
              <w:t>1</w:t>
            </w:r>
            <w:r>
              <w:rPr>
                <w:rFonts w:hint="eastAsia" w:eastAsia="方正仿宋_GBK"/>
                <w:color w:val="000000" w:themeColor="text1"/>
                <w:kern w:val="0"/>
                <w:sz w:val="24"/>
                <w:szCs w:val="24"/>
                <w14:textFill>
                  <w14:solidFill>
                    <w14:schemeClr w14:val="tx1"/>
                  </w14:solidFill>
                </w14:textFill>
              </w:rPr>
              <w:t>+N”综合服务队伍，夯实乡村未成年人保护工作基础。</w:t>
            </w:r>
          </w:p>
        </w:tc>
        <w:tc>
          <w:tcPr>
            <w:tcW w:w="624"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w:t>
            </w:r>
            <w:r>
              <w:rPr>
                <w:rFonts w:hint="eastAsia" w:eastAsia="方正仿宋_GBK"/>
                <w:color w:val="000000" w:themeColor="text1"/>
                <w:kern w:val="0"/>
                <w:sz w:val="24"/>
                <w:szCs w:val="24"/>
                <w14:textFill>
                  <w14:solidFill>
                    <w14:schemeClr w14:val="tx1"/>
                  </w14:solidFill>
                </w14:textFill>
              </w:rPr>
              <w:t>未保领导小组有关成员单位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253" w:type="pct"/>
            <w:noWrap w:val="0"/>
            <w:vAlign w:val="center"/>
          </w:tcPr>
          <w:p>
            <w:pPr>
              <w:overflowPunct w:val="0"/>
              <w:snapToGrid w:val="0"/>
              <w:jc w:val="left"/>
              <w:rPr>
                <w:rFonts w:hint="eastAsia" w:eastAsia="方正仿宋_GBK" w:asciiTheme="minorHAnsi" w:hAnsiTheme="minorHAnsi" w:cstheme="minorBidi"/>
                <w:color w:val="000000" w:themeColor="text1"/>
                <w:kern w:val="0"/>
                <w:sz w:val="24"/>
                <w:szCs w:val="24"/>
                <w:lang w:val="en-US" w:eastAsia="zh-CN" w:bidi="ar-SA"/>
                <w14:textFill>
                  <w14:solidFill>
                    <w14:schemeClr w14:val="tx1"/>
                  </w14:solidFill>
                </w14:textFill>
              </w:rPr>
            </w:pPr>
            <w:r>
              <w:rPr>
                <w:rFonts w:hint="eastAsia" w:ascii="Times New Roman" w:hAnsi="Times New Roman" w:eastAsia="方正仿宋_GBK"/>
                <w:color w:val="000000" w:themeColor="text1"/>
                <w:kern w:val="0"/>
                <w:sz w:val="24"/>
                <w:szCs w:val="24"/>
                <w14:textFill>
                  <w14:solidFill>
                    <w14:schemeClr w14:val="tx1"/>
                  </w14:solidFill>
                </w14:textFill>
              </w:rPr>
              <w:t>47</w:t>
            </w:r>
          </w:p>
        </w:tc>
        <w:tc>
          <w:tcPr>
            <w:tcW w:w="471" w:type="pct"/>
            <w:vMerge w:val="continue"/>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p>
        </w:tc>
        <w:tc>
          <w:tcPr>
            <w:tcW w:w="2842"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14:textFill>
                  <w14:solidFill>
                    <w14:schemeClr w14:val="tx1"/>
                  </w14:solidFill>
                </w14:textFill>
              </w:rPr>
              <w:t>加强宣传引导。各</w:t>
            </w:r>
            <w:r>
              <w:rPr>
                <w:rFonts w:hint="eastAsia" w:eastAsia="方正仿宋_GBK"/>
                <w:color w:val="000000" w:themeColor="text1"/>
                <w:kern w:val="0"/>
                <w:sz w:val="24"/>
                <w:szCs w:val="24"/>
                <w:lang w:val="en-US" w:eastAsia="zh-CN"/>
                <w14:textFill>
                  <w14:solidFill>
                    <w14:schemeClr w14:val="tx1"/>
                  </w14:solidFill>
                </w14:textFill>
              </w:rPr>
              <w:t>成员单位</w:t>
            </w:r>
            <w:r>
              <w:rPr>
                <w:rFonts w:hint="eastAsia" w:eastAsia="方正仿宋_GBK"/>
                <w:color w:val="000000" w:themeColor="text1"/>
                <w:kern w:val="0"/>
                <w:sz w:val="24"/>
                <w:szCs w:val="24"/>
                <w14:textFill>
                  <w14:solidFill>
                    <w14:schemeClr w14:val="tx1"/>
                  </w14:solidFill>
                </w14:textFill>
              </w:rPr>
              <w:t>要进一步加大宣传力度，结合乡村实际，采取群众喜闻乐见的形式，开展形式多样的宣传教育活动，强化全社会保护乡村未成年人意识。要积极总结乡村未成年人保护工作经验与做法，加强学习交流与借鉴，宣传推广乡村未成年人保护的创新经验与做法，发挥示范带动作用。</w:t>
            </w:r>
          </w:p>
        </w:tc>
        <w:tc>
          <w:tcPr>
            <w:tcW w:w="624"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lang w:val="en-US" w:eastAsia="zh-CN"/>
                <w14:textFill>
                  <w14:solidFill>
                    <w14:schemeClr w14:val="tx1"/>
                  </w14:solidFill>
                </w14:textFill>
              </w:rPr>
              <w:t>镇未保站</w:t>
            </w:r>
          </w:p>
        </w:tc>
        <w:tc>
          <w:tcPr>
            <w:tcW w:w="808" w:type="pct"/>
            <w:noWrap w:val="0"/>
            <w:vAlign w:val="center"/>
          </w:tcPr>
          <w:p>
            <w:pPr>
              <w:overflowPunct w:val="0"/>
              <w:snapToGrid w:val="0"/>
              <w:jc w:val="left"/>
              <w:rPr>
                <w:rFonts w:hint="eastAsia" w:eastAsia="方正仿宋_GBK"/>
                <w:color w:val="000000" w:themeColor="text1"/>
                <w:kern w:val="0"/>
                <w:sz w:val="24"/>
                <w:szCs w:val="24"/>
                <w14:textFill>
                  <w14:solidFill>
                    <w14:schemeClr w14:val="tx1"/>
                  </w14:solidFill>
                </w14:textFill>
              </w:rPr>
            </w:pPr>
            <w:r>
              <w:rPr>
                <w:rFonts w:hint="eastAsia" w:eastAsia="方正仿宋_GBK"/>
                <w:color w:val="000000" w:themeColor="text1"/>
                <w:kern w:val="0"/>
                <w:sz w:val="24"/>
                <w:szCs w:val="24"/>
                <w:lang w:eastAsia="zh-CN"/>
                <w14:textFill>
                  <w14:solidFill>
                    <w14:schemeClr w14:val="tx1"/>
                  </w14:solidFill>
                </w14:textFill>
              </w:rPr>
              <w:t>镇</w:t>
            </w:r>
            <w:r>
              <w:rPr>
                <w:rFonts w:hint="eastAsia" w:eastAsia="方正仿宋_GBK"/>
                <w:color w:val="000000" w:themeColor="text1"/>
                <w:kern w:val="0"/>
                <w:sz w:val="24"/>
                <w:szCs w:val="24"/>
                <w14:textFill>
                  <w14:solidFill>
                    <w14:schemeClr w14:val="tx1"/>
                  </w14:solidFill>
                </w14:textFill>
              </w:rPr>
              <w:t>未保领导小组有关成员单位</w:t>
            </w:r>
          </w:p>
        </w:tc>
      </w:tr>
    </w:tbl>
    <w:p>
      <w:pPr>
        <w:spacing w:line="579" w:lineRule="exact"/>
        <w:rPr>
          <w:rFonts w:hint="eastAsia" w:ascii="方正黑体_GBK" w:hAnsi="方正黑体_GBK" w:eastAsia="方正黑体_GBK" w:cs="方正黑体_GBK"/>
          <w:color w:val="000000" w:themeColor="text1"/>
          <w:sz w:val="32"/>
          <w:szCs w:val="32"/>
          <w14:textFill>
            <w14:solidFill>
              <w14:schemeClr w14:val="tx1"/>
            </w14:solidFill>
          </w14:textFill>
        </w:rPr>
        <w:sectPr>
          <w:pgSz w:w="16838" w:h="11906" w:orient="landscape"/>
          <w:pgMar w:top="1803" w:right="1440" w:bottom="1803" w:left="1440" w:header="851" w:footer="992" w:gutter="0"/>
          <w:cols w:space="425" w:num="1"/>
          <w:rtlGutter w:val="0"/>
          <w:docGrid w:type="lines" w:linePitch="312" w:charSpace="0"/>
        </w:sectPr>
      </w:pPr>
    </w:p>
    <w:p>
      <w:pPr>
        <w:rPr>
          <w:rFonts w:hint="eastAsia" w:eastAsia="方正仿宋_GBK"/>
          <w:sz w:val="32"/>
          <w:szCs w:val="32"/>
        </w:rPr>
      </w:pPr>
    </w:p>
    <w:p/>
    <w:sectPr>
      <w:pgSz w:w="16838" w:h="11906" w:orient="landscape"/>
      <w:pgMar w:top="1803" w:right="1440" w:bottom="1803" w:left="1440" w:header="851" w:footer="992" w:gutter="0"/>
      <w:cols w:space="425"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9qwsYhwCAAAnBAAADgAAAAAAAAABACAAAAA1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rFonts w:ascii="Times New Roman" w:hAnsi="Times New Roman"/>
        <w:sz w:val="28"/>
        <w:szCs w:val="28"/>
        <w:lang w:val="zh-CN"/>
      </w:rPr>
      <w:t>8</w:t>
    </w:r>
    <w:r>
      <w:rPr>
        <w:sz w:val="28"/>
        <w:szCs w:val="28"/>
      </w:rPr>
      <w:fldChar w:fldCharType="end"/>
    </w:r>
    <w:r>
      <w:rPr>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0ZmE3YzEyYmVjMWJjMTAzMjQxN2QxYTM1NTRlYjQifQ=="/>
  </w:docVars>
  <w:rsids>
    <w:rsidRoot w:val="103F1722"/>
    <w:rsid w:val="084F71BE"/>
    <w:rsid w:val="103F1722"/>
    <w:rsid w:val="1A305361"/>
    <w:rsid w:val="247A7B87"/>
    <w:rsid w:val="431C3A7E"/>
    <w:rsid w:val="69342E70"/>
    <w:rsid w:val="70D00087"/>
    <w:rsid w:val="7A8F7CA1"/>
    <w:rsid w:val="7F7FED9E"/>
    <w:rsid w:val="BAEA76E4"/>
    <w:rsid w:val="FDCB5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7653</Words>
  <Characters>7704</Characters>
  <Lines>0</Lines>
  <Paragraphs>0</Paragraphs>
  <TotalTime>6</TotalTime>
  <ScaleCrop>false</ScaleCrop>
  <LinksUpToDate>false</LinksUpToDate>
  <CharactersWithSpaces>7721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2023-07-13T16:21:00Z</dcterms:created>
  <dc:creator>.在路上…</dc:creator>
  <cp:lastModifiedBy>guest</cp:lastModifiedBy>
  <cp:lastPrinted>2023-07-25T09:36:06Z</cp:lastPrinted>
  <dcterms:modified xsi:type="dcterms:W3CDTF">2023-07-25T09:37:16Z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0F5A4F262831458CB62341CC5CC05958_11</vt:lpwstr>
  </property>
</Properties>
</file>