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F8" w:rsidRDefault="008429F8">
      <w:pPr>
        <w:spacing w:line="576" w:lineRule="exact"/>
        <w:rPr>
          <w:rFonts w:hint="eastAsia"/>
        </w:rPr>
      </w:pPr>
    </w:p>
    <w:p w:rsidR="008429F8" w:rsidRDefault="008429F8">
      <w:pPr>
        <w:spacing w:line="576" w:lineRule="exact"/>
      </w:pPr>
    </w:p>
    <w:p w:rsidR="008429F8" w:rsidRDefault="008429F8">
      <w:pPr>
        <w:spacing w:line="576" w:lineRule="exact"/>
      </w:pPr>
    </w:p>
    <w:p w:rsidR="008429F8" w:rsidRDefault="008429F8">
      <w:pPr>
        <w:spacing w:line="576" w:lineRule="exact"/>
      </w:pPr>
    </w:p>
    <w:p w:rsidR="008429F8" w:rsidRDefault="008429F8">
      <w:pPr>
        <w:spacing w:line="576" w:lineRule="exact"/>
      </w:pPr>
    </w:p>
    <w:p w:rsidR="008429F8" w:rsidRDefault="008429F8">
      <w:pPr>
        <w:spacing w:line="576" w:lineRule="exact"/>
      </w:pPr>
    </w:p>
    <w:p w:rsidR="008429F8" w:rsidRDefault="008429F8">
      <w:pPr>
        <w:spacing w:line="576" w:lineRule="exact"/>
      </w:pPr>
    </w:p>
    <w:p w:rsidR="008429F8" w:rsidRDefault="00D51417">
      <w:pPr>
        <w:widowControl/>
        <w:spacing w:line="576" w:lineRule="exact"/>
        <w:jc w:val="center"/>
        <w:outlineLvl w:val="1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打通府〔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〕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94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号</w:t>
      </w:r>
    </w:p>
    <w:p w:rsidR="008429F8" w:rsidRDefault="008429F8">
      <w:pPr>
        <w:spacing w:line="576" w:lineRule="exact"/>
      </w:pPr>
    </w:p>
    <w:p w:rsidR="008429F8" w:rsidRDefault="008429F8">
      <w:pPr>
        <w:widowControl/>
        <w:spacing w:line="576" w:lineRule="exact"/>
        <w:outlineLvl w:val="1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/>
        </w:rPr>
      </w:pPr>
      <w:r w:rsidRPr="008429F8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92.75pt;margin-top:98.3pt;width:411pt;height:48.2pt;z-index:251660288;mso-position-horizontal-relative:page;mso-position-vertical-relative:margin;mso-width-relative:page;mso-height-relative:page" fillcolor="red" stroked="f">
            <v:textpath style="font-family:&quot;方正小标宋_GBK&quot;" trim="t" fitpath="t" string="          "/>
            <w10:wrap anchorx="page" anchory="margin"/>
          </v:shape>
        </w:pict>
      </w:r>
    </w:p>
    <w:p w:rsidR="008429F8" w:rsidRDefault="00D51417">
      <w:pPr>
        <w:widowControl/>
        <w:adjustRightInd w:val="0"/>
        <w:snapToGrid w:val="0"/>
        <w:spacing w:line="576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/>
        </w:rPr>
      </w:pPr>
      <w:r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/>
        </w:rPr>
        <w:t>重庆市綦江区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打通镇人民政府</w:t>
      </w:r>
    </w:p>
    <w:p w:rsidR="008429F8" w:rsidRDefault="00D51417">
      <w:pPr>
        <w:widowControl/>
        <w:adjustRightInd w:val="0"/>
        <w:snapToGrid w:val="0"/>
        <w:spacing w:line="576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关于印发</w:t>
      </w:r>
      <w:proofErr w:type="gramStart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《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打通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镇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年冬季取暖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安全</w:t>
      </w:r>
    </w:p>
    <w:p w:rsidR="008429F8" w:rsidRDefault="00D51417">
      <w:pPr>
        <w:widowControl/>
        <w:adjustRightInd w:val="0"/>
        <w:snapToGrid w:val="0"/>
        <w:spacing w:line="576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3"/>
          <w:szCs w:val="43"/>
          <w:lang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隐患排查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方案</w:t>
      </w:r>
      <w:proofErr w:type="gramStart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》</w:t>
      </w:r>
      <w:proofErr w:type="gramEnd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的通知</w:t>
      </w:r>
    </w:p>
    <w:p w:rsidR="008429F8" w:rsidRDefault="008429F8">
      <w:pPr>
        <w:widowControl/>
        <w:adjustRightInd w:val="0"/>
        <w:snapToGrid w:val="0"/>
        <w:spacing w:line="576" w:lineRule="exact"/>
        <w:jc w:val="left"/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/>
        </w:rPr>
      </w:pPr>
    </w:p>
    <w:p w:rsidR="008429F8" w:rsidRDefault="00D51417">
      <w:pPr>
        <w:widowControl/>
        <w:adjustRightInd w:val="0"/>
        <w:snapToGrid w:val="0"/>
        <w:spacing w:line="576" w:lineRule="exact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  <w:t>各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村（社区），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镇相关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办公室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  <w:t>：</w:t>
      </w:r>
    </w:p>
    <w:p w:rsidR="008429F8" w:rsidRDefault="00D51417">
      <w:pPr>
        <w:widowControl/>
        <w:adjustRightInd w:val="0"/>
        <w:snapToGrid w:val="0"/>
        <w:spacing w:line="576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按照区安委办关于《加强防范火灾事故和一氧化碳中毒》的通知要求，经镇政府同意，决定开展打通镇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2023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年冬季取暖安全隐患排查工作，现将工作方案印发给你们，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请抓好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落实。</w:t>
      </w:r>
    </w:p>
    <w:p w:rsidR="008429F8" w:rsidRDefault="008429F8">
      <w:pPr>
        <w:widowControl/>
        <w:wordWrap w:val="0"/>
        <w:adjustRightInd w:val="0"/>
        <w:snapToGrid w:val="0"/>
        <w:spacing w:line="576" w:lineRule="exact"/>
        <w:jc w:val="righ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</w:pPr>
    </w:p>
    <w:p w:rsidR="008429F8" w:rsidRDefault="008429F8">
      <w:pPr>
        <w:pStyle w:val="a0"/>
        <w:spacing w:line="576" w:lineRule="exact"/>
      </w:pPr>
    </w:p>
    <w:p w:rsidR="008429F8" w:rsidRDefault="00D51417">
      <w:pPr>
        <w:widowControl/>
        <w:wordWrap w:val="0"/>
        <w:adjustRightInd w:val="0"/>
        <w:snapToGrid w:val="0"/>
        <w:spacing w:line="576" w:lineRule="exact"/>
        <w:jc w:val="righ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重庆市綦江区打通镇人民政府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 xml:space="preserve">  </w:t>
      </w:r>
    </w:p>
    <w:p w:rsidR="008429F8" w:rsidRDefault="00D51417">
      <w:pPr>
        <w:widowControl/>
        <w:wordWrap w:val="0"/>
        <w:adjustRightInd w:val="0"/>
        <w:snapToGrid w:val="0"/>
        <w:spacing w:line="576" w:lineRule="exact"/>
        <w:jc w:val="right"/>
        <w:rPr>
          <w:rFonts w:ascii="方正小标宋_GBK" w:eastAsia="方正小标宋_GBK" w:hAnsi="方正小标宋_GBK" w:cs="方正小标宋_GBK"/>
          <w:color w:val="000000"/>
          <w:kern w:val="0"/>
          <w:sz w:val="43"/>
          <w:szCs w:val="43"/>
          <w:lang/>
        </w:rPr>
      </w:pP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  <w:lang/>
        </w:rPr>
        <w:t>2023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年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  <w:lang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  <w:lang/>
        </w:rPr>
        <w:t>2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  <w:lang/>
        </w:rPr>
        <w:t>6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日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 xml:space="preserve">      </w:t>
      </w:r>
      <w:bookmarkStart w:id="0" w:name="_GoBack"/>
      <w:bookmarkEnd w:id="0"/>
    </w:p>
    <w:p w:rsidR="008429F8" w:rsidRDefault="00D51417">
      <w:pPr>
        <w:spacing w:line="576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打通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镇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年冬季取暖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安全隐患排查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方案</w:t>
      </w:r>
    </w:p>
    <w:p w:rsidR="008429F8" w:rsidRDefault="008429F8">
      <w:pPr>
        <w:pStyle w:val="a0"/>
        <w:spacing w:line="576" w:lineRule="exact"/>
      </w:pP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近期全国火灾事故、一氧化碳中毒亡人事件频发多发。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  <w:t>为深刻汲取教训，切实增强我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镇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  <w:t>居民冬季取暖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安全意识，防范火灾事故或一氧化碳中毒发生，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特制定此方案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。</w:t>
      </w: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一、指导思想和工作目标</w:t>
      </w: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坚定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践行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“人民至上、生命至上”的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安全发展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理念，紧密配合、通力合作，充分动员使用各类人力、物力资源，坚持发动群众、全民参与、坚持预防为主、积极救治的原则。强化宣传，提高群众的自防能力和自查意识。聚焦城中村、出租房、群租房、农房等重点部位和孤寡老人、留守儿童、外出务工返乡人员等重点群体，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  <w:t>深入组织开展集中排查检查。</w:t>
      </w: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二、领导小组及工作机构</w:t>
      </w: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成立冬季取暖安全隐患排查工作专班，由镇党委副书记、镇长张在彬同志任组长，各行业分管领导为副组长。工作专班下设办公室在镇应急办，负责日常工作，抓好统筹协调，督促推动各项工作。</w:t>
      </w: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三、工作措施</w:t>
      </w:r>
    </w:p>
    <w:p w:rsidR="008429F8" w:rsidRDefault="00D51417">
      <w:pPr>
        <w:widowControl/>
        <w:adjustRightInd w:val="0"/>
        <w:snapToGrid w:val="0"/>
        <w:spacing w:line="576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一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）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  <w:lang/>
        </w:rPr>
        <w:t>突出重点，全面排查</w:t>
      </w:r>
    </w:p>
    <w:p w:rsidR="008429F8" w:rsidRDefault="00D51417">
      <w:pPr>
        <w:widowControl/>
        <w:adjustRightInd w:val="0"/>
        <w:snapToGrid w:val="0"/>
        <w:spacing w:line="576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各村（社区）和相关行业办公室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  <w:t>要密切关注天气变化情况，及时做好预警、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提示，针对当前气候特点和城镇、农村地区取暖特点立即组织开展冬季取暖安全隐患排查整治。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/>
        </w:rPr>
        <w:t>一是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各村（社区）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lastRenderedPageBreak/>
        <w:t>立即对火灾防控“除险清患”、一氧化碳中毒工作进行再安排再部署，明确分工，落实责任。加大散煤及木炭经营管理力度，对返乡过节、取暖设施陈旧、房屋通风不良等住户开展重点检查；对用电取暖用户，重点排查电采暖设备和户内线路，防止因电路故障引发触电事故或火灾。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/>
        </w:rPr>
        <w:t>二是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镇城管办、镇应急办、镇文化服务中心和相关村（社区）要紧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盯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突出风险隐患和薄弱环节，结合火灾防控“除险清患”专项整治工作，组织开展高层建筑消防、文物建筑、寺庙、旅游景区、厂房、库房和物流场所的消防安全检查，整治违规混存货物、违规装卸操作、违规留宿人员等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突出问题。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/>
        </w:rPr>
        <w:t>三是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强化重点场所、重点人员冬季取暖巡查检查，镇人大办、镇民政办、镇建环办、镇经发办和相关村（社区）要把幼儿园、小学、医院、养老院、建筑工地工棚、外来务工人员临时宿舍、集贸市场、旅馆、餐厅等公共聚集场所和孤寡老人、留守老人和儿童、边缘户、外出务工返乡人员等特殊人群住户作为巡查检查重点，对排查出的安全隐患，逐一登记造册，督促整改、对账销号，确保安全。</w:t>
      </w:r>
    </w:p>
    <w:p w:rsidR="008429F8" w:rsidRDefault="00D51417">
      <w:pPr>
        <w:widowControl/>
        <w:adjustRightInd w:val="0"/>
        <w:snapToGrid w:val="0"/>
        <w:spacing w:line="576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（二）加强宣教，提升能力</w:t>
      </w:r>
    </w:p>
    <w:p w:rsidR="008429F8" w:rsidRDefault="00D51417">
      <w:pPr>
        <w:widowControl/>
        <w:adjustRightInd w:val="0"/>
        <w:snapToGrid w:val="0"/>
        <w:spacing w:line="576" w:lineRule="exact"/>
        <w:ind w:firstLineChars="200" w:firstLine="640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各村（社区）和相关行业办公室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  <w:t>要把宣传作为防范火灾事故和一氧化碳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中毒的重要措施，通过通俗易懂、喜闻乐见的宣传方式，全方位、多角度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、不间断普及防范火灾事故和一氧化碳中毒安全常识和应急自救知识。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/>
        </w:rPr>
        <w:t>一是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制发“明白卡”。各村（社区）要确保“明白卡”发放到重点人群和企事业单位，增强公众应急意识，强化自主防范。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/>
        </w:rPr>
        <w:t>二是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多平台宣传。镇经发办、镇应急办和镇文化服务中心要通过广播、微信、户外显示屏、村居宣传栏、乡村集市等多种形式，大力宣传冬季取暖安全常识，解剖中毒事故案例，普及中毒防护和自救知识，让广大群众了解取暖设备可能带来的危害，了解预防一氧化碳中毒的基本知识和防范措施，切实增强群众的防范意识和自救、互救能力。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/>
        </w:rPr>
        <w:t>三是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面对面宣讲。各村（社区）在入户排查和发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放“明白卡”过程中，要充分考虑居民文化程度，面对面讲解冬季防范一氧化碳中毒、火灾事故、用电、用气及生物质取暖等安全知识，劝说严禁使用盆、桶或没有烟囱的炉具取暖，尤其是针对孤寡老人、空巢老人、残疾人、留守儿童等重点人群，更要耐心细致讲解，确保“一户一个明白人”。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/>
        </w:rPr>
        <w:t>四是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应急处突。镇应急办要进一步完善一氧化碳中毒应急救援预案，灭火和应急疏散预案，强化部门间协调联动和信息共享，做好人力、物力、财力保障，加强应急准备，确保险情立即处置。</w:t>
      </w: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三、强化督考，真抓实干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8429F8" w:rsidRDefault="00D51417">
      <w:pPr>
        <w:widowControl/>
        <w:adjustRightInd w:val="0"/>
        <w:snapToGrid w:val="0"/>
        <w:spacing w:line="576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镇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  <w:t>安委办将把本工作落实情况纳入第四季度督查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内容，对工作开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展不认真、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查整责任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不落实的单位开展警示约谈和通报批评并纳入年度考核。</w:t>
      </w:r>
    </w:p>
    <w:p w:rsidR="008429F8" w:rsidRDefault="008429F8">
      <w:pPr>
        <w:widowControl/>
        <w:adjustRightInd w:val="0"/>
        <w:snapToGrid w:val="0"/>
        <w:spacing w:line="576" w:lineRule="exac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</w:pPr>
    </w:p>
    <w:p w:rsidR="008429F8" w:rsidRDefault="00D51417">
      <w:pPr>
        <w:widowControl/>
        <w:adjustRightInd w:val="0"/>
        <w:snapToGrid w:val="0"/>
        <w:spacing w:line="576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附件：防范一氧化碳中毒和火灾事故明白卡</w:t>
      </w:r>
    </w:p>
    <w:p w:rsidR="00D51417" w:rsidRDefault="00D51417" w:rsidP="00D51417">
      <w:pPr>
        <w:adjustRightInd w:val="0"/>
        <w:snapToGrid w:val="0"/>
        <w:spacing w:line="576" w:lineRule="exact"/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</w:pPr>
    </w:p>
    <w:p w:rsidR="008429F8" w:rsidRPr="00D51417" w:rsidRDefault="00D51417" w:rsidP="00D51417">
      <w:pPr>
        <w:adjustRightInd w:val="0"/>
        <w:snapToGrid w:val="0"/>
        <w:spacing w:line="576" w:lineRule="exact"/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lang/>
        </w:rPr>
        <w:t>附件</w:t>
      </w:r>
    </w:p>
    <w:p w:rsidR="008429F8" w:rsidRDefault="008429F8">
      <w:pPr>
        <w:adjustRightInd w:val="0"/>
        <w:snapToGrid w:val="0"/>
        <w:spacing w:line="576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/>
        </w:rPr>
      </w:pPr>
    </w:p>
    <w:p w:rsidR="008429F8" w:rsidRDefault="00D51417">
      <w:pPr>
        <w:adjustRightInd w:val="0"/>
        <w:snapToGrid w:val="0"/>
        <w:spacing w:line="576" w:lineRule="exact"/>
        <w:jc w:val="center"/>
        <w:rPr>
          <w:rFonts w:ascii="方正仿宋_GBK" w:eastAsia="方正仿宋_GBK" w:hAnsi="方正仿宋_GBK" w:cs="方正仿宋_GBK"/>
          <w:color w:val="000000"/>
          <w:kern w:val="0"/>
          <w:sz w:val="44"/>
          <w:szCs w:val="44"/>
          <w:lang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防范一氧化碳中毒和火灾事故明白卡</w:t>
      </w:r>
    </w:p>
    <w:p w:rsidR="008429F8" w:rsidRDefault="008429F8">
      <w:pPr>
        <w:adjustRightInd w:val="0"/>
        <w:snapToGrid w:val="0"/>
        <w:spacing w:line="576" w:lineRule="exact"/>
        <w:ind w:firstLineChars="200" w:firstLine="620"/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/>
        </w:rPr>
      </w:pP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天气渐冷，气温渐低，取暖工作成为我们生活中的必需环节，不管是电器取暖还是煤炭取暖，都存在着一定的安全隐患。为了避免发生火灾、一氧化碳中毒事故，请您谨记本卡内容。</w:t>
      </w: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明白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“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一个概念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”</w:t>
      </w: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冬季采用煤炉、燃气炉、炭火盆等各种方式取暖、做饭，煤、木炭等燃烧不</w:t>
      </w:r>
      <w:proofErr w:type="gramStart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充分会</w:t>
      </w:r>
      <w:proofErr w:type="gramEnd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产生一氧化碳，人体一旦吸入大量一氧化碳，就会引起组织缺氧窒息，严重时可导致死亡，这就是一氧化碳中毒（俗称煤气中毒）。</w:t>
      </w: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辨别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“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三种症状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”</w:t>
      </w: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（一）轻度中毒：头痛、头晕、失眠、视物模糊、耳鸣、恶心、呕吐、全身乏力、心动过速、短暂昏厥。</w:t>
      </w: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（二）中度中毒：口唇、指甲、皮肤黏膜出现樱桃红色，多汗，血压先升高后降低，心率加速，心律失常，嗜睡、昏迷。</w:t>
      </w: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（三）重度中毒：瞬间昏迷，面色苍白或青紫，血压下降，瞳孔散大。</w:t>
      </w: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牢记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“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五步急救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”</w:t>
      </w: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一）迅速脱离中毒现场，转移至空气新鲜、通风良好处。</w:t>
      </w:r>
    </w:p>
    <w:p w:rsidR="008429F8" w:rsidRDefault="00D51417">
      <w:pPr>
        <w:adjustRightInd w:val="0"/>
        <w:snapToGrid w:val="0"/>
        <w:spacing w:line="576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（二）解开中毒者的领扣、保持呼吸道畅通，注意保暖。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（三）避免活动，安静休息。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（四）急救同时，拨打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120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电话，尽早送医。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（五）呼吸及心跳停止的危重患者，立即给予人工呼吸，迅速转入医院抢救。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谨防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“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七种危险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”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（一）炭盆、桶等没有烟囱的</w:t>
      </w:r>
      <w:proofErr w:type="gramStart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炉具易</w:t>
      </w:r>
      <w:proofErr w:type="gramEnd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引起一氧化碳中毒。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（二）煤炉取暖，门窗紧闭、排烟不良易引起一氧化碳中毒。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（三）夜间休息，煤炉不扣盖、半扣盖易引起一氧化碳中毒。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（四）烟囱正对风口，煤气逆流易引起一氧化碳中毒。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（五）液化灶具漏泄、煤气管道</w:t>
      </w:r>
      <w:proofErr w:type="gramStart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漏泄易</w:t>
      </w:r>
      <w:proofErr w:type="gramEnd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引起一氧化碳中毒。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（六）燃气热水器与浴室在同一屋内易引起一氧化碳中毒。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（七）长时间停车时开空调易引起一氧化碳中毒。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落实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“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七项措施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”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（一）严禁使用炭盆、桶等没有烟囱的炉具取暖。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（二）使用煤炉，要保持开窗通风或者设通风口。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（三）煤炉连接要密封，煤炉燃烧要扣好炉盖。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（四）防止烟筒出口倒灌风，防止烟筒堵塞。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（五）密闭房间禁止吃炭火锅、围炉煮茶。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（六）家中禁用直排式热水器，洗澡通风。</w:t>
      </w:r>
    </w:p>
    <w:p w:rsidR="008429F8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（七）汽车</w:t>
      </w:r>
      <w:proofErr w:type="gramStart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怠</w:t>
      </w:r>
      <w:proofErr w:type="gramEnd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速，不长时间开空调。</w:t>
      </w:r>
    </w:p>
    <w:p w:rsidR="008429F8" w:rsidRPr="00D51417" w:rsidRDefault="00D51417" w:rsidP="00D51417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谨记防范一氧化碳中毒和火灾事故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一三五七七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”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，确保平安温暖过冬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/>
        </w:rPr>
        <w:t>。</w:t>
      </w:r>
    </w:p>
    <w:p w:rsidR="008429F8" w:rsidRDefault="00D51417">
      <w:pPr>
        <w:pBdr>
          <w:top w:val="single" w:sz="4" w:space="1" w:color="auto"/>
          <w:left w:val="none" w:sz="0" w:space="4" w:color="auto"/>
          <w:bottom w:val="single" w:sz="4" w:space="1" w:color="auto"/>
          <w:right w:val="none" w:sz="0" w:space="4" w:color="auto"/>
        </w:pBdr>
        <w:spacing w:line="576" w:lineRule="exact"/>
        <w:ind w:firstLineChars="100" w:firstLine="280"/>
      </w:pPr>
      <w:r>
        <w:rPr>
          <w:rFonts w:ascii="Times New Roman" w:eastAsia="方正仿宋_GBK" w:hAnsi="Times New Roman" w:cs="Times New Roman"/>
          <w:sz w:val="28"/>
          <w:szCs w:val="28"/>
        </w:rPr>
        <w:t>重庆市綦江区打通镇党政办公室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    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    202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>
        <w:rPr>
          <w:rFonts w:ascii="Times New Roman" w:eastAsia="方正仿宋_GBK" w:hAnsi="Times New Roman" w:cs="Times New Roman"/>
          <w:sz w:val="28"/>
          <w:szCs w:val="28"/>
        </w:rPr>
        <w:t>年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12</w:t>
      </w:r>
      <w:r>
        <w:rPr>
          <w:rFonts w:ascii="Times New Roman" w:eastAsia="方正仿宋_GBK" w:hAnsi="Times New Roman" w:cs="Times New Roman"/>
          <w:sz w:val="28"/>
          <w:szCs w:val="28"/>
        </w:rPr>
        <w:t>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6</w:t>
      </w:r>
      <w:r>
        <w:rPr>
          <w:rFonts w:ascii="Times New Roman" w:eastAsia="方正仿宋_GBK" w:hAnsi="Times New Roman" w:cs="Times New Roman"/>
          <w:sz w:val="28"/>
          <w:szCs w:val="28"/>
        </w:rPr>
        <w:t>日印发</w:t>
      </w:r>
    </w:p>
    <w:sectPr w:rsidR="008429F8" w:rsidSect="00D51417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9F8" w:rsidRDefault="008429F8" w:rsidP="008429F8">
      <w:r>
        <w:separator/>
      </w:r>
    </w:p>
  </w:endnote>
  <w:endnote w:type="continuationSeparator" w:id="1">
    <w:p w:rsidR="008429F8" w:rsidRDefault="008429F8" w:rsidP="00842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F8" w:rsidRDefault="008429F8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8429F8" w:rsidRDefault="00D51417">
                <w:pPr>
                  <w:pStyle w:val="a0"/>
                  <w:rPr>
                    <w:rFonts w:ascii="方正仿宋_GBK" w:eastAsia="方正仿宋_GBK" w:hAnsi="方正仿宋_GBK" w:cs="方正仿宋_GBK"/>
                    <w:sz w:val="28"/>
                    <w:szCs w:val="28"/>
                  </w:rPr>
                </w:pP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t>—</w: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t xml:space="preserve"> </w:t>
                </w:r>
                <w:r w:rsidR="008429F8"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instrText xml:space="preserve"> PAGE  \* MERGEFORMAT </w:instrText>
                </w:r>
                <w:r w:rsidR="008429F8"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方正仿宋_GBK" w:eastAsia="方正仿宋_GBK" w:hAnsi="方正仿宋_GBK" w:cs="方正仿宋_GBK"/>
                    <w:noProof/>
                    <w:sz w:val="28"/>
                    <w:szCs w:val="28"/>
                  </w:rPr>
                  <w:t>6</w:t>
                </w:r>
                <w:r w:rsidR="008429F8"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9F8" w:rsidRDefault="008429F8" w:rsidP="008429F8">
      <w:r>
        <w:separator/>
      </w:r>
    </w:p>
  </w:footnote>
  <w:footnote w:type="continuationSeparator" w:id="1">
    <w:p w:rsidR="008429F8" w:rsidRDefault="008429F8" w:rsidP="00842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MzMWRlZWU0N2Q3NzZkMjMxMTc0YmVlYjMxMWYxODMifQ=="/>
  </w:docVars>
  <w:rsids>
    <w:rsidRoot w:val="797C051D"/>
    <w:rsid w:val="008429F8"/>
    <w:rsid w:val="00D51417"/>
    <w:rsid w:val="063E37B7"/>
    <w:rsid w:val="2E51294E"/>
    <w:rsid w:val="2F6427F2"/>
    <w:rsid w:val="35A056C7"/>
    <w:rsid w:val="41811226"/>
    <w:rsid w:val="43475CBC"/>
    <w:rsid w:val="507A79AC"/>
    <w:rsid w:val="5C93692E"/>
    <w:rsid w:val="797C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429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1"/>
    <w:qFormat/>
    <w:rsid w:val="008429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1">
    <w:name w:val="索引 51"/>
    <w:basedOn w:val="a"/>
    <w:next w:val="a"/>
    <w:qFormat/>
    <w:rsid w:val="008429F8"/>
    <w:pPr>
      <w:ind w:left="1680"/>
    </w:pPr>
  </w:style>
  <w:style w:type="paragraph" w:styleId="a4">
    <w:name w:val="Body Text"/>
    <w:basedOn w:val="a"/>
    <w:next w:val="a"/>
    <w:qFormat/>
    <w:rsid w:val="008429F8"/>
    <w:pPr>
      <w:spacing w:line="0" w:lineRule="atLeast"/>
    </w:pPr>
    <w:rPr>
      <w:szCs w:val="20"/>
    </w:rPr>
  </w:style>
  <w:style w:type="paragraph" w:styleId="a5">
    <w:name w:val="header"/>
    <w:basedOn w:val="a"/>
    <w:rsid w:val="008429F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Message Header"/>
    <w:basedOn w:val="a"/>
    <w:next w:val="a4"/>
    <w:qFormat/>
    <w:rsid w:val="008429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2526</Words>
  <Characters>117</Characters>
  <Application>Microsoft Office Word</Application>
  <DocSecurity>0</DocSecurity>
  <Lines>1</Lines>
  <Paragraphs>5</Paragraphs>
  <ScaleCrop>false</ScaleCrop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Vee.</dc:creator>
  <cp:lastModifiedBy>打通镇</cp:lastModifiedBy>
  <cp:revision>2</cp:revision>
  <cp:lastPrinted>2023-12-05T08:28:00Z</cp:lastPrinted>
  <dcterms:created xsi:type="dcterms:W3CDTF">2023-12-05T07:06:00Z</dcterms:created>
  <dcterms:modified xsi:type="dcterms:W3CDTF">2024-01-03T03:16:00Z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19C459D086A34E1691E6BF1F1CCD9F8D_13</vt:lpwstr>
  </property>
</Properties>
</file>