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auto"/>
          <w:kern w:val="0"/>
          <w:sz w:val="36"/>
          <w:szCs w:val="36"/>
          <w:shd w:val="clear" w:color="auto" w:fill="FFFFFF"/>
          <w:lang w:val="en-US" w:eastAsia="zh-CN" w:bidi="ar"/>
        </w:rPr>
      </w:pPr>
      <w:r>
        <w:rPr>
          <w:rFonts w:hint="default" w:ascii="Times New Roman" w:hAnsi="Times New Roman" w:eastAsia="方正小标宋_GBK" w:cs="Times New Roman"/>
          <w:color w:val="auto"/>
          <w:kern w:val="0"/>
          <w:sz w:val="36"/>
          <w:szCs w:val="36"/>
          <w:shd w:val="clear" w:color="auto" w:fill="FFFFFF"/>
          <w:lang w:val="en-US" w:eastAsia="zh-CN" w:bidi="ar"/>
        </w:rPr>
        <w:t>重庆市綦江区住房和城乡建设委员会</w:t>
      </w:r>
    </w:p>
    <w:p>
      <w:pPr>
        <w:jc w:val="center"/>
        <w:rPr>
          <w:rFonts w:hint="eastAsia"/>
          <w:lang w:val="en-US" w:eastAsia="zh-CN"/>
        </w:rPr>
      </w:pPr>
      <w:r>
        <w:rPr>
          <w:rFonts w:hint="default" w:ascii="Times New Roman" w:hAnsi="Times New Roman" w:eastAsia="方正小标宋_GBK" w:cs="Times New Roman"/>
          <w:color w:val="auto"/>
          <w:kern w:val="0"/>
          <w:sz w:val="36"/>
          <w:szCs w:val="36"/>
          <w:shd w:val="clear" w:color="auto" w:fill="FFFFFF"/>
          <w:lang w:val="en-US" w:eastAsia="zh-CN" w:bidi="ar"/>
        </w:rPr>
        <w:t>关于綦江区2023年农低收入群体等重点对象危房改造验收合格已拨付名单公示</w:t>
      </w:r>
      <w:bookmarkStart w:id="0" w:name="_GoBack"/>
      <w:bookmarkEnd w:id="0"/>
    </w:p>
    <w:tbl>
      <w:tblPr>
        <w:tblpPr w:leftFromText="180" w:rightFromText="180" w:vertAnchor="text" w:horzAnchor="page" w:tblpX="1365" w:tblpY="629"/>
        <w:tblOverlap w:val="never"/>
        <w:tblW w:w="9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00"/>
        <w:gridCol w:w="1095"/>
        <w:gridCol w:w="870"/>
        <w:gridCol w:w="950"/>
        <w:gridCol w:w="1847"/>
        <w:gridCol w:w="1320"/>
        <w:gridCol w:w="818"/>
        <w:gridCol w:w="11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序号</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户主姓名</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乡镇(街道)</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村(社区)</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身份证号码</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低收入群体类型</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危房类别</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申请批次</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拨付批次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谭光秀</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东溪镇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巩固村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510***********7221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董连全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东溪镇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龙井村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510***********6114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王定江</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三江街道</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复兴村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510***********0913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杨志谋</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三角镇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龙门村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510***********2417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冯光池</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三角镇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桐垭村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510***********262X</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边缘易致贫户（边缘户）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刘功模</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通惠街道</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共同村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510***********0719</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2022第五批（2023第一批）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彭志银</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通惠街道</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浸水社区6组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510***********3011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2022第五批（2023第一批）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8</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曹伦兵</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荆山村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510***********3916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低保边缘家庭</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9</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邹开伦</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长田村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510***********421X</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陈怀念</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510***********4315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低保边缘家庭</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肖国强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白峰村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510***********4317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牟泽华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篆塘镇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新庙村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510***********4917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陈中德</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扶欢镇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小卷洞</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510***********6617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14</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梅灵相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文龙街道</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松榜村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510***********1410</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李尚权</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石壕镇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皂泥村四组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510***********7513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16</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黎永强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强干村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510***********1910</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17</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张绍平</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赶水镇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新炉村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510***********7214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2022第五批（2023第一批）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18</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张启全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赶水镇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石房村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510***********6415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19</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潘梦成</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赶水镇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土台村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510***********7317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低保边缘家庭</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李文桂</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赶水镇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双丰村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510***********6431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周尚兵</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赶水镇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盐河村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500***********6112</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刘建利</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横山镇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新寨村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510***********2817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朱林</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丰岩村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510***********1616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24</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周清志</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齐雨村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510***********201X</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第一批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詹阳国</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云品村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510***********4110</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26</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刘玉伦</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古南街道</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蟠龙村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510***********1516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27</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杜长红</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横山镇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回龙村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510***********2811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边缘易致贫户（边缘户）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0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28</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李清朝</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隆盛镇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玉星村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510***********351X</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未享受过农村住房保障政策支持且依靠自身力量无法解决住房安全问题的其他脱贫户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0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29</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李代洪</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三角镇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望石村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500***********2433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未享受过农村住房保障政策支持且依靠自身力量无法解决住房安全问题的其他脱贫户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吕婧</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三角镇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东岳村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500***********2423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朱登贵</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石壕镇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紫龙村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510***********7813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边缘易致贫户（边缘户）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李尚宪</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石壕镇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高山村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510***********7415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袁天碧</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石壕镇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梨园村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510***********7417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34</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吴开明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石壕镇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马车村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510***********7514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罗昭凤</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骑龙村1组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510***********5120</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36</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罗昭平</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三塘村5组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510***********471X</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37</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杨大全</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同心村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510***********4716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38</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罗昭彬</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五星村5组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510***********4718</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农村低保边缘家庭</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39</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张木林</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横山镇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堰坝村（巴县湾）</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510***********283X</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边缘易致贫户（边缘户）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刘松</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篆塘镇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新庙村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500***********4916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柏友明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隆盛镇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顺山村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510***********3118</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因病因灾因意外事故等刚性支出较大或收入大幅缩减导致基本生活出现严重困难家庭</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龚守美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隆盛镇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可乐村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512***********2885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李庆开</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510***********4310</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44</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许科强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新庄村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510***********4336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第二批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严维洪</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龙山村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510***********4313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46</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王天伦</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中峰镇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板桥村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510***********4311</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2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47</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张少先</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东溪镇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巩固村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510***********5523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因病因灾因意外事故等刚性支出较大或收入大幅缩减导致基本生活出现严重困难家庭</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第五批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48</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鄢仕容</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东溪镇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白云寺村5组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510***********5514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第五批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49</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梅小强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东溪镇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唐家村6组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510***********6113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第五批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胡昌吉</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通惠街道</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柏林村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510***********3019</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邹华超</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永胜村5组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510***********5214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娄方善</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银盆村1组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510***********5316</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第五批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冉学强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同心村2组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510***********4717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第五批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54</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李祖才</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郭扶镇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垮山村1组</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510***********5114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第五批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杨廷兵</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福禄村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510***********1634</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56</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朱子云</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福禄村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510***********1632</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57</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廖治永</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福禄村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510***********1639</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58</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霍家福</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石河村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510***********2218</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59</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王风友</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文龙街道</w:t>
            </w:r>
          </w:p>
        </w:tc>
        <w:tc>
          <w:tcPr>
            <w:tcW w:w="95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Style w:val="10"/>
                <w:sz w:val="21"/>
                <w:szCs w:val="21"/>
                <w:bdr w:val="none" w:color="auto" w:sz="0" w:space="0"/>
                <w:lang w:val="en-US" w:eastAsia="zh-CN" w:bidi="ar"/>
              </w:rPr>
              <w:t>东五村</w:t>
            </w:r>
          </w:p>
        </w:tc>
        <w:tc>
          <w:tcPr>
            <w:tcW w:w="184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510***********1439</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第七批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60</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古安华</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福禄村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510***********1617</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61</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田茂洋</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石角镇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福禄村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510***********1619</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62</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冉孟春</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荆山村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500***********3733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农村低保边缘家庭/边缘户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63</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张元强</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谢坪村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510***********3713</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C级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64</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李玉开</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建胜村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510***********4215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农村分散供养特困人员</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65</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周仙炳</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龙家坳</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500***********4115</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D级</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第六批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5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66</w:t>
            </w:r>
          </w:p>
        </w:tc>
        <w:tc>
          <w:tcPr>
            <w:tcW w:w="10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姚可均</w:t>
            </w:r>
          </w:p>
        </w:tc>
        <w:tc>
          <w:tcPr>
            <w:tcW w:w="8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永新镇</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建设村</w:t>
            </w:r>
          </w:p>
        </w:tc>
        <w:tc>
          <w:tcPr>
            <w:tcW w:w="184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510***********4612</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 xml:space="preserve"> 低保户</w:t>
            </w:r>
          </w:p>
        </w:tc>
        <w:tc>
          <w:tcPr>
            <w:tcW w:w="81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无房户</w:t>
            </w:r>
          </w:p>
        </w:tc>
        <w:tc>
          <w:tcPr>
            <w:tcW w:w="11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第三批</w:t>
            </w:r>
          </w:p>
        </w:tc>
        <w:tc>
          <w:tcPr>
            <w:tcW w:w="14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bdr w:val="none" w:color="auto" w:sz="0" w:space="0"/>
                <w:lang w:val="en-US" w:eastAsia="zh-CN" w:bidi="ar"/>
              </w:rPr>
              <w:t>第四批</w:t>
            </w:r>
          </w:p>
        </w:tc>
      </w:tr>
    </w:tbl>
    <w:p>
      <w:pPr>
        <w:rPr>
          <w:rFonts w:hint="default"/>
          <w:lang w:val="en-US" w:eastAsia="zh-CN"/>
        </w:rPr>
      </w:pPr>
    </w:p>
    <w:sectPr>
      <w:pgSz w:w="11906" w:h="16838"/>
      <w:pgMar w:top="1531" w:right="2041" w:bottom="1417" w:left="215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mYjhlOThkMTFlNGIyMzNmMjViYjE5ZjM0MzUwZTYifQ=="/>
  </w:docVars>
  <w:rsids>
    <w:rsidRoot w:val="67711005"/>
    <w:rsid w:val="03E5778C"/>
    <w:rsid w:val="0DB046DA"/>
    <w:rsid w:val="2206685F"/>
    <w:rsid w:val="3DEA2110"/>
    <w:rsid w:val="55573CF8"/>
    <w:rsid w:val="57280AED"/>
    <w:rsid w:val="62DB47B4"/>
    <w:rsid w:val="67711005"/>
    <w:rsid w:val="67F1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firstLine="200" w:firstLineChars="200"/>
    </w:pPr>
    <w:rPr>
      <w:rFonts w:cs="Calibri"/>
      <w:szCs w:val="21"/>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公文标题"/>
    <w:basedOn w:val="3"/>
    <w:qFormat/>
    <w:uiPriority w:val="0"/>
    <w:pPr>
      <w:spacing w:line="560" w:lineRule="exact"/>
    </w:pPr>
    <w:rPr>
      <w:rFonts w:hint="eastAsia" w:ascii="方正小标宋_GBK" w:hAnsi="方正小标宋_GBK" w:eastAsia="方正小标宋_GBK" w:cs="方正小标宋_GBK"/>
      <w:b w:val="0"/>
      <w:sz w:val="44"/>
      <w:szCs w:val="44"/>
    </w:rPr>
  </w:style>
  <w:style w:type="paragraph" w:customStyle="1" w:styleId="8">
    <w:name w:val="公文正文"/>
    <w:basedOn w:val="1"/>
    <w:qFormat/>
    <w:uiPriority w:val="0"/>
    <w:pPr>
      <w:spacing w:before="240" w:beforeLines="0" w:after="60" w:afterLines="0" w:line="560" w:lineRule="exact"/>
      <w:jc w:val="both"/>
      <w:outlineLvl w:val="0"/>
    </w:pPr>
    <w:rPr>
      <w:rFonts w:hint="eastAsia" w:ascii="方正小标宋_GBK" w:hAnsi="方正小标宋_GBK" w:eastAsia="方正仿宋_GBK" w:cs="方正小标宋_GBK"/>
      <w:sz w:val="32"/>
      <w:szCs w:val="44"/>
    </w:rPr>
  </w:style>
  <w:style w:type="paragraph" w:customStyle="1" w:styleId="9">
    <w:name w:val="公文一级标题"/>
    <w:basedOn w:val="1"/>
    <w:qFormat/>
    <w:uiPriority w:val="0"/>
    <w:pPr>
      <w:spacing w:before="240" w:beforeLines="0" w:after="60" w:afterLines="0" w:line="560" w:lineRule="exact"/>
      <w:outlineLvl w:val="0"/>
    </w:pPr>
    <w:rPr>
      <w:rFonts w:hint="eastAsia" w:ascii="方正小标宋_GBK" w:hAnsi="方正小标宋_GBK" w:eastAsia="方正黑体_GBK" w:cs="方正小标宋_GBK"/>
      <w:sz w:val="32"/>
      <w:szCs w:val="44"/>
    </w:rPr>
  </w:style>
  <w:style w:type="character" w:customStyle="1" w:styleId="10">
    <w:name w:val="font21"/>
    <w:basedOn w:val="6"/>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159</Words>
  <Characters>204</Characters>
  <Lines>0</Lines>
  <Paragraphs>0</Paragraphs>
  <TotalTime>15</TotalTime>
  <ScaleCrop>false</ScaleCrop>
  <LinksUpToDate>false</LinksUpToDate>
  <CharactersWithSpaces>204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2023-12-25T07:02:00Z</dcterms:created>
  <dc:creator>elenore</dc:creator>
  <cp:lastModifiedBy>Administrator</cp:lastModifiedBy>
  <cp:lastPrinted>2023-12-25T07:51:00Z</cp:lastPrinted>
  <dcterms:modified xsi:type="dcterms:W3CDTF">2023-12-28T02:35:27Z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5A9CD31D19E94CC495AA9BAC1D29DDD0_11</vt:lpwstr>
  </property>
</Properties>
</file>