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重庆市綦江区隆盛镇中心卫生院</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val="0"/>
          <w:bCs w:val="0"/>
          <w:color w:val="000000"/>
          <w:sz w:val="32"/>
          <w:szCs w:val="32"/>
        </w:rPr>
        <w:t>隆盛镇中心卫生院</w:t>
      </w:r>
      <w:r>
        <w:rPr>
          <w:rFonts w:hint="eastAsia" w:ascii="方正仿宋_GBK" w:hAnsi="方正仿宋_GBK" w:eastAsia="方正仿宋_GBK" w:cs="方正仿宋_GBK"/>
          <w:b w:val="0"/>
          <w:bCs w:val="0"/>
          <w:color w:val="000000"/>
          <w:sz w:val="32"/>
          <w:szCs w:val="32"/>
          <w:lang w:eastAsia="zh-CN"/>
        </w:rPr>
        <w:t>是一所</w:t>
      </w:r>
      <w:r>
        <w:rPr>
          <w:rFonts w:hint="eastAsia" w:ascii="方正仿宋_GBK" w:hAnsi="方正仿宋_GBK" w:eastAsia="方正仿宋_GBK" w:cs="方正仿宋_GBK"/>
          <w:b w:val="0"/>
          <w:bCs w:val="0"/>
          <w:color w:val="000000"/>
          <w:sz w:val="32"/>
          <w:szCs w:val="32"/>
        </w:rPr>
        <w:t>集医疗业务与公共卫生服务并重的综合性乡镇卫生院。是綦江区城镇职工</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rPr>
        <w:t>城乡居民医疗定点医疗机构和城乡医疗救助定点医院，是以开展基本医疗和公共卫生服务为一体的</w:t>
      </w:r>
      <w:r>
        <w:rPr>
          <w:rFonts w:hint="eastAsia" w:ascii="方正仿宋_GBK" w:hAnsi="方正仿宋_GBK" w:eastAsia="方正仿宋_GBK" w:cs="方正仿宋_GBK"/>
          <w:b w:val="0"/>
          <w:bCs w:val="0"/>
          <w:color w:val="000000"/>
          <w:sz w:val="32"/>
          <w:szCs w:val="32"/>
          <w:lang w:eastAsia="zh-CN"/>
        </w:rPr>
        <w:t>乙级</w:t>
      </w:r>
      <w:r>
        <w:rPr>
          <w:rFonts w:hint="eastAsia" w:ascii="方正仿宋_GBK" w:hAnsi="方正仿宋_GBK" w:eastAsia="方正仿宋_GBK" w:cs="方正仿宋_GBK"/>
          <w:b w:val="0"/>
          <w:bCs w:val="0"/>
          <w:color w:val="000000"/>
          <w:sz w:val="32"/>
          <w:szCs w:val="32"/>
        </w:rPr>
        <w:t>综合性医院</w:t>
      </w:r>
      <w:r>
        <w:rPr>
          <w:rFonts w:hint="eastAsia" w:ascii="方正仿宋_GBK" w:hAnsi="方正仿宋_GBK" w:eastAsia="方正仿宋_GBK" w:cs="方正仿宋_GBK"/>
          <w:b w:val="0"/>
          <w:bCs w:val="0"/>
          <w:color w:val="000000"/>
          <w:sz w:val="32"/>
          <w:szCs w:val="32"/>
          <w:lang w:eastAsia="zh-CN"/>
        </w:rPr>
        <w:t>。</w:t>
      </w:r>
    </w:p>
    <w:p>
      <w:pPr>
        <w:pStyle w:val="1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楷体_GBK" w:hAnsi="方正楷体_GBK" w:eastAsia="方正楷体_GBK" w:cs="方正楷体_GBK"/>
          <w:sz w:val="32"/>
          <w:szCs w:val="24"/>
          <w:lang w:val="en-US" w:eastAsia="zh-CN" w:bidi="ar-SA"/>
        </w:rPr>
      </w:pPr>
      <w:r>
        <w:rPr>
          <w:rFonts w:hint="eastAsia" w:ascii="方正楷体_GBK" w:hAnsi="方正楷体_GBK" w:eastAsia="方正楷体_GBK" w:cs="方正楷体_GBK"/>
          <w:sz w:val="32"/>
          <w:szCs w:val="24"/>
          <w:lang w:val="en-US" w:eastAsia="zh-CN" w:bidi="ar-SA"/>
        </w:rPr>
        <w:t>（二）机构设置</w:t>
      </w:r>
    </w:p>
    <w:p>
      <w:pPr>
        <w:pStyle w:val="1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我</w:t>
      </w:r>
      <w:r>
        <w:rPr>
          <w:rFonts w:hint="eastAsia" w:ascii="方正仿宋_GBK" w:hAnsi="方正仿宋_GBK" w:eastAsia="方正仿宋_GBK" w:cs="方正仿宋_GBK"/>
          <w:sz w:val="32"/>
          <w:lang w:eastAsia="zh-CN"/>
        </w:rPr>
        <w:t>单位下设</w:t>
      </w:r>
      <w:r>
        <w:rPr>
          <w:rFonts w:hint="eastAsia" w:ascii="方正仿宋_GBK" w:hAnsi="方正仿宋_GBK" w:eastAsia="方正仿宋_GBK" w:cs="方正仿宋_GBK"/>
          <w:sz w:val="32"/>
          <w:lang w:val="en-US" w:eastAsia="zh-CN"/>
        </w:rPr>
        <w:t>8</w:t>
      </w:r>
      <w:r>
        <w:rPr>
          <w:rFonts w:hint="eastAsia" w:ascii="方正仿宋_GBK" w:hAnsi="方正仿宋_GBK" w:eastAsia="方正仿宋_GBK" w:cs="方正仿宋_GBK"/>
          <w:sz w:val="32"/>
        </w:rPr>
        <w:t>个科室，分别是：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rPr>
        <w:t>1.党</w:t>
      </w:r>
      <w:r>
        <w:rPr>
          <w:rFonts w:hint="eastAsia" w:ascii="方正楷体_GBK" w:hAnsi="方正楷体_GBK" w:eastAsia="方正楷体_GBK" w:cs="方正楷体_GBK"/>
          <w:color w:val="auto"/>
          <w:sz w:val="32"/>
          <w:szCs w:val="32"/>
          <w:highlight w:val="none"/>
          <w:lang w:eastAsia="zh-CN"/>
        </w:rPr>
        <w:t>政</w:t>
      </w:r>
      <w:r>
        <w:rPr>
          <w:rFonts w:hint="eastAsia" w:ascii="方正楷体_GBK" w:hAnsi="方正楷体_GBK" w:eastAsia="方正楷体_GBK" w:cs="方正楷体_GBK"/>
          <w:color w:val="auto"/>
          <w:sz w:val="32"/>
          <w:szCs w:val="32"/>
          <w:highlight w:val="none"/>
        </w:rPr>
        <w:t>办</w:t>
      </w:r>
      <w:r>
        <w:rPr>
          <w:rFonts w:hint="eastAsia" w:ascii="方正楷体_GBK" w:hAnsi="方正楷体_GBK" w:eastAsia="方正楷体_GBK" w:cs="方正楷体_GBK"/>
          <w:color w:val="auto"/>
          <w:sz w:val="32"/>
          <w:szCs w:val="32"/>
          <w:highlight w:val="none"/>
          <w:lang w:eastAsia="zh-CN"/>
        </w:rPr>
        <w:t>：</w:t>
      </w:r>
      <w:r>
        <w:rPr>
          <w:rFonts w:hint="eastAsia" w:ascii="方正仿宋_GBK" w:hAnsi="方正楷体_GBK" w:eastAsia="方正仿宋_GBK" w:cs="方正楷体_GBK"/>
          <w:color w:val="auto"/>
          <w:sz w:val="32"/>
          <w:szCs w:val="32"/>
          <w:highlight w:val="none"/>
          <w:lang w:eastAsia="zh-CN"/>
        </w:rPr>
        <w:t>负责党的建设</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党风廉政建设</w:t>
      </w:r>
      <w:r>
        <w:rPr>
          <w:rFonts w:hint="eastAsia" w:ascii="方正仿宋_GBK" w:hAnsi="方正楷体_GBK" w:eastAsia="方正仿宋_GBK" w:cs="方正楷体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宣传、精神文明建设、统战</w:t>
      </w:r>
      <w:r>
        <w:rPr>
          <w:rFonts w:hint="eastAsia" w:ascii="方正仿宋_GBK" w:hAnsi="方正仿宋_GBK" w:eastAsia="方正仿宋_GBK" w:cs="方正仿宋_GBK"/>
          <w:color w:val="auto"/>
          <w:sz w:val="32"/>
          <w:szCs w:val="32"/>
          <w:highlight w:val="none"/>
          <w:lang w:eastAsia="zh-CN"/>
        </w:rPr>
        <w:t>、意识形态、机要保密</w:t>
      </w:r>
      <w:r>
        <w:rPr>
          <w:rFonts w:hint="eastAsia" w:ascii="方正仿宋_GBK" w:hAnsi="方正仿宋_GBK" w:eastAsia="方正仿宋_GBK" w:cs="方正仿宋_GBK"/>
          <w:color w:val="auto"/>
          <w:sz w:val="32"/>
          <w:szCs w:val="32"/>
          <w:highlight w:val="none"/>
        </w:rPr>
        <w:t>工作；</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文化建设</w:t>
      </w:r>
      <w:r>
        <w:rPr>
          <w:rFonts w:hint="eastAsia" w:ascii="方正仿宋_GBK" w:hAnsi="方正仿宋_GBK" w:eastAsia="方正仿宋_GBK" w:cs="方正仿宋_GBK"/>
          <w:color w:val="auto"/>
          <w:sz w:val="32"/>
          <w:szCs w:val="32"/>
          <w:highlight w:val="none"/>
          <w:lang w:eastAsia="zh-CN"/>
        </w:rPr>
        <w:t>；负责关心下一代工作；负责红十字会工作（</w:t>
      </w:r>
      <w:r>
        <w:rPr>
          <w:rFonts w:hint="eastAsia" w:ascii="方正仿宋_GBK" w:hAnsi="方正仿宋_GBK" w:eastAsia="方正仿宋_GBK" w:cs="方正仿宋_GBK"/>
          <w:color w:val="auto"/>
          <w:sz w:val="32"/>
          <w:szCs w:val="32"/>
          <w:highlight w:val="none"/>
        </w:rPr>
        <w:t>无偿献血</w:t>
      </w:r>
      <w:r>
        <w:rPr>
          <w:rFonts w:hint="eastAsia" w:ascii="方正仿宋_GBK" w:hAnsi="方正仿宋_GBK" w:eastAsia="方正仿宋_GBK" w:cs="方正仿宋_GBK"/>
          <w:color w:val="auto"/>
          <w:sz w:val="32"/>
          <w:szCs w:val="32"/>
          <w:highlight w:val="none"/>
          <w:lang w:eastAsia="zh-CN"/>
        </w:rPr>
        <w:t>、募捐等）；负责党务院务公开；</w:t>
      </w:r>
      <w:r>
        <w:rPr>
          <w:rFonts w:hint="eastAsia" w:ascii="方正仿宋_GBK" w:hAnsi="方正仿宋_GBK" w:eastAsia="方正仿宋_GBK" w:cs="方正仿宋_GBK"/>
          <w:color w:val="auto"/>
          <w:sz w:val="32"/>
          <w:szCs w:val="32"/>
          <w:highlight w:val="none"/>
        </w:rPr>
        <w:t>负责医院行政管理工作</w:t>
      </w:r>
      <w:r>
        <w:rPr>
          <w:rFonts w:hint="eastAsia" w:ascii="方正仿宋_GBK" w:hAnsi="方正仿宋_GBK" w:eastAsia="方正仿宋_GBK" w:cs="方正仿宋_GBK"/>
          <w:color w:val="auto"/>
          <w:sz w:val="32"/>
          <w:szCs w:val="32"/>
          <w:highlight w:val="none"/>
          <w:lang w:eastAsia="zh-CN"/>
        </w:rPr>
        <w:t>及综合协调；</w:t>
      </w:r>
      <w:r>
        <w:rPr>
          <w:rFonts w:hint="eastAsia" w:ascii="方正仿宋_GBK" w:hAnsi="方正仿宋_GBK" w:eastAsia="方正仿宋_GBK" w:cs="方正仿宋_GBK"/>
          <w:color w:val="auto"/>
          <w:sz w:val="32"/>
          <w:szCs w:val="32"/>
          <w:highlight w:val="none"/>
        </w:rPr>
        <w:t>起草</w:t>
      </w:r>
      <w:r>
        <w:rPr>
          <w:rFonts w:hint="eastAsia" w:ascii="方正仿宋_GBK" w:hAnsi="方正仿宋_GBK" w:eastAsia="方正仿宋_GBK" w:cs="方正仿宋_GBK"/>
          <w:color w:val="auto"/>
          <w:sz w:val="32"/>
          <w:szCs w:val="32"/>
          <w:highlight w:val="none"/>
          <w:lang w:eastAsia="zh-CN"/>
        </w:rPr>
        <w:t>医院《章程》、年度计划、总结等</w:t>
      </w:r>
      <w:r>
        <w:rPr>
          <w:rFonts w:hint="eastAsia" w:ascii="方正仿宋_GBK" w:hAnsi="方正仿宋_GBK" w:eastAsia="方正仿宋_GBK" w:cs="方正仿宋_GBK"/>
          <w:color w:val="auto"/>
          <w:sz w:val="32"/>
          <w:szCs w:val="32"/>
          <w:highlight w:val="none"/>
        </w:rPr>
        <w:t>重要文稿；负责各级文件收、编、发、转</w:t>
      </w:r>
      <w:r>
        <w:rPr>
          <w:rFonts w:hint="eastAsia" w:ascii="方正仿宋_GBK" w:hAnsi="方正仿宋_GBK" w:eastAsia="方正仿宋_GBK" w:cs="方正仿宋_GBK"/>
          <w:color w:val="auto"/>
          <w:sz w:val="32"/>
          <w:szCs w:val="32"/>
          <w:highlight w:val="none"/>
          <w:lang w:eastAsia="zh-CN"/>
        </w:rPr>
        <w:t>及</w:t>
      </w:r>
      <w:r>
        <w:rPr>
          <w:rFonts w:hint="eastAsia" w:ascii="方正仿宋_GBK" w:hAnsi="方正仿宋_GBK" w:eastAsia="方正仿宋_GBK" w:cs="方正仿宋_GBK"/>
          <w:color w:val="auto"/>
          <w:sz w:val="32"/>
          <w:szCs w:val="32"/>
          <w:highlight w:val="none"/>
        </w:rPr>
        <w:t>文书立卷归档</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印章管理</w:t>
      </w:r>
      <w:r>
        <w:rPr>
          <w:rFonts w:hint="eastAsia" w:ascii="方正仿宋_GBK" w:hAnsi="方正仿宋_GBK" w:eastAsia="方正仿宋_GBK" w:cs="方正仿宋_GBK"/>
          <w:color w:val="auto"/>
          <w:sz w:val="32"/>
          <w:szCs w:val="32"/>
          <w:highlight w:val="none"/>
          <w:lang w:eastAsia="zh-CN"/>
        </w:rPr>
        <w:t>；出具介绍信</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支委会、</w:t>
      </w:r>
      <w:r>
        <w:rPr>
          <w:rFonts w:hint="eastAsia" w:ascii="方正仿宋_GBK" w:hAnsi="方正仿宋_GBK" w:eastAsia="方正仿宋_GBK" w:cs="方正仿宋_GBK"/>
          <w:color w:val="auto"/>
          <w:sz w:val="32"/>
          <w:szCs w:val="32"/>
          <w:highlight w:val="none"/>
        </w:rPr>
        <w:t>办公会、</w:t>
      </w:r>
      <w:r>
        <w:rPr>
          <w:rFonts w:hint="eastAsia" w:ascii="方正仿宋_GBK" w:hAnsi="方正仿宋_GBK" w:eastAsia="方正仿宋_GBK" w:cs="方正仿宋_GBK"/>
          <w:color w:val="auto"/>
          <w:sz w:val="32"/>
          <w:szCs w:val="32"/>
          <w:highlight w:val="none"/>
          <w:lang w:eastAsia="zh-CN"/>
        </w:rPr>
        <w:t>党员大会、</w:t>
      </w:r>
      <w:r>
        <w:rPr>
          <w:rFonts w:hint="eastAsia" w:ascii="方正仿宋_GBK" w:hAnsi="方正仿宋_GBK" w:eastAsia="方正仿宋_GBK" w:cs="方正仿宋_GBK"/>
          <w:color w:val="auto"/>
          <w:sz w:val="32"/>
          <w:szCs w:val="32"/>
          <w:highlight w:val="none"/>
        </w:rPr>
        <w:t>中层干部</w:t>
      </w:r>
      <w:r>
        <w:rPr>
          <w:rFonts w:hint="eastAsia" w:ascii="方正仿宋_GBK" w:hAnsi="方正仿宋_GBK" w:eastAsia="方正仿宋_GBK" w:cs="方正仿宋_GBK"/>
          <w:color w:val="auto"/>
          <w:sz w:val="32"/>
          <w:szCs w:val="32"/>
          <w:highlight w:val="none"/>
          <w:lang w:eastAsia="zh-CN"/>
        </w:rPr>
        <w:t>会</w:t>
      </w:r>
      <w:r>
        <w:rPr>
          <w:rFonts w:hint="eastAsia" w:ascii="方正仿宋_GBK" w:hAnsi="方正仿宋_GBK" w:eastAsia="方正仿宋_GBK" w:cs="方正仿宋_GBK"/>
          <w:color w:val="auto"/>
          <w:sz w:val="32"/>
          <w:szCs w:val="32"/>
          <w:highlight w:val="none"/>
        </w:rPr>
        <w:t>等会议的</w:t>
      </w:r>
      <w:r>
        <w:rPr>
          <w:rFonts w:hint="eastAsia" w:ascii="方正仿宋_GBK" w:hAnsi="方正仿宋_GBK" w:eastAsia="方正仿宋_GBK" w:cs="方正仿宋_GBK"/>
          <w:color w:val="auto"/>
          <w:sz w:val="32"/>
          <w:szCs w:val="32"/>
          <w:highlight w:val="none"/>
          <w:lang w:eastAsia="zh-CN"/>
        </w:rPr>
        <w:t>组织</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新闻、简报</w:t>
      </w:r>
      <w:r>
        <w:rPr>
          <w:rFonts w:hint="eastAsia" w:ascii="方正仿宋_GBK" w:hAnsi="方正仿宋_GBK" w:eastAsia="方正仿宋_GBK" w:cs="方正仿宋_GBK"/>
          <w:color w:val="auto"/>
          <w:sz w:val="32"/>
          <w:szCs w:val="32"/>
          <w:highlight w:val="none"/>
        </w:rPr>
        <w:t>信息</w:t>
      </w:r>
      <w:r>
        <w:rPr>
          <w:rFonts w:hint="eastAsia" w:ascii="方正仿宋_GBK" w:hAnsi="方正仿宋_GBK" w:eastAsia="方正仿宋_GBK" w:cs="方正仿宋_GBK"/>
          <w:color w:val="auto"/>
          <w:sz w:val="32"/>
          <w:szCs w:val="32"/>
          <w:highlight w:val="none"/>
          <w:lang w:eastAsia="zh-CN"/>
        </w:rPr>
        <w:t>编发及微信公众号的信息推送、日常运</w:t>
      </w:r>
      <w:r>
        <w:rPr>
          <w:rFonts w:hint="eastAsia" w:ascii="方正仿宋_GBK" w:eastAsia="方正仿宋_GBK"/>
          <w:color w:val="auto"/>
          <w:sz w:val="32"/>
          <w:szCs w:val="32"/>
          <w:highlight w:val="none"/>
          <w:lang w:eastAsia="zh-CN"/>
        </w:rPr>
        <w:t>营维护；</w:t>
      </w:r>
      <w:r>
        <w:rPr>
          <w:rFonts w:hint="eastAsia" w:ascii="方正仿宋_GBK" w:eastAsia="方正仿宋_GBK"/>
          <w:color w:val="auto"/>
          <w:sz w:val="32"/>
          <w:szCs w:val="32"/>
          <w:highlight w:val="none"/>
        </w:rPr>
        <w:t>负责广告</w:t>
      </w:r>
      <w:r>
        <w:rPr>
          <w:rFonts w:hint="eastAsia" w:ascii="方正仿宋_GBK" w:eastAsia="方正仿宋_GBK"/>
          <w:color w:val="auto"/>
          <w:sz w:val="32"/>
          <w:szCs w:val="32"/>
          <w:highlight w:val="none"/>
          <w:lang w:eastAsia="zh-CN"/>
        </w:rPr>
        <w:t>制作及印刷品；</w:t>
      </w:r>
      <w:r>
        <w:rPr>
          <w:rFonts w:hint="eastAsia" w:ascii="方正仿宋_GBK" w:eastAsia="方正仿宋_GBK"/>
          <w:color w:val="auto"/>
          <w:sz w:val="32"/>
          <w:szCs w:val="32"/>
          <w:highlight w:val="none"/>
        </w:rPr>
        <w:t>负责车辆的调度和管理工作</w:t>
      </w:r>
      <w:r>
        <w:rPr>
          <w:rFonts w:hint="eastAsia" w:ascii="方正仿宋_GBK" w:eastAsia="方正仿宋_GBK"/>
          <w:color w:val="auto"/>
          <w:sz w:val="32"/>
          <w:szCs w:val="32"/>
          <w:highlight w:val="none"/>
          <w:lang w:eastAsia="zh-CN"/>
        </w:rPr>
        <w:t>；负责双拥工作；负责法人年检申报、医疗机构执业许可证、放射诊疗许可证、母婴保健技术服务执业许可证校验、变更等工作；</w:t>
      </w:r>
      <w:r>
        <w:rPr>
          <w:rFonts w:hint="eastAsia" w:ascii="方正仿宋_GBK" w:eastAsia="方正仿宋_GBK"/>
          <w:color w:val="auto"/>
          <w:sz w:val="32"/>
          <w:szCs w:val="32"/>
          <w:highlight w:val="none"/>
        </w:rPr>
        <w:t>负责物资采购</w:t>
      </w:r>
      <w:r>
        <w:rPr>
          <w:rFonts w:hint="eastAsia" w:ascii="方正仿宋_GBK" w:eastAsia="方正仿宋_GBK"/>
          <w:color w:val="auto"/>
          <w:sz w:val="32"/>
          <w:szCs w:val="32"/>
          <w:highlight w:val="none"/>
          <w:lang w:eastAsia="zh-CN"/>
        </w:rPr>
        <w:t>、验收、分发</w:t>
      </w:r>
      <w:r>
        <w:rPr>
          <w:rFonts w:hint="eastAsia" w:ascii="方正仿宋_GBK" w:eastAsia="方正仿宋_GBK"/>
          <w:color w:val="auto"/>
          <w:sz w:val="32"/>
          <w:szCs w:val="32"/>
          <w:highlight w:val="none"/>
        </w:rPr>
        <w:t>；负责水</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电</w:t>
      </w:r>
      <w:r>
        <w:rPr>
          <w:rFonts w:hint="eastAsia" w:ascii="方正仿宋_GBK" w:eastAsia="方正仿宋_GBK"/>
          <w:color w:val="auto"/>
          <w:sz w:val="32"/>
          <w:szCs w:val="32"/>
          <w:highlight w:val="none"/>
          <w:lang w:eastAsia="zh-CN"/>
        </w:rPr>
        <w:t>、气等后勤保障；</w:t>
      </w:r>
      <w:r>
        <w:rPr>
          <w:rFonts w:hint="eastAsia" w:ascii="方正仿宋_GBK" w:eastAsia="方正仿宋_GBK"/>
          <w:color w:val="auto"/>
          <w:sz w:val="32"/>
          <w:szCs w:val="32"/>
          <w:highlight w:val="none"/>
        </w:rPr>
        <w:t>负责</w:t>
      </w:r>
      <w:r>
        <w:rPr>
          <w:rFonts w:hint="eastAsia" w:ascii="方正仿宋_GBK" w:eastAsia="方正仿宋_GBK"/>
          <w:color w:val="auto"/>
          <w:sz w:val="32"/>
          <w:szCs w:val="32"/>
          <w:highlight w:val="none"/>
          <w:lang w:eastAsia="zh-CN"/>
        </w:rPr>
        <w:t>污</w:t>
      </w:r>
      <w:r>
        <w:rPr>
          <w:rFonts w:hint="eastAsia" w:ascii="方正仿宋_GBK" w:eastAsia="方正仿宋_GBK"/>
          <w:color w:val="auto"/>
          <w:sz w:val="32"/>
          <w:szCs w:val="32"/>
          <w:highlight w:val="none"/>
        </w:rPr>
        <w:t>水</w:t>
      </w:r>
      <w:r>
        <w:rPr>
          <w:rFonts w:hint="eastAsia" w:ascii="方正仿宋_GBK" w:eastAsia="方正仿宋_GBK"/>
          <w:color w:val="auto"/>
          <w:sz w:val="32"/>
          <w:szCs w:val="32"/>
          <w:highlight w:val="none"/>
          <w:lang w:eastAsia="zh-CN"/>
        </w:rPr>
        <w:t>处置工作；</w:t>
      </w:r>
      <w:r>
        <w:rPr>
          <w:rFonts w:hint="eastAsia" w:ascii="方正仿宋_GBK" w:eastAsia="方正仿宋_GBK"/>
          <w:color w:val="auto"/>
          <w:sz w:val="32"/>
          <w:szCs w:val="32"/>
          <w:highlight w:val="none"/>
        </w:rPr>
        <w:t>负责仪器设备的招标采购和安装验收、维护保养、培训使用、报废鉴定等工作</w:t>
      </w:r>
      <w:r>
        <w:rPr>
          <w:rFonts w:hint="eastAsia" w:ascii="方正仿宋_GBK" w:eastAsia="方正仿宋_GBK"/>
          <w:color w:val="auto"/>
          <w:sz w:val="32"/>
          <w:szCs w:val="32"/>
          <w:highlight w:val="none"/>
          <w:lang w:eastAsia="zh-CN"/>
        </w:rPr>
        <w:t>；负责计量设备监测管理；</w:t>
      </w:r>
      <w:r>
        <w:rPr>
          <w:rFonts w:hint="eastAsia" w:ascii="方正仿宋_GBK" w:eastAsia="方正仿宋_GBK"/>
          <w:color w:val="auto"/>
          <w:sz w:val="32"/>
          <w:szCs w:val="32"/>
          <w:highlight w:val="none"/>
        </w:rPr>
        <w:t>负责医院基础</w:t>
      </w:r>
      <w:r>
        <w:rPr>
          <w:rFonts w:hint="eastAsia" w:ascii="方正仿宋_GBK" w:hAnsi="方正仿宋_GBK" w:eastAsia="方正仿宋_GBK" w:cs="方正仿宋_GBK"/>
          <w:color w:val="auto"/>
          <w:sz w:val="32"/>
          <w:szCs w:val="32"/>
          <w:highlight w:val="none"/>
        </w:rPr>
        <w:t>建设</w:t>
      </w:r>
      <w:r>
        <w:rPr>
          <w:rFonts w:hint="eastAsia" w:ascii="方正仿宋_GBK" w:hAnsi="方正仿宋_GBK" w:eastAsia="方正仿宋_GBK" w:cs="方正仿宋_GBK"/>
          <w:color w:val="auto"/>
          <w:sz w:val="32"/>
          <w:szCs w:val="32"/>
          <w:highlight w:val="none"/>
          <w:lang w:eastAsia="zh-CN"/>
        </w:rPr>
        <w:t>、基础设施</w:t>
      </w:r>
      <w:r>
        <w:rPr>
          <w:rFonts w:hint="eastAsia" w:ascii="方正仿宋_GBK" w:hAnsi="方正仿宋_GBK" w:eastAsia="方正仿宋_GBK" w:cs="方正仿宋_GBK"/>
          <w:color w:val="auto"/>
          <w:sz w:val="32"/>
          <w:szCs w:val="32"/>
          <w:highlight w:val="none"/>
        </w:rPr>
        <w:t>维修改造</w:t>
      </w:r>
      <w:r>
        <w:rPr>
          <w:rFonts w:hint="eastAsia" w:ascii="方正仿宋_GBK" w:hAnsi="方正仿宋_GBK" w:eastAsia="方正仿宋_GBK" w:cs="方正仿宋_GBK"/>
          <w:color w:val="auto"/>
          <w:sz w:val="32"/>
          <w:szCs w:val="32"/>
          <w:highlight w:val="none"/>
          <w:lang w:eastAsia="zh-CN"/>
        </w:rPr>
        <w:t>；负责膳食管理；</w:t>
      </w:r>
      <w:r>
        <w:rPr>
          <w:rFonts w:hint="eastAsia" w:ascii="方正仿宋_GBK" w:hAnsi="方正仿宋_GBK" w:eastAsia="方正仿宋_GBK" w:cs="方正仿宋_GBK"/>
          <w:color w:val="auto"/>
          <w:sz w:val="32"/>
          <w:szCs w:val="32"/>
          <w:highlight w:val="none"/>
        </w:rPr>
        <w:t>负责医院信息维护和网络安全工作。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2</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医务科：</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拟定医疗管理工作计划、考核方案和工</w:t>
      </w:r>
      <w:r>
        <w:rPr>
          <w:rFonts w:hint="eastAsia" w:ascii="方正仿宋_GBK" w:hAnsi="方正仿宋_GBK" w:eastAsia="方正仿宋_GBK" w:cs="方正仿宋_GBK"/>
          <w:color w:val="auto"/>
          <w:sz w:val="32"/>
          <w:szCs w:val="32"/>
          <w:highlight w:val="none"/>
          <w:lang w:eastAsia="zh-CN"/>
        </w:rPr>
        <w:t>作制度，组织实施并指导各科室医疗、教学工作；负责全院医生、医技人员的合理配置和专业技能培训；负责医疗质控工作；负责医师执业注册；负责组织、协调院内危急重症患者的医疗救治和对外转诊工作；负责医疗安全管理及医疗纠纷处置；</w:t>
      </w:r>
      <w:r>
        <w:rPr>
          <w:rFonts w:hint="eastAsia" w:ascii="方正仿宋_GBK" w:hAnsi="方正仿宋_GBK" w:eastAsia="方正仿宋_GBK" w:cs="方正仿宋_GBK"/>
          <w:color w:val="auto"/>
          <w:sz w:val="32"/>
          <w:szCs w:val="32"/>
          <w:highlight w:val="none"/>
          <w:lang w:val="en-US" w:eastAsia="zh-CN"/>
        </w:rPr>
        <w:t>负责医疗安全（不良）事件管理；</w:t>
      </w:r>
      <w:r>
        <w:rPr>
          <w:rFonts w:hint="eastAsia" w:ascii="方正仿宋_GBK" w:hAnsi="方正仿宋_GBK" w:eastAsia="方正仿宋_GBK" w:cs="方正仿宋_GBK"/>
          <w:color w:val="auto"/>
          <w:sz w:val="32"/>
          <w:szCs w:val="32"/>
          <w:highlight w:val="none"/>
          <w:lang w:eastAsia="zh-CN"/>
        </w:rPr>
        <w:t>负责中医能力建设；负责学科建设；负责医联体工作；</w:t>
      </w:r>
      <w:r>
        <w:rPr>
          <w:rFonts w:hint="eastAsia" w:ascii="方正仿宋_GBK" w:hAnsi="方正仿宋_GBK" w:eastAsia="方正仿宋_GBK" w:cs="方正仿宋_GBK"/>
          <w:color w:val="auto"/>
          <w:sz w:val="32"/>
          <w:szCs w:val="32"/>
          <w:highlight w:val="none"/>
          <w:lang w:val="en-US" w:eastAsia="zh-CN"/>
        </w:rPr>
        <w:t>牵头疫情防控工作</w:t>
      </w:r>
      <w:r>
        <w:rPr>
          <w:rFonts w:hint="eastAsia" w:eastAsia="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CN"/>
        </w:rPr>
        <w:t>负责医德医风建设管理；</w:t>
      </w:r>
      <w:r>
        <w:rPr>
          <w:rFonts w:hint="eastAsia" w:ascii="方正仿宋_GBK" w:hAnsi="方正仿宋_GBK" w:eastAsia="方正仿宋_GBK" w:cs="方正仿宋_GBK"/>
          <w:color w:val="auto"/>
          <w:sz w:val="32"/>
          <w:szCs w:val="32"/>
          <w:highlight w:val="none"/>
        </w:rPr>
        <w:t>负责协调处理病人投诉</w:t>
      </w:r>
      <w:r>
        <w:rPr>
          <w:rFonts w:hint="eastAsia" w:ascii="方正仿宋_GBK" w:hAnsi="方正仿宋_GBK" w:eastAsia="方正仿宋_GBK" w:cs="方正仿宋_GBK"/>
          <w:color w:val="auto"/>
          <w:sz w:val="32"/>
          <w:szCs w:val="32"/>
          <w:highlight w:val="none"/>
          <w:lang w:eastAsia="zh-CN"/>
        </w:rPr>
        <w:t>；负责对贵重医用设备配置管理及效益分析；负责职工健康体检；</w:t>
      </w:r>
      <w:r>
        <w:rPr>
          <w:rFonts w:hint="eastAsia" w:eastAsia="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lang w:eastAsia="zh-CN"/>
        </w:rPr>
        <w:t>扫黑除恶工作</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en-US" w:eastAsia="zh-CN"/>
        </w:rPr>
        <w:t>3.</w:t>
      </w:r>
      <w:r>
        <w:rPr>
          <w:rFonts w:hint="eastAsia" w:ascii="方正楷体_GBK" w:hAnsi="方正楷体_GBK" w:eastAsia="方正楷体_GBK" w:cs="方正楷体_GBK"/>
          <w:color w:val="auto"/>
          <w:sz w:val="32"/>
          <w:szCs w:val="32"/>
          <w:highlight w:val="none"/>
        </w:rPr>
        <w:t>护理部</w:t>
      </w:r>
      <w:r>
        <w:rPr>
          <w:rFonts w:hint="eastAsia" w:ascii="方正楷体_GBK" w:hAnsi="方正楷体_GBK" w:eastAsia="方正楷体_GBK" w:cs="方正楷体_GBK"/>
          <w:color w:val="auto"/>
          <w:sz w:val="32"/>
          <w:szCs w:val="32"/>
          <w:highlight w:val="none"/>
          <w:lang w:eastAsia="zh-CN"/>
        </w:rPr>
        <w:t>：</w:t>
      </w:r>
      <w:r>
        <w:rPr>
          <w:rFonts w:hint="eastAsia" w:ascii="方正仿宋_GBK" w:hAnsi="方正楷体_GBK" w:eastAsia="方正仿宋_GBK" w:cs="方正楷体_GBK"/>
          <w:color w:val="auto"/>
          <w:sz w:val="32"/>
          <w:szCs w:val="32"/>
          <w:highlight w:val="none"/>
          <w:lang w:eastAsia="zh-CN"/>
        </w:rPr>
        <w:t>负</w:t>
      </w:r>
      <w:r>
        <w:rPr>
          <w:rFonts w:hint="eastAsia" w:ascii="方正仿宋_GBK" w:hAnsi="方正仿宋_GBK" w:eastAsia="方正仿宋_GBK" w:cs="方正仿宋_GBK"/>
          <w:color w:val="auto"/>
          <w:sz w:val="32"/>
          <w:szCs w:val="32"/>
          <w:highlight w:val="none"/>
        </w:rPr>
        <w:t>责拟定护理管理工作计划、考核方案和工作制度</w:t>
      </w:r>
      <w:r>
        <w:rPr>
          <w:rFonts w:hint="eastAsia" w:ascii="方正仿宋_GBK" w:hAnsi="方正仿宋_GBK" w:eastAsia="方正仿宋_GBK" w:cs="方正仿宋_GBK"/>
          <w:color w:val="auto"/>
          <w:sz w:val="32"/>
          <w:szCs w:val="32"/>
          <w:highlight w:val="none"/>
          <w:lang w:eastAsia="zh-CN"/>
        </w:rPr>
        <w:t>及</w:t>
      </w:r>
      <w:r>
        <w:rPr>
          <w:rFonts w:hint="eastAsia" w:ascii="方正仿宋_GBK" w:hAnsi="方正仿宋_GBK" w:eastAsia="方正仿宋_GBK" w:cs="方正仿宋_GBK"/>
          <w:color w:val="auto"/>
          <w:sz w:val="32"/>
          <w:szCs w:val="32"/>
          <w:highlight w:val="none"/>
        </w:rPr>
        <w:t>组织实施；</w:t>
      </w:r>
      <w:r>
        <w:rPr>
          <w:rFonts w:hint="eastAsia" w:ascii="方正仿宋_GBK" w:hAnsi="方正仿宋_GBK" w:eastAsia="方正仿宋_GBK" w:cs="方正仿宋_GBK"/>
          <w:color w:val="auto"/>
          <w:sz w:val="32"/>
          <w:szCs w:val="32"/>
          <w:highlight w:val="none"/>
          <w:lang w:eastAsia="zh-CN"/>
        </w:rPr>
        <w:t>负责护理质控工作；负责护士执业注册；</w:t>
      </w:r>
      <w:r>
        <w:rPr>
          <w:rFonts w:hint="eastAsia" w:ascii="方正仿宋_GBK" w:hAnsi="方正仿宋_GBK" w:eastAsia="方正仿宋_GBK" w:cs="方正仿宋_GBK"/>
          <w:color w:val="auto"/>
          <w:sz w:val="32"/>
          <w:szCs w:val="32"/>
          <w:highlight w:val="none"/>
        </w:rPr>
        <w:t>负责护理人员的合理配置和专业技能培训</w:t>
      </w:r>
      <w:r>
        <w:rPr>
          <w:rFonts w:hint="eastAsia" w:ascii="方正仿宋_GBK" w:hAnsi="方正仿宋_GBK" w:eastAsia="方正仿宋_GBK" w:cs="方正仿宋_GBK"/>
          <w:color w:val="auto"/>
          <w:sz w:val="32"/>
          <w:szCs w:val="32"/>
          <w:highlight w:val="none"/>
          <w:lang w:eastAsia="zh-CN"/>
        </w:rPr>
        <w:t>；负责全院</w:t>
      </w:r>
      <w:r>
        <w:rPr>
          <w:rFonts w:hint="eastAsia" w:ascii="方正仿宋_GBK" w:hAnsi="方正仿宋_GBK" w:eastAsia="方正仿宋_GBK" w:cs="方正仿宋_GBK"/>
          <w:color w:val="auto"/>
          <w:sz w:val="32"/>
          <w:szCs w:val="32"/>
          <w:highlight w:val="none"/>
        </w:rPr>
        <w:t>感染管理和职业暴露管理；</w:t>
      </w:r>
      <w:r>
        <w:rPr>
          <w:rFonts w:hint="eastAsia" w:ascii="方正仿宋_GBK" w:hAnsi="方正仿宋_GBK" w:eastAsia="方正仿宋_GBK" w:cs="方正仿宋_GBK"/>
          <w:color w:val="auto"/>
          <w:sz w:val="32"/>
          <w:szCs w:val="32"/>
          <w:highlight w:val="none"/>
          <w:lang w:eastAsia="zh-CN"/>
        </w:rPr>
        <w:t>负责消毒房管理；牵头环保工作；</w:t>
      </w:r>
      <w:r>
        <w:rPr>
          <w:rFonts w:hint="eastAsia" w:ascii="方正仿宋_GBK" w:hAnsi="方正仿宋_GBK" w:eastAsia="方正仿宋_GBK" w:cs="方正仿宋_GBK"/>
          <w:color w:val="auto"/>
          <w:sz w:val="32"/>
          <w:szCs w:val="32"/>
          <w:highlight w:val="none"/>
        </w:rPr>
        <w:t>负责医疗废物</w:t>
      </w:r>
      <w:r>
        <w:rPr>
          <w:rFonts w:hint="eastAsia" w:ascii="方正仿宋_GBK" w:hAnsi="方正仿宋_GBK" w:eastAsia="方正仿宋_GBK" w:cs="方正仿宋_GBK"/>
          <w:color w:val="auto"/>
          <w:sz w:val="32"/>
          <w:szCs w:val="32"/>
          <w:highlight w:val="none"/>
          <w:lang w:eastAsia="zh-CN"/>
        </w:rPr>
        <w:t>处置工作</w:t>
      </w:r>
      <w:r>
        <w:rPr>
          <w:rFonts w:hint="eastAsia" w:ascii="方正仿宋_GBK" w:hAnsi="方正仿宋_GBK" w:eastAsia="方正仿宋_GBK" w:cs="方正仿宋_GBK"/>
          <w:color w:val="auto"/>
          <w:sz w:val="32"/>
          <w:szCs w:val="32"/>
          <w:highlight w:val="none"/>
          <w:lang w:val="en-US" w:eastAsia="zh-CN"/>
        </w:rPr>
        <w:t>；负责老年友善医疗机构创建</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4</w:t>
      </w:r>
      <w:r>
        <w:rPr>
          <w:rFonts w:hint="eastAsia" w:ascii="方正楷体_GBK" w:hAnsi="方正楷体_GBK" w:eastAsia="方正楷体_GBK" w:cs="方正楷体_GBK"/>
          <w:color w:val="auto"/>
          <w:sz w:val="32"/>
          <w:szCs w:val="32"/>
          <w:highlight w:val="none"/>
        </w:rPr>
        <w:t>.人事科：</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人</w:t>
      </w:r>
      <w:r>
        <w:rPr>
          <w:rFonts w:hint="eastAsia" w:ascii="方正仿宋_GBK" w:hAnsi="方正仿宋_GBK" w:eastAsia="方正仿宋_GBK" w:cs="方正仿宋_GBK"/>
          <w:color w:val="auto"/>
          <w:sz w:val="32"/>
          <w:szCs w:val="32"/>
          <w:highlight w:val="none"/>
          <w:lang w:eastAsia="zh-CN"/>
        </w:rPr>
        <w:t>才梯队</w:t>
      </w:r>
      <w:r>
        <w:rPr>
          <w:rFonts w:hint="eastAsia" w:ascii="方正仿宋_GBK" w:hAnsi="方正仿宋_GBK" w:eastAsia="方正仿宋_GBK" w:cs="方正仿宋_GBK"/>
          <w:color w:val="auto"/>
          <w:sz w:val="32"/>
          <w:szCs w:val="32"/>
          <w:highlight w:val="none"/>
        </w:rPr>
        <w:t>建设</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负责专业技术人员资格</w:t>
      </w:r>
      <w:r>
        <w:rPr>
          <w:rFonts w:hint="eastAsia" w:ascii="方正仿宋_GBK" w:hAnsi="方正仿宋_GBK" w:eastAsia="方正仿宋_GBK" w:cs="方正仿宋_GBK"/>
          <w:color w:val="auto"/>
          <w:sz w:val="32"/>
          <w:szCs w:val="32"/>
          <w:highlight w:val="none"/>
          <w:lang w:eastAsia="zh-CN"/>
        </w:rPr>
        <w:t>报名、</w:t>
      </w:r>
      <w:r>
        <w:rPr>
          <w:rFonts w:hint="eastAsia" w:ascii="方正仿宋_GBK" w:hAnsi="方正仿宋_GBK" w:eastAsia="方正仿宋_GBK" w:cs="方正仿宋_GBK"/>
          <w:color w:val="auto"/>
          <w:sz w:val="32"/>
          <w:szCs w:val="32"/>
          <w:highlight w:val="none"/>
        </w:rPr>
        <w:t>职称晋升</w:t>
      </w:r>
      <w:r>
        <w:rPr>
          <w:rFonts w:hint="eastAsia" w:ascii="方正仿宋_GBK" w:hAnsi="方正仿宋_GBK" w:eastAsia="方正仿宋_GBK" w:cs="方正仿宋_GBK"/>
          <w:color w:val="auto"/>
          <w:sz w:val="32"/>
          <w:szCs w:val="32"/>
          <w:highlight w:val="none"/>
          <w:lang w:eastAsia="zh-CN"/>
        </w:rPr>
        <w:t>；岗位设置工作</w:t>
      </w:r>
      <w:r>
        <w:rPr>
          <w:rFonts w:hint="eastAsia" w:ascii="方正仿宋_GBK" w:hAnsi="方正仿宋_GBK" w:eastAsia="方正仿宋_GBK" w:cs="方正仿宋_GBK"/>
          <w:color w:val="auto"/>
          <w:sz w:val="32"/>
          <w:szCs w:val="32"/>
          <w:highlight w:val="none"/>
        </w:rPr>
        <w:t>；负责新进人员岗前</w:t>
      </w:r>
      <w:r>
        <w:rPr>
          <w:rFonts w:hint="eastAsia" w:ascii="方正仿宋_GBK" w:hAnsi="方正仿宋_GBK" w:eastAsia="方正仿宋_GBK" w:cs="方正仿宋_GBK"/>
          <w:color w:val="auto"/>
          <w:sz w:val="32"/>
          <w:szCs w:val="32"/>
          <w:highlight w:val="none"/>
          <w:lang w:eastAsia="zh-CN"/>
        </w:rPr>
        <w:t>培训</w:t>
      </w:r>
      <w:r>
        <w:rPr>
          <w:rFonts w:hint="eastAsia" w:ascii="方正仿宋_GBK" w:hAnsi="方正仿宋_GBK" w:eastAsia="方正仿宋_GBK" w:cs="方正仿宋_GBK"/>
          <w:color w:val="auto"/>
          <w:sz w:val="32"/>
          <w:szCs w:val="32"/>
          <w:highlight w:val="none"/>
        </w:rPr>
        <w:t>和后备干部管理；负责离退休人员管理；</w:t>
      </w:r>
      <w:r>
        <w:rPr>
          <w:rFonts w:hint="eastAsia" w:ascii="方正仿宋_GBK" w:hAnsi="方正仿宋_GBK" w:eastAsia="方正仿宋_GBK" w:cs="方正仿宋_GBK"/>
          <w:color w:val="auto"/>
          <w:sz w:val="32"/>
          <w:szCs w:val="32"/>
          <w:highlight w:val="none"/>
          <w:lang w:eastAsia="zh-CN"/>
        </w:rPr>
        <w:t>负责人事档案管理；</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职工</w:t>
      </w:r>
      <w:r>
        <w:rPr>
          <w:rFonts w:hint="eastAsia" w:ascii="方正仿宋_GBK" w:hAnsi="方正仿宋_GBK" w:eastAsia="方正仿宋_GBK" w:cs="方正仿宋_GBK"/>
          <w:color w:val="auto"/>
          <w:sz w:val="32"/>
          <w:szCs w:val="32"/>
          <w:highlight w:val="none"/>
        </w:rPr>
        <w:t>“五险”</w:t>
      </w:r>
      <w:r>
        <w:rPr>
          <w:rFonts w:hint="eastAsia" w:ascii="方正仿宋_GBK" w:hAnsi="方正仿宋_GBK" w:eastAsia="方正仿宋_GBK" w:cs="方正仿宋_GBK"/>
          <w:color w:val="auto"/>
          <w:sz w:val="32"/>
          <w:szCs w:val="32"/>
          <w:highlight w:val="none"/>
          <w:lang w:eastAsia="zh-CN"/>
        </w:rPr>
        <w:t>及职业年金</w:t>
      </w:r>
      <w:r>
        <w:rPr>
          <w:rFonts w:hint="eastAsia" w:ascii="方正仿宋_GBK" w:hAnsi="方正仿宋_GBK" w:eastAsia="方正仿宋_GBK" w:cs="方正仿宋_GBK"/>
          <w:color w:val="auto"/>
          <w:sz w:val="32"/>
          <w:szCs w:val="32"/>
          <w:highlight w:val="none"/>
        </w:rPr>
        <w:t>办理；负责</w:t>
      </w:r>
      <w:r>
        <w:rPr>
          <w:rFonts w:hint="eastAsia" w:ascii="方正仿宋_GBK" w:hAnsi="方正仿宋_GBK" w:eastAsia="方正仿宋_GBK" w:cs="方正仿宋_GBK"/>
          <w:color w:val="auto"/>
          <w:sz w:val="32"/>
          <w:szCs w:val="32"/>
          <w:highlight w:val="none"/>
          <w:lang w:eastAsia="zh-CN"/>
        </w:rPr>
        <w:t>全院考勤</w:t>
      </w:r>
      <w:r>
        <w:rPr>
          <w:rFonts w:hint="eastAsia" w:ascii="方正仿宋_GBK" w:hAnsi="方正仿宋_GBK" w:eastAsia="方正仿宋_GBK" w:cs="方正仿宋_GBK"/>
          <w:color w:val="auto"/>
          <w:sz w:val="32"/>
          <w:szCs w:val="32"/>
          <w:highlight w:val="none"/>
        </w:rPr>
        <w:t>和请休假管理；负责职工年度考核</w:t>
      </w:r>
      <w:r>
        <w:rPr>
          <w:rFonts w:hint="eastAsia" w:ascii="方正仿宋_GBK" w:hAnsi="方正仿宋_GBK" w:eastAsia="方正仿宋_GBK" w:cs="方正仿宋_GBK"/>
          <w:color w:val="auto"/>
          <w:sz w:val="32"/>
          <w:szCs w:val="32"/>
          <w:highlight w:val="none"/>
          <w:lang w:eastAsia="zh-CN"/>
        </w:rPr>
        <w:t>及相关</w:t>
      </w:r>
      <w:r>
        <w:rPr>
          <w:rFonts w:hint="eastAsia" w:ascii="方正仿宋_GBK" w:hAnsi="方正仿宋_GBK" w:eastAsia="方正仿宋_GBK" w:cs="方正仿宋_GBK"/>
          <w:color w:val="auto"/>
          <w:sz w:val="32"/>
          <w:szCs w:val="32"/>
          <w:highlight w:val="none"/>
        </w:rPr>
        <w:t>考评工作</w:t>
      </w:r>
      <w:r>
        <w:rPr>
          <w:rFonts w:hint="eastAsia" w:ascii="方正仿宋_GBK" w:hAnsi="方正仿宋_GBK" w:eastAsia="方正仿宋_GBK" w:cs="方正仿宋_GBK"/>
          <w:color w:val="auto"/>
          <w:sz w:val="32"/>
          <w:szCs w:val="32"/>
          <w:highlight w:val="none"/>
          <w:lang w:eastAsia="zh-CN"/>
        </w:rPr>
        <w:t>；负责普法教育；</w:t>
      </w:r>
      <w:r>
        <w:rPr>
          <w:rFonts w:hint="eastAsia" w:ascii="方正仿宋_GBK" w:hAnsi="方正仿宋_GBK" w:eastAsia="方正仿宋_GBK" w:cs="方正仿宋_GBK"/>
          <w:color w:val="auto"/>
          <w:sz w:val="32"/>
          <w:szCs w:val="32"/>
          <w:highlight w:val="none"/>
        </w:rPr>
        <w:t>负责科研</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继续教育</w:t>
      </w:r>
      <w:r>
        <w:rPr>
          <w:rFonts w:hint="eastAsia" w:ascii="方正仿宋_GBK" w:hAnsi="方正仿宋_GBK" w:eastAsia="方正仿宋_GBK" w:cs="方正仿宋_GBK"/>
          <w:color w:val="auto"/>
          <w:sz w:val="32"/>
          <w:szCs w:val="32"/>
          <w:highlight w:val="none"/>
          <w:lang w:eastAsia="zh-CN"/>
        </w:rPr>
        <w:t>等组织工作；负责人员的科室轮转安排、进修管理；负责全院科研成果、论文管理；负责纪律检查</w:t>
      </w:r>
      <w:r>
        <w:rPr>
          <w:rFonts w:hint="eastAsia" w:ascii="方正仿宋_GBK" w:hAnsi="方正仿宋_GBK" w:eastAsia="方正仿宋_GBK" w:cs="方正仿宋_GBK"/>
          <w:color w:val="auto"/>
          <w:sz w:val="32"/>
          <w:szCs w:val="32"/>
          <w:highlight w:val="none"/>
        </w:rPr>
        <w:t>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负责效能建设；负责拟定医院考核管理制度，开展督导考核；负责对中层及以上干部</w:t>
      </w:r>
      <w:r>
        <w:rPr>
          <w:rFonts w:hint="eastAsia" w:ascii="方正仿宋_GBK" w:hAnsi="方正仿宋_GBK" w:eastAsia="方正仿宋_GBK" w:cs="方正仿宋_GBK"/>
          <w:color w:val="auto"/>
          <w:sz w:val="32"/>
          <w:szCs w:val="32"/>
          <w:highlight w:val="none"/>
        </w:rPr>
        <w:t>的履职情况督导和考核；</w:t>
      </w:r>
      <w:r>
        <w:rPr>
          <w:rFonts w:hint="eastAsia" w:ascii="方正仿宋_GBK" w:hAnsi="方正仿宋_GBK" w:eastAsia="方正仿宋_GBK" w:cs="方正仿宋_GBK"/>
          <w:color w:val="auto"/>
          <w:sz w:val="32"/>
          <w:szCs w:val="32"/>
          <w:highlight w:val="none"/>
          <w:lang w:eastAsia="zh-CN"/>
        </w:rPr>
        <w:t>协助满意度调查；协助</w:t>
      </w:r>
      <w:r>
        <w:rPr>
          <w:rFonts w:hint="eastAsia" w:ascii="方正仿宋_GBK" w:hAnsi="方正仿宋_GBK" w:eastAsia="方正仿宋_GBK" w:cs="方正仿宋_GBK"/>
          <w:color w:val="auto"/>
          <w:sz w:val="32"/>
          <w:szCs w:val="32"/>
          <w:highlight w:val="none"/>
        </w:rPr>
        <w:t>党风廉政建设工作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负责拟定医保管理</w:t>
      </w:r>
      <w:r>
        <w:rPr>
          <w:rFonts w:hint="eastAsia" w:ascii="方正仿宋_GBK" w:hAnsi="方正仿宋_GBK" w:eastAsia="方正仿宋_GBK" w:cs="方正仿宋_GBK"/>
          <w:color w:val="auto"/>
          <w:sz w:val="32"/>
          <w:szCs w:val="32"/>
          <w:highlight w:val="none"/>
          <w:lang w:eastAsia="zh-CN"/>
        </w:rPr>
        <w:t>制度及</w:t>
      </w:r>
      <w:r>
        <w:rPr>
          <w:rFonts w:hint="eastAsia" w:ascii="方正仿宋_GBK" w:hAnsi="方正仿宋_GBK" w:eastAsia="方正仿宋_GBK" w:cs="方正仿宋_GBK"/>
          <w:color w:val="auto"/>
          <w:sz w:val="32"/>
          <w:szCs w:val="32"/>
          <w:highlight w:val="none"/>
        </w:rPr>
        <w:t>全院医保诊疗行为规范的督查和考核；负责审核参保病人异地就医费用和拨付工作；负责对接医保局医保费用拨付情况</w:t>
      </w:r>
      <w:r>
        <w:rPr>
          <w:rFonts w:hint="eastAsia" w:ascii="方正仿宋_GBK" w:hAnsi="方正仿宋_GBK" w:eastAsia="方正仿宋_GBK" w:cs="方正仿宋_GBK"/>
          <w:color w:val="auto"/>
          <w:sz w:val="32"/>
          <w:szCs w:val="32"/>
          <w:highlight w:val="none"/>
          <w:lang w:eastAsia="zh-CN"/>
        </w:rPr>
        <w:t>及民政救助；</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价格</w:t>
      </w:r>
      <w:r>
        <w:rPr>
          <w:rFonts w:hint="eastAsia" w:ascii="方正仿宋_GBK" w:hAnsi="方正仿宋_GBK" w:eastAsia="方正仿宋_GBK" w:cs="方正仿宋_GBK"/>
          <w:color w:val="auto"/>
          <w:sz w:val="32"/>
          <w:szCs w:val="32"/>
          <w:highlight w:val="none"/>
        </w:rPr>
        <w:t>管理</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en-US" w:eastAsia="zh-CN"/>
        </w:rPr>
        <w:t>5</w:t>
      </w:r>
      <w:r>
        <w:rPr>
          <w:rFonts w:hint="eastAsia" w:ascii="方正楷体_GBK" w:hAnsi="方正楷体_GBK" w:eastAsia="方正楷体_GBK" w:cs="方正楷体_GBK"/>
          <w:color w:val="auto"/>
          <w:sz w:val="32"/>
          <w:szCs w:val="32"/>
          <w:highlight w:val="none"/>
        </w:rPr>
        <w:t>.财务科</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职工工资、绩效、福利等核算及发放；</w:t>
      </w:r>
      <w:r>
        <w:rPr>
          <w:rFonts w:hint="eastAsia" w:ascii="方正仿宋_GBK" w:hAnsi="方正仿宋_GBK" w:eastAsia="方正仿宋_GBK" w:cs="方正仿宋_GBK"/>
          <w:color w:val="auto"/>
          <w:sz w:val="32"/>
          <w:szCs w:val="32"/>
          <w:highlight w:val="none"/>
        </w:rPr>
        <w:t>负责医院预决算、财务、资产</w:t>
      </w:r>
      <w:r>
        <w:rPr>
          <w:rFonts w:hint="eastAsia" w:ascii="方正仿宋_GBK" w:hAnsi="方正仿宋_GBK" w:eastAsia="方正仿宋_GBK" w:cs="方正仿宋_GBK"/>
          <w:color w:val="auto"/>
          <w:sz w:val="32"/>
          <w:szCs w:val="32"/>
          <w:highlight w:val="none"/>
          <w:lang w:eastAsia="zh-CN"/>
        </w:rPr>
        <w:t>、统计</w:t>
      </w:r>
      <w:r>
        <w:rPr>
          <w:rFonts w:hint="eastAsia" w:ascii="方正仿宋_GBK" w:hAnsi="方正仿宋_GBK" w:eastAsia="方正仿宋_GBK" w:cs="方正仿宋_GBK"/>
          <w:color w:val="auto"/>
          <w:sz w:val="32"/>
          <w:szCs w:val="32"/>
          <w:highlight w:val="none"/>
        </w:rPr>
        <w:t>的监督管理；负责拟定医院内控管理制度</w:t>
      </w:r>
      <w:r>
        <w:rPr>
          <w:rFonts w:hint="eastAsia" w:ascii="方正仿宋_GBK" w:hAnsi="方正仿宋_GBK" w:eastAsia="方正仿宋_GBK" w:cs="方正仿宋_GBK"/>
          <w:color w:val="auto"/>
          <w:sz w:val="32"/>
          <w:szCs w:val="32"/>
          <w:highlight w:val="none"/>
          <w:lang w:eastAsia="zh-CN"/>
        </w:rPr>
        <w:t>；负责收费室管理</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负责个人所得税的办理</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负责公积金办理。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en-US" w:eastAsia="zh-CN"/>
        </w:rPr>
        <w:t>6</w:t>
      </w:r>
      <w:r>
        <w:rPr>
          <w:rFonts w:hint="eastAsia" w:ascii="方正楷体_GBK" w:hAnsi="方正楷体_GBK" w:eastAsia="方正楷体_GBK" w:cs="方正楷体_GBK"/>
          <w:color w:val="auto"/>
          <w:sz w:val="32"/>
          <w:szCs w:val="32"/>
          <w:highlight w:val="none"/>
        </w:rPr>
        <w:t>.药械科</w:t>
      </w:r>
      <w:r>
        <w:rPr>
          <w:rFonts w:hint="eastAsia" w:ascii="方正楷体_GBK" w:hAnsi="方正楷体_GBK" w:eastAsia="方正楷体_GBK" w:cs="方正楷体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负责拟定药械管理工作计划、管理制度并组织实施；负责药品、医疗耗材和器械的采购、发放</w:t>
      </w:r>
      <w:r>
        <w:rPr>
          <w:rFonts w:hint="eastAsia" w:ascii="方正仿宋_GBK" w:hAnsi="方正仿宋_GBK" w:eastAsia="方正仿宋_GBK" w:cs="方正仿宋_GBK"/>
          <w:color w:val="auto"/>
          <w:sz w:val="32"/>
          <w:szCs w:val="32"/>
          <w:highlight w:val="none"/>
          <w:lang w:eastAsia="zh-CN"/>
        </w:rPr>
        <w:t>及管理</w:t>
      </w:r>
      <w:r>
        <w:rPr>
          <w:rFonts w:hint="eastAsia" w:ascii="方正仿宋_GBK" w:hAnsi="方正仿宋_GBK" w:eastAsia="方正仿宋_GBK" w:cs="方正仿宋_GBK"/>
          <w:color w:val="auto"/>
          <w:sz w:val="32"/>
          <w:szCs w:val="32"/>
          <w:highlight w:val="none"/>
        </w:rPr>
        <w:t>工作；负责医院药事委员会管理工作，开展抗菌药物管理、处方点评、不良反应报告等。</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en-US" w:eastAsia="zh-CN"/>
        </w:rPr>
        <w:t>7.安保科：</w:t>
      </w:r>
      <w:r>
        <w:rPr>
          <w:rFonts w:hint="eastAsia" w:ascii="方正仿宋_GBK" w:hAnsi="方正仿宋_GBK" w:eastAsia="方正仿宋_GBK" w:cs="方正仿宋_GBK"/>
          <w:color w:val="auto"/>
          <w:sz w:val="32"/>
          <w:szCs w:val="32"/>
          <w:highlight w:val="none"/>
        </w:rPr>
        <w:t>负责医院安全</w:t>
      </w:r>
      <w:r>
        <w:rPr>
          <w:rFonts w:hint="eastAsia" w:ascii="方正仿宋_GBK" w:hAnsi="方正仿宋_GBK" w:eastAsia="方正仿宋_GBK" w:cs="方正仿宋_GBK"/>
          <w:color w:val="auto"/>
          <w:sz w:val="32"/>
          <w:szCs w:val="32"/>
          <w:highlight w:val="none"/>
          <w:lang w:eastAsia="zh-CN"/>
        </w:rPr>
        <w:t>生产、治安</w:t>
      </w:r>
      <w:r>
        <w:rPr>
          <w:rFonts w:hint="eastAsia" w:ascii="方正仿宋_GBK" w:hAnsi="方正仿宋_GBK" w:eastAsia="方正仿宋_GBK" w:cs="方正仿宋_GBK"/>
          <w:color w:val="auto"/>
          <w:sz w:val="32"/>
          <w:szCs w:val="32"/>
          <w:highlight w:val="none"/>
        </w:rPr>
        <w:t>保卫</w:t>
      </w:r>
      <w:r>
        <w:rPr>
          <w:rFonts w:hint="eastAsia" w:ascii="方正仿宋_GBK" w:hAnsi="方正仿宋_GBK" w:eastAsia="方正仿宋_GBK" w:cs="方正仿宋_GBK"/>
          <w:color w:val="auto"/>
          <w:sz w:val="32"/>
          <w:szCs w:val="32"/>
          <w:highlight w:val="none"/>
          <w:lang w:eastAsia="zh-CN"/>
        </w:rPr>
        <w:t>等</w:t>
      </w:r>
      <w:r>
        <w:rPr>
          <w:rFonts w:hint="eastAsia" w:ascii="方正仿宋_GBK" w:hAnsi="方正仿宋_GBK" w:eastAsia="方正仿宋_GBK" w:cs="方正仿宋_GBK"/>
          <w:color w:val="auto"/>
          <w:sz w:val="32"/>
          <w:szCs w:val="32"/>
          <w:highlight w:val="none"/>
        </w:rPr>
        <w:t>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安全</w:t>
      </w:r>
      <w:r>
        <w:rPr>
          <w:rFonts w:hint="eastAsia" w:ascii="方正仿宋_GBK" w:hAnsi="方正仿宋_GBK" w:eastAsia="方正仿宋_GBK" w:cs="方正仿宋_GBK"/>
          <w:color w:val="auto"/>
          <w:sz w:val="32"/>
          <w:szCs w:val="32"/>
          <w:highlight w:val="none"/>
        </w:rPr>
        <w:t>教育培训</w:t>
      </w:r>
      <w:r>
        <w:rPr>
          <w:rFonts w:hint="eastAsia" w:ascii="方正仿宋_GBK" w:hAnsi="方正仿宋_GBK" w:eastAsia="方正仿宋_GBK" w:cs="方正仿宋_GBK"/>
          <w:color w:val="auto"/>
          <w:sz w:val="32"/>
          <w:szCs w:val="32"/>
          <w:highlight w:val="none"/>
          <w:lang w:eastAsia="zh-CN"/>
        </w:rPr>
        <w:t>、演练；负责信访工作；负责</w:t>
      </w:r>
      <w:r>
        <w:rPr>
          <w:rFonts w:hint="eastAsia" w:ascii="方正仿宋_GBK" w:hAnsi="方正仿宋_GBK" w:eastAsia="方正仿宋_GBK" w:cs="方正仿宋_GBK"/>
          <w:color w:val="auto"/>
          <w:sz w:val="32"/>
          <w:szCs w:val="32"/>
          <w:highlight w:val="none"/>
        </w:rPr>
        <w:t>全民反诈专项行动</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rPr>
        <w:t>配合医疗纠纷处理</w:t>
      </w:r>
      <w:r>
        <w:rPr>
          <w:rFonts w:hint="eastAsia" w:ascii="方正仿宋_GBK" w:hAnsi="方正仿宋_GBK" w:eastAsia="方正仿宋_GBK" w:cs="方正仿宋_GBK"/>
          <w:color w:val="auto"/>
          <w:sz w:val="32"/>
          <w:szCs w:val="32"/>
          <w:highlight w:val="none"/>
        </w:rPr>
        <w:t>工作</w:t>
      </w:r>
      <w:r>
        <w:rPr>
          <w:rFonts w:hint="eastAsia" w:ascii="方正仿宋_GBK" w:hAnsi="方正仿宋_GBK" w:eastAsia="方正仿宋_GBK" w:cs="方正仿宋_GBK"/>
          <w:color w:val="auto"/>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en-US" w:eastAsia="zh-CN"/>
        </w:rPr>
        <w:t>8</w:t>
      </w: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eastAsia="zh-CN"/>
        </w:rPr>
        <w:t>公共卫生</w:t>
      </w:r>
      <w:r>
        <w:rPr>
          <w:rFonts w:hint="eastAsia" w:ascii="方正楷体_GBK" w:hAnsi="方正楷体_GBK" w:eastAsia="方正楷体_GBK" w:cs="方正楷体_GBK"/>
          <w:color w:val="auto"/>
          <w:sz w:val="32"/>
          <w:szCs w:val="32"/>
          <w:highlight w:val="none"/>
        </w:rPr>
        <w:t>科</w:t>
      </w:r>
      <w:r>
        <w:rPr>
          <w:rFonts w:hint="eastAsia" w:ascii="方正楷体_GBK" w:hAnsi="方正楷体_GBK" w:eastAsia="方正楷体_GBK" w:cs="方正楷体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eastAsia="zh-CN"/>
        </w:rPr>
        <w:t>负责居民健康档案、健康教育、0-6岁儿童健康管理、孕产妇健康管理、传染病及突发公共卫生事件报告和处置、老年人健康管理、预防接种、慢性病患者健康管理、严重精神障碍患者管理、肺结核患者健康管理、中医药健康管理、卫生计生监督协管、妇女“两癌”检查项目管理、国家免费孕前优生健康检查项目管理, 基本避孕服务项目管理、地方病防治、职业病防治、</w:t>
      </w:r>
      <w:r>
        <w:rPr>
          <w:rFonts w:hint="eastAsia" w:ascii="方正仿宋_GBK" w:hAnsi="方正仿宋_GBK" w:eastAsia="方正仿宋_GBK" w:cs="方正仿宋_GBK"/>
          <w:color w:val="auto"/>
          <w:kern w:val="2"/>
          <w:sz w:val="32"/>
          <w:szCs w:val="32"/>
          <w:highlight w:val="none"/>
          <w:lang w:val="en-US" w:eastAsia="zh-CN" w:bidi="ar-SA"/>
        </w:rPr>
        <w:t>家庭医生签约及履约服务、</w:t>
      </w:r>
      <w:r>
        <w:rPr>
          <w:rFonts w:hint="eastAsia" w:ascii="方正仿宋_GBK" w:hAnsi="方正仿宋_GBK" w:eastAsia="方正仿宋_GBK" w:cs="方正仿宋_GBK"/>
          <w:color w:val="auto"/>
          <w:sz w:val="32"/>
          <w:szCs w:val="32"/>
          <w:highlight w:val="none"/>
          <w:lang w:eastAsia="zh-CN"/>
        </w:rPr>
        <w:t>重大疾病与健康危害因素监测、食品安全标准跟踪评价项目、国家随机监督抽查项目管理等工作；负责从业人员体检；负责统筹公共卫生服务项目培训、宣传、质量控制工作；负责病媒生物防制；负责出生医学证明办理；负责计划生育</w:t>
      </w:r>
      <w:r>
        <w:rPr>
          <w:rFonts w:hint="eastAsia" w:ascii="方正仿宋_GBK" w:hAnsi="方正仿宋_GBK" w:eastAsia="方正仿宋_GBK" w:cs="方正仿宋_GBK"/>
          <w:color w:val="auto"/>
          <w:kern w:val="2"/>
          <w:sz w:val="32"/>
          <w:szCs w:val="32"/>
          <w:highlight w:val="none"/>
          <w:lang w:val="en-US" w:eastAsia="zh-CN" w:bidi="ar-SA"/>
        </w:rPr>
        <w:t>工作；负责放射人员辐射剂量监测；牵头无</w:t>
      </w:r>
      <w:r>
        <w:rPr>
          <w:rFonts w:hint="eastAsia" w:ascii="方正仿宋_GBK" w:hAnsi="方正仿宋_GBK" w:eastAsia="方正仿宋_GBK" w:cs="方正仿宋_GBK"/>
          <w:color w:val="auto"/>
          <w:sz w:val="32"/>
          <w:szCs w:val="32"/>
          <w:highlight w:val="none"/>
          <w:lang w:eastAsia="zh-CN"/>
        </w:rPr>
        <w:t>烟医院、</w:t>
      </w:r>
      <w:r>
        <w:rPr>
          <w:rFonts w:hint="eastAsia" w:ascii="方正仿宋_GBK" w:hAnsi="方正仿宋_GBK" w:eastAsia="方正仿宋_GBK" w:cs="方正仿宋_GBK"/>
          <w:color w:val="auto"/>
          <w:sz w:val="32"/>
          <w:szCs w:val="32"/>
          <w:highlight w:val="none"/>
        </w:rPr>
        <w:t>健康促进医院</w:t>
      </w:r>
      <w:r>
        <w:rPr>
          <w:rFonts w:hint="eastAsia" w:ascii="方正仿宋_GBK" w:hAnsi="方正仿宋_GBK" w:eastAsia="方正仿宋_GBK" w:cs="方正仿宋_GBK"/>
          <w:color w:val="auto"/>
          <w:sz w:val="32"/>
          <w:szCs w:val="32"/>
          <w:highlight w:val="none"/>
          <w:lang w:eastAsia="zh-CN"/>
        </w:rPr>
        <w:t>创建；统筹全院卫生应急工作；负责储备和管理应急物资</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统筹、协调</w:t>
      </w:r>
      <w:r>
        <w:rPr>
          <w:rFonts w:hint="eastAsia" w:ascii="方正仿宋_GBK" w:hAnsi="方正仿宋_GBK" w:eastAsia="方正仿宋_GBK" w:cs="方正仿宋_GBK"/>
          <w:color w:val="auto"/>
          <w:sz w:val="32"/>
          <w:szCs w:val="32"/>
          <w:highlight w:val="none"/>
          <w:lang w:eastAsia="zh-CN"/>
        </w:rPr>
        <w:t>、督促</w:t>
      </w:r>
      <w:r>
        <w:rPr>
          <w:rFonts w:hint="eastAsia" w:ascii="方正仿宋_GBK" w:hAnsi="方正仿宋_GBK" w:eastAsia="方正仿宋_GBK" w:cs="方正仿宋_GBK"/>
          <w:color w:val="auto"/>
          <w:sz w:val="32"/>
          <w:szCs w:val="32"/>
          <w:highlight w:val="none"/>
        </w:rPr>
        <w:t>开展</w:t>
      </w:r>
      <w:r>
        <w:rPr>
          <w:rFonts w:hint="eastAsia" w:ascii="方正仿宋_GBK" w:hAnsi="方正仿宋_GBK" w:eastAsia="方正仿宋_GBK" w:cs="方正仿宋_GBK"/>
          <w:color w:val="auto"/>
          <w:sz w:val="32"/>
          <w:szCs w:val="32"/>
          <w:highlight w:val="none"/>
          <w:lang w:eastAsia="zh-CN"/>
        </w:rPr>
        <w:t>医防融合</w:t>
      </w:r>
      <w:r>
        <w:rPr>
          <w:rFonts w:hint="eastAsia" w:ascii="方正仿宋_GBK" w:hAnsi="方正仿宋_GBK" w:eastAsia="方正仿宋_GBK" w:cs="方正仿宋_GBK"/>
          <w:color w:val="auto"/>
          <w:sz w:val="32"/>
          <w:szCs w:val="32"/>
          <w:highlight w:val="none"/>
        </w:rPr>
        <w:t>工作</w:t>
      </w:r>
      <w:r>
        <w:rPr>
          <w:rFonts w:hint="eastAsia" w:ascii="方正仿宋_GBK" w:hAnsi="方正仿宋_GBK" w:eastAsia="方正仿宋_GBK" w:cs="方正仿宋_GBK"/>
          <w:color w:val="auto"/>
          <w:sz w:val="32"/>
          <w:szCs w:val="32"/>
          <w:highlight w:val="none"/>
          <w:lang w:eastAsia="zh-CN"/>
        </w:rPr>
        <w:t>；负责医养结合工作；负责村卫生室及乡村医生管理</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highlight w:val="none"/>
          <w:lang w:eastAsia="zh-CN"/>
        </w:rPr>
        <w:t>牵头乡村振兴（脱贫后巩固）工作。</w:t>
      </w:r>
    </w:p>
    <w:p>
      <w:pPr>
        <w:pStyle w:val="1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楷体_GBK" w:hAnsi="方正楷体_GBK" w:eastAsia="方正楷体_GBK" w:cs="方正楷体_GBK"/>
          <w:sz w:val="32"/>
          <w:szCs w:val="24"/>
          <w:lang w:val="en-US" w:eastAsia="zh-CN" w:bidi="ar-SA"/>
        </w:rPr>
      </w:pPr>
      <w:r>
        <w:rPr>
          <w:rFonts w:hint="eastAsia" w:ascii="方正楷体_GBK" w:hAnsi="方正楷体_GBK" w:eastAsia="方正楷体_GBK" w:cs="方正楷体_GBK"/>
          <w:sz w:val="32"/>
          <w:szCs w:val="24"/>
          <w:lang w:val="en-US" w:eastAsia="zh-CN" w:bidi="ar-SA"/>
        </w:rPr>
        <w:t>（三）单位构成</w:t>
      </w:r>
    </w:p>
    <w:p>
      <w:pPr>
        <w:pStyle w:val="19"/>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kern w:val="0"/>
          <w:sz w:val="32"/>
          <w:szCs w:val="32"/>
          <w:highlight w:val="none"/>
          <w:lang w:val="en-US" w:eastAsia="zh-CN" w:bidi="ar-SA"/>
        </w:rPr>
        <w:t>我单位为二级预算单位，无下级单位。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Style w:val="20"/>
          <w:rFonts w:hint="eastAsia" w:ascii="方正楷体_GBK" w:hAnsi="方正楷体_GBK" w:eastAsia="方正楷体_GBK" w:cs="方正楷体_GBK"/>
          <w:b w:val="0"/>
          <w:bCs w:val="0"/>
          <w:kern w:val="0"/>
          <w:sz w:val="32"/>
          <w:szCs w:val="32"/>
          <w:shd w:val="clear" w:fill="FFFFFF"/>
          <w:lang w:bidi="ar"/>
        </w:rPr>
      </w:pPr>
      <w:r>
        <w:rPr>
          <w:rFonts w:ascii="方正仿宋_GBK" w:hAnsi="方正仿宋_GBK" w:eastAsia="方正仿宋_GBK" w:cs="方正仿宋_GBK"/>
          <w:color w:val="FF0000"/>
          <w:sz w:val="32"/>
          <w:szCs w:val="32"/>
          <w:shd w:val="clear" w:color="auto" w:fill="FFFFFF"/>
        </w:rPr>
        <w:t>.</w:t>
      </w:r>
      <w:r>
        <w:rPr>
          <w:rStyle w:val="20"/>
          <w:rFonts w:hint="eastAsia" w:ascii="方正楷体_GBK" w:hAnsi="方正楷体_GBK" w:eastAsia="方正楷体_GBK" w:cs="方正楷体_GBK"/>
          <w:b w:val="0"/>
          <w:bCs w:val="0"/>
          <w:kern w:val="0"/>
          <w:sz w:val="32"/>
          <w:szCs w:val="32"/>
          <w:shd w:val="clear" w:fill="FFFFFF"/>
          <w:lang w:bidi="ar"/>
        </w:rPr>
        <w:t>（一）收入支出决算总体情况说明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方正仿宋_GBK" w:hAnsi="方正仿宋_GBK" w:eastAsia="方正仿宋_GBK" w:cs="方正仿宋_GBK"/>
          <w:color w:val="auto"/>
          <w:sz w:val="32"/>
          <w:szCs w:val="32"/>
          <w:shd w:val="clear" w:color="auto" w:fill="auto"/>
          <w:lang w:eastAsia="zh-CN"/>
        </w:rPr>
      </w:pPr>
      <w:r>
        <w:rPr>
          <w:rStyle w:val="13"/>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年度收入总计</w:t>
      </w:r>
      <w:r>
        <w:rPr>
          <w:rFonts w:hint="eastAsia" w:ascii="方正仿宋_GBK" w:hAnsi="方正仿宋_GBK" w:eastAsia="方正仿宋_GBK" w:cs="方正仿宋_GBK"/>
          <w:sz w:val="32"/>
          <w:szCs w:val="32"/>
          <w:shd w:val="clear" w:color="auto" w:fill="FFFFFF"/>
          <w:lang w:val="en-US" w:eastAsia="zh-CN"/>
        </w:rPr>
        <w:t>1281.87</w:t>
      </w:r>
      <w:r>
        <w:rPr>
          <w:rFonts w:ascii="方正仿宋_GBK" w:hAnsi="方正仿宋_GBK" w:eastAsia="方正仿宋_GBK" w:cs="方正仿宋_GBK"/>
          <w:sz w:val="32"/>
          <w:szCs w:val="32"/>
          <w:shd w:val="clear" w:color="auto" w:fill="FFFFFF"/>
        </w:rPr>
        <w:t>万元，支出总计</w:t>
      </w:r>
      <w:r>
        <w:rPr>
          <w:rFonts w:ascii="方正仿宋_GBK" w:hAnsi="方正仿宋_GBK" w:eastAsia="方正仿宋_GBK" w:cs="方正仿宋_GBK"/>
          <w:sz w:val="32"/>
          <w:szCs w:val="32"/>
        </w:rPr>
        <w:t>1326.38</w:t>
      </w:r>
      <w:r>
        <w:rPr>
          <w:rFonts w:ascii="方正仿宋_GBK" w:hAnsi="方正仿宋_GBK" w:eastAsia="方正仿宋_GBK" w:cs="方正仿宋_GBK"/>
          <w:sz w:val="32"/>
          <w:szCs w:val="32"/>
          <w:shd w:val="clear" w:color="auto" w:fill="FFFFFF"/>
        </w:rPr>
        <w:t>万元。收支较上年决算数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44.51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auto"/>
          <w:lang w:eastAsia="zh-CN"/>
        </w:rPr>
        <w:t>我院门诊人次和住院人次减少，医疗收入减少。</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年度收入合计</w:t>
      </w:r>
      <w:r>
        <w:rPr>
          <w:rFonts w:hint="eastAsia" w:ascii="方正仿宋_GBK" w:hAnsi="方正仿宋_GBK" w:eastAsia="方正仿宋_GBK" w:cs="方正仿宋_GBK"/>
          <w:sz w:val="32"/>
          <w:szCs w:val="32"/>
          <w:shd w:val="clear" w:color="auto" w:fill="FFFFFF"/>
          <w:lang w:val="en-US" w:eastAsia="zh-CN"/>
        </w:rPr>
        <w:t>1281.87</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44.51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财政拨款收入减少。</w:t>
      </w:r>
      <w:r>
        <w:rPr>
          <w:rFonts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592.4</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46.2</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689.46</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53.8</w:t>
      </w:r>
      <w:r>
        <w:rPr>
          <w:rFonts w:ascii="方正仿宋_GBK" w:hAnsi="方正仿宋_GBK" w:eastAsia="方正仿宋_GBK" w:cs="方正仿宋_GBK"/>
          <w:sz w:val="32"/>
          <w:szCs w:val="32"/>
          <w:shd w:val="clear" w:color="auto" w:fill="FFFFFF"/>
        </w:rPr>
        <w:t>%；经营收入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w:t>
      </w:r>
      <w:r>
        <w:rPr>
          <w:rFonts w:ascii="方正仿宋_GBK" w:hAnsi="方正仿宋_GBK" w:eastAsia="方正仿宋_GBK" w:cs="方正仿宋_GBK"/>
          <w:color w:val="auto"/>
          <w:sz w:val="32"/>
          <w:szCs w:val="32"/>
          <w:shd w:val="clear" w:color="auto" w:fill="FFFFFF"/>
        </w:rPr>
        <w:t>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13"/>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年度支出合</w:t>
      </w:r>
      <w:r>
        <w:rPr>
          <w:rFonts w:hint="eastAsia" w:ascii="方正仿宋_GBK" w:hAnsi="方正仿宋_GBK" w:eastAsia="方正仿宋_GBK" w:cs="方正仿宋_GBK"/>
          <w:sz w:val="32"/>
          <w:szCs w:val="32"/>
          <w:shd w:val="clear" w:color="auto" w:fill="FFFFFF"/>
          <w:lang w:val="en-US" w:eastAsia="zh-CN" w:bidi="ar-SA"/>
        </w:rPr>
        <w:t>计1,281.87</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44.51</w:t>
      </w:r>
      <w:r>
        <w:rPr>
          <w:rFonts w:ascii="方正仿宋_GBK" w:hAnsi="方正仿宋_GBK" w:eastAsia="方正仿宋_GBK" w:cs="方正仿宋_GBK"/>
          <w:sz w:val="32"/>
          <w:szCs w:val="32"/>
          <w:shd w:val="clear" w:color="auto" w:fill="FFFFFF"/>
        </w:rPr>
        <w:t>万元，下降</w:t>
      </w:r>
      <w:r>
        <w:rPr>
          <w:rFonts w:hint="eastAsia" w:ascii="方正仿宋_GBK" w:hAnsi="方正仿宋_GBK" w:eastAsia="方正仿宋_GBK" w:cs="方正仿宋_GBK"/>
          <w:sz w:val="32"/>
          <w:szCs w:val="32"/>
          <w:shd w:val="clear" w:color="auto" w:fill="FFFFFF"/>
          <w:lang w:val="en-US" w:eastAsia="zh-CN"/>
        </w:rPr>
        <w:t>3.4</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医院人员支出、偿还药品欠款等减少。</w:t>
      </w:r>
      <w:r>
        <w:rPr>
          <w:rFonts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1,071.27</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83.6</w:t>
      </w:r>
      <w:r>
        <w:rPr>
          <w:rFonts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rPr>
        <w:t>210.6</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lang w:val="en-US" w:eastAsia="zh-CN"/>
        </w:rPr>
        <w:t>16.4</w:t>
      </w:r>
      <w:r>
        <w:rPr>
          <w:rFonts w:ascii="方正仿宋_GBK" w:hAnsi="方正仿宋_GBK" w:eastAsia="方正仿宋_GBK" w:cs="方正仿宋_GBK"/>
          <w:sz w:val="32"/>
          <w:szCs w:val="32"/>
          <w:shd w:val="clear" w:color="auto" w:fill="FFFFFF"/>
        </w:rPr>
        <w:t>%；经营支出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 xml:space="preserve">  </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lang w:eastAsia="zh-CN"/>
        </w:rPr>
      </w:pPr>
      <w:r>
        <w:rPr>
          <w:rStyle w:val="13"/>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年度财政拨款收、支总计</w:t>
      </w:r>
      <w:r>
        <w:rPr>
          <w:rFonts w:hint="eastAsia" w:ascii="方正仿宋_GBK" w:hAnsi="方正仿宋_GBK" w:eastAsia="方正仿宋_GBK" w:cs="方正仿宋_GBK"/>
          <w:sz w:val="32"/>
          <w:szCs w:val="32"/>
          <w:shd w:val="clear" w:color="auto" w:fill="FFFFFF"/>
        </w:rPr>
        <w:t>592.4</w:t>
      </w:r>
      <w:r>
        <w:rPr>
          <w:rFonts w:ascii="方正仿宋_GBK" w:hAnsi="方正仿宋_GBK" w:eastAsia="方正仿宋_GBK" w:cs="方正仿宋_GBK"/>
          <w:sz w:val="32"/>
          <w:szCs w:val="32"/>
          <w:shd w:val="clear" w:color="auto" w:fill="FFFFFF"/>
        </w:rPr>
        <w:t>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79.23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color w:val="auto"/>
          <w:kern w:val="0"/>
          <w:sz w:val="32"/>
          <w:szCs w:val="32"/>
          <w:shd w:val="clear" w:fill="FFFFFF"/>
          <w:lang w:eastAsia="zh-CN" w:bidi="ar"/>
        </w:rPr>
        <w:t>一般公共预算财政拨款收入减少</w:t>
      </w:r>
      <w:r>
        <w:rPr>
          <w:rFonts w:hint="default" w:ascii="Times New Roman" w:hAnsi="Times New Roman" w:eastAsia="方正仿宋_GBK" w:cs="Times New Roman"/>
          <w:b w:val="0"/>
          <w:bCs w:val="0"/>
          <w:color w:val="auto"/>
          <w:kern w:val="0"/>
          <w:sz w:val="32"/>
          <w:szCs w:val="32"/>
          <w:shd w:val="clear" w:fill="FFFFFF"/>
          <w:lang w:bidi="ar"/>
        </w:rPr>
        <w:t>。</w:t>
      </w:r>
    </w:p>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3"/>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年度一般公共预算财政拨款收入</w:t>
      </w:r>
      <w:r>
        <w:rPr>
          <w:rFonts w:hint="eastAsia" w:ascii="方正仿宋_GBK" w:hAnsi="方正仿宋_GBK" w:eastAsia="方正仿宋_GBK" w:cs="方正仿宋_GBK"/>
          <w:sz w:val="32"/>
          <w:szCs w:val="32"/>
        </w:rPr>
        <w:t>592.4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79.23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卫生健康财政拨款收入减少。</w:t>
      </w:r>
      <w:r>
        <w:rPr>
          <w:rFonts w:hint="default" w:ascii="方正仿宋_GBK" w:hAnsi="方正仿宋_GBK" w:eastAsia="方正仿宋_GBK" w:cs="方正仿宋_GBK"/>
          <w:sz w:val="32"/>
          <w:szCs w:val="32"/>
          <w:shd w:val="clear" w:color="auto" w:fill="FFFFFF"/>
          <w:lang w:val="en-US" w:eastAsia="zh-CN"/>
        </w:rPr>
        <w:t>较年初预算数增加246.54万元，增长71.3%</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基本公共卫生服务收入、街镇卫生院药品零差率补助、基本药物款未纳入年初预算</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b w:val="0"/>
          <w:bCs w:val="0"/>
          <w:color w:val="auto"/>
          <w:kern w:val="0"/>
          <w:sz w:val="32"/>
          <w:szCs w:val="32"/>
          <w:shd w:val="clear" w:fill="FFFFFF"/>
          <w:lang w:eastAsia="zh-CN"/>
        </w:rPr>
      </w:pPr>
      <w:r>
        <w:rPr>
          <w:rStyle w:val="13"/>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w:t>
      </w:r>
      <w:r>
        <w:rPr>
          <w:rFonts w:hint="eastAsia" w:ascii="方正仿宋_GBK" w:hAnsi="方正仿宋_GBK" w:eastAsia="方正仿宋_GBK" w:cs="方正仿宋_GBK"/>
          <w:sz w:val="32"/>
          <w:szCs w:val="32"/>
        </w:rPr>
        <w:t>592.4</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lang w:val="en-US" w:eastAsia="zh-CN"/>
        </w:rPr>
        <w:t>79.23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下降</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color w:val="auto"/>
          <w:sz w:val="32"/>
          <w:szCs w:val="32"/>
          <w:shd w:val="clear" w:color="auto" w:fill="FFFFFF"/>
          <w:lang w:eastAsia="zh-CN"/>
        </w:rPr>
        <w:t>卫生健康财政拨款支出减少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较年初预算数增加</w:t>
      </w:r>
      <w:r>
        <w:rPr>
          <w:rFonts w:hint="default" w:ascii="方正仿宋_GBK" w:hAnsi="方正仿宋_GBK" w:eastAsia="方正仿宋_GBK" w:cs="方正仿宋_GBK"/>
          <w:sz w:val="32"/>
          <w:szCs w:val="32"/>
          <w:shd w:val="clear" w:color="auto" w:fill="FFFFFF"/>
          <w:lang w:val="en-US" w:eastAsia="zh-CN"/>
        </w:rPr>
        <w:t>246.</w:t>
      </w:r>
      <w:r>
        <w:rPr>
          <w:rFonts w:hint="default" w:ascii="方正仿宋_GBK" w:hAnsi="方正仿宋_GBK" w:eastAsia="方正仿宋_GBK" w:cs="方正仿宋_GBK"/>
          <w:sz w:val="32"/>
          <w:szCs w:val="32"/>
          <w:shd w:val="clear" w:color="auto" w:fill="FFFFFF"/>
          <w:lang w:eastAsia="zh-CN"/>
        </w:rPr>
        <w:t>54</w:t>
      </w:r>
      <w:r>
        <w:rPr>
          <w:rFonts w:hint="default" w:ascii="Times New Roman" w:hAnsi="Times New Roman" w:eastAsia="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，增长71.3%</w:t>
      </w:r>
      <w:r>
        <w:rPr>
          <w:rFonts w:ascii="方正仿宋_GBK" w:hAnsi="方正仿宋_GBK" w:eastAsia="方正仿宋_GBK" w:cs="方正仿宋_GBK"/>
          <w:color w:val="auto"/>
          <w:sz w:val="32"/>
          <w:szCs w:val="32"/>
          <w:shd w:val="clear" w:color="auto" w:fill="FFFFFF"/>
        </w:rPr>
        <w:t>。主要</w:t>
      </w:r>
      <w:r>
        <w:rPr>
          <w:rFonts w:ascii="方正仿宋_GBK" w:hAnsi="方正仿宋_GBK" w:eastAsia="方正仿宋_GBK" w:cs="方正仿宋_GBK"/>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基本公共卫生服务收入、</w:t>
      </w:r>
      <w:r>
        <w:rPr>
          <w:rFonts w:hint="eastAsia" w:ascii="方正仿宋_GBK" w:hAnsi="方正仿宋_GBK" w:eastAsia="方正仿宋_GBK" w:cs="方正仿宋_GBK"/>
          <w:b w:val="0"/>
          <w:bCs w:val="0"/>
          <w:color w:val="auto"/>
          <w:kern w:val="0"/>
          <w:sz w:val="32"/>
          <w:szCs w:val="32"/>
          <w:shd w:val="clear" w:fill="FFFFFF"/>
          <w:lang w:eastAsia="zh-CN"/>
        </w:rPr>
        <w:t>街镇卫生院药品零差率补助、基本药物款未纳入年初预算。</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3"/>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万元，较上年决算数无增减</w:t>
      </w:r>
      <w:r>
        <w:rPr>
          <w:rFonts w:hint="eastAsia" w:ascii="方正仿宋_GBK" w:hAnsi="方正仿宋_GBK" w:eastAsia="方正仿宋_GBK" w:cs="方正仿宋_GBK"/>
          <w:color w:val="auto"/>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年度一般公共预算财政拨款支出主要用于以下几个方面：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141.28</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23.9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w:t>
      </w:r>
      <w:r>
        <w:rPr>
          <w:rFonts w:hint="default" w:ascii="Times New Roman" w:hAnsi="Times New Roman" w:eastAsia="方正仿宋_GBK"/>
          <w:color w:val="auto"/>
          <w:sz w:val="32"/>
          <w:szCs w:val="32"/>
          <w:shd w:val="clear" w:color="auto" w:fill="FFFFFF"/>
        </w:rPr>
        <w:t>增加36.97万元，增长35.4%</w:t>
      </w:r>
      <w:r>
        <w:rPr>
          <w:rFonts w:ascii="方正仿宋_GBK" w:hAnsi="方正仿宋_GBK" w:eastAsia="方正仿宋_GBK" w:cs="方正仿宋_GBK"/>
          <w:sz w:val="32"/>
          <w:szCs w:val="32"/>
          <w:shd w:val="clear" w:color="auto" w:fill="FFFFFF"/>
        </w:rPr>
        <w:t>，主</w:t>
      </w:r>
      <w:r>
        <w:rPr>
          <w:rFonts w:ascii="方正仿宋_GBK" w:hAnsi="方正仿宋_GBK" w:eastAsia="方正仿宋_GBK" w:cs="方正仿宋_GBK"/>
          <w:color w:val="auto"/>
          <w:sz w:val="32"/>
          <w:szCs w:val="32"/>
          <w:shd w:val="clear" w:color="auto" w:fill="FFFFFF"/>
        </w:rPr>
        <w:t>要原因是</w:t>
      </w:r>
      <w:r>
        <w:rPr>
          <w:rFonts w:hint="eastAsia" w:ascii="方正仿宋_GBK" w:hAnsi="方正仿宋_GBK" w:eastAsia="方正仿宋_GBK" w:cs="方正仿宋_GBK"/>
          <w:color w:val="auto"/>
          <w:sz w:val="32"/>
          <w:szCs w:val="32"/>
          <w:shd w:val="clear" w:color="auto" w:fill="FFFFFF"/>
          <w:lang w:eastAsia="zh-CN"/>
        </w:rPr>
        <w:t>人员新进、调入等导致保险等支出增加。</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rPr>
          <w:rFonts w:hint="default" w:ascii="方正仿宋_GBK" w:hAnsi="方正仿宋_GBK" w:eastAsia="方正仿宋_GBK" w:cs="方正仿宋_GBK"/>
          <w:b w:val="0"/>
          <w:bCs w:val="0"/>
          <w:color w:val="auto"/>
          <w:kern w:val="0"/>
          <w:sz w:val="32"/>
          <w:szCs w:val="32"/>
          <w:shd w:val="clear" w:fill="FFFFFF"/>
          <w:lang w:val="en-US" w:eastAsia="zh-CN" w:bidi="ar"/>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451.12</w:t>
      </w:r>
      <w:r>
        <w:rPr>
          <w:rFonts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76.2</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较年初预算数增加209.57万元，增长86.8%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shd w:val="clear" w:fill="FFFFFF"/>
          <w:lang w:eastAsia="zh-CN"/>
        </w:rPr>
        <w:t>基本药物款及基本公共卫生服务支出未纳入年初预算</w:t>
      </w:r>
      <w:r>
        <w:rPr>
          <w:rFonts w:hint="eastAsia" w:ascii="方正仿宋_GBK" w:hAnsi="方正仿宋_GBK" w:eastAsia="方正仿宋_GBK" w:cs="方正仿宋_GBK"/>
          <w:b w:val="0"/>
          <w:bCs w:val="0"/>
          <w:color w:val="auto"/>
          <w:kern w:val="0"/>
          <w:sz w:val="32"/>
          <w:szCs w:val="32"/>
          <w:shd w:val="clear" w:fill="FFFFFF"/>
        </w:rPr>
        <w:t>。</w:t>
      </w:r>
    </w:p>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年度一般公共财政拨款基本支出</w:t>
      </w:r>
      <w:r>
        <w:rPr>
          <w:rFonts w:hint="eastAsia" w:ascii="方正仿宋_GBK" w:hAnsi="方正仿宋_GBK" w:eastAsia="方正仿宋_GBK" w:cs="方正仿宋_GBK"/>
          <w:sz w:val="32"/>
          <w:szCs w:val="32"/>
          <w:lang w:val="en-US" w:eastAsia="zh-CN"/>
        </w:rPr>
        <w:t>381.8</w:t>
      </w:r>
      <w:r>
        <w:rPr>
          <w:rFonts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lang w:val="en-US" w:eastAsia="zh-CN"/>
        </w:rPr>
        <w:t>381.80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36.21</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0.5</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lang w:eastAsia="zh-CN"/>
        </w:rPr>
        <w:t>人员新进、调入等导致人员经费增加。</w:t>
      </w:r>
      <w:r>
        <w:rPr>
          <w:rFonts w:ascii="方正仿宋_GBK" w:hAnsi="方正仿宋_GBK" w:eastAsia="方正仿宋_GBK" w:cs="方正仿宋_GBK"/>
          <w:color w:val="auto"/>
          <w:sz w:val="32"/>
          <w:szCs w:val="32"/>
          <w:shd w:val="clear" w:color="auto" w:fill="FFFFFF"/>
        </w:rPr>
        <w:t>人员经费用途</w:t>
      </w:r>
      <w:r>
        <w:rPr>
          <w:rFonts w:hint="default" w:ascii="Times New Roman" w:hAnsi="Times New Roman" w:eastAsia="方正仿宋_GBK" w:cs="Times New Roman"/>
          <w:b w:val="0"/>
          <w:bCs w:val="0"/>
          <w:color w:val="auto"/>
          <w:kern w:val="0"/>
          <w:sz w:val="32"/>
          <w:szCs w:val="32"/>
          <w:shd w:val="clear" w:fill="FFFFFF"/>
          <w:lang w:val="en-US" w:eastAsia="zh-CN" w:bidi="ar"/>
        </w:rPr>
        <w:t>主</w:t>
      </w:r>
      <w:r>
        <w:rPr>
          <w:rFonts w:hint="default" w:ascii="Times New Roman" w:hAnsi="Times New Roman" w:eastAsia="方正仿宋_GBK" w:cs="Times New Roman"/>
          <w:b w:val="0"/>
          <w:bCs w:val="0"/>
          <w:kern w:val="0"/>
          <w:sz w:val="32"/>
          <w:szCs w:val="32"/>
          <w:shd w:val="clear" w:fill="FFFFFF"/>
          <w:lang w:val="en-US" w:eastAsia="zh-CN" w:bidi="ar"/>
        </w:rPr>
        <w:t>要包括</w:t>
      </w:r>
      <w:r>
        <w:rPr>
          <w:rFonts w:hint="default" w:ascii="Times New Roman" w:hAnsi="Times New Roman" w:eastAsia="方正仿宋_GBK" w:cs="Times New Roman"/>
          <w:b w:val="0"/>
          <w:bCs w:val="0"/>
          <w:kern w:val="0"/>
          <w:sz w:val="32"/>
          <w:szCs w:val="32"/>
          <w:shd w:val="clear" w:fill="FFFFFF"/>
        </w:rPr>
        <w:t>保障</w:t>
      </w:r>
      <w:r>
        <w:rPr>
          <w:rFonts w:hint="eastAsia" w:ascii="Times New Roman" w:hAnsi="Times New Roman" w:eastAsia="方正仿宋_GBK" w:cs="Times New Roman"/>
          <w:b w:val="0"/>
          <w:bCs w:val="0"/>
          <w:kern w:val="0"/>
          <w:sz w:val="32"/>
          <w:szCs w:val="32"/>
          <w:shd w:val="clear" w:fill="FFFFFF"/>
          <w:lang w:eastAsia="zh-CN"/>
        </w:rPr>
        <w:t>工资福利支出、对个人和家庭的补助等</w:t>
      </w:r>
      <w:r>
        <w:rPr>
          <w:rFonts w:hint="default" w:ascii="Times New Roman" w:hAnsi="Times New Roman" w:eastAsia="方正仿宋_GBK" w:cs="Times New Roman"/>
          <w:b w:val="0"/>
          <w:bCs w:val="0"/>
          <w:kern w:val="0"/>
          <w:sz w:val="32"/>
          <w:szCs w:val="32"/>
          <w:shd w:val="clear" w:fill="FFFFFF"/>
          <w:lang w:val="en-US" w:eastAsia="zh-CN" w:bidi="ar"/>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0"/>
          <w:sz w:val="32"/>
          <w:szCs w:val="32"/>
          <w:shd w:val="clear" w:fill="FFFFFF"/>
          <w:lang w:bidi="ar"/>
        </w:rPr>
      </w:pPr>
      <w:r>
        <w:rPr>
          <w:rFonts w:hint="default" w:ascii="Times New Roman" w:hAnsi="Times New Roman" w:eastAsia="方正仿宋_GBK" w:cs="Times New Roman"/>
          <w:b w:val="0"/>
          <w:bCs w:val="0"/>
          <w:kern w:val="0"/>
          <w:sz w:val="32"/>
          <w:szCs w:val="32"/>
          <w:shd w:val="clear" w:fill="FFFFFF"/>
          <w:lang w:bidi="ar"/>
        </w:rPr>
        <w:t>本单位202</w:t>
      </w:r>
      <w:r>
        <w:rPr>
          <w:rFonts w:hint="eastAsia" w:ascii="Times New Roman" w:hAnsi="Times New Roman" w:eastAsia="方正仿宋_GBK" w:cs="Times New Roman"/>
          <w:b w:val="0"/>
          <w:bCs w:val="0"/>
          <w:kern w:val="0"/>
          <w:sz w:val="32"/>
          <w:szCs w:val="32"/>
          <w:shd w:val="clear" w:fill="FFFFFF"/>
          <w:lang w:val="en-US" w:eastAsia="zh-CN" w:bidi="ar"/>
        </w:rPr>
        <w:t>4</w:t>
      </w:r>
      <w:r>
        <w:rPr>
          <w:rFonts w:hint="default" w:ascii="Times New Roman" w:hAnsi="Times New Roman" w:eastAsia="方正仿宋_GBK" w:cs="Times New Roman"/>
          <w:b w:val="0"/>
          <w:bCs w:val="0"/>
          <w:kern w:val="0"/>
          <w:sz w:val="32"/>
          <w:szCs w:val="32"/>
          <w:shd w:val="clear" w:fill="FFFFFF"/>
          <w:lang w:bidi="ar"/>
        </w:rPr>
        <w:t>年度无政府性基金预算财政拨款收支。</w:t>
      </w:r>
    </w:p>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0"/>
          <w:sz w:val="32"/>
          <w:szCs w:val="32"/>
          <w:shd w:val="clear" w:fill="FFFFFF"/>
          <w:lang w:bidi="ar"/>
        </w:rPr>
      </w:pPr>
      <w:r>
        <w:rPr>
          <w:rFonts w:hint="default" w:ascii="Times New Roman" w:hAnsi="Times New Roman" w:eastAsia="方正仿宋_GBK" w:cs="Times New Roman"/>
          <w:b w:val="0"/>
          <w:bCs w:val="0"/>
          <w:kern w:val="0"/>
          <w:sz w:val="32"/>
          <w:szCs w:val="32"/>
          <w:shd w:val="clear" w:fill="FFFFFF"/>
          <w:lang w:bidi="ar"/>
        </w:rPr>
        <w:t>本单位202</w:t>
      </w:r>
      <w:r>
        <w:rPr>
          <w:rFonts w:hint="eastAsia" w:ascii="Times New Roman" w:hAnsi="Times New Roman" w:eastAsia="方正仿宋_GBK" w:cs="Times New Roman"/>
          <w:b w:val="0"/>
          <w:bCs w:val="0"/>
          <w:kern w:val="0"/>
          <w:sz w:val="32"/>
          <w:szCs w:val="32"/>
          <w:shd w:val="clear" w:fill="FFFFFF"/>
          <w:lang w:val="en-US" w:eastAsia="zh-CN" w:bidi="ar"/>
        </w:rPr>
        <w:t>4</w:t>
      </w:r>
      <w:r>
        <w:rPr>
          <w:rFonts w:hint="default" w:ascii="Times New Roman" w:hAnsi="Times New Roman" w:eastAsia="方正仿宋_GBK" w:cs="Times New Roman"/>
          <w:b w:val="0"/>
          <w:bCs w:val="0"/>
          <w:kern w:val="0"/>
          <w:sz w:val="32"/>
          <w:szCs w:val="32"/>
          <w:shd w:val="clear" w:fill="FFFFFF"/>
          <w:lang w:bidi="ar"/>
        </w:rPr>
        <w:t>年度无国有资本经营预算财政拨款支出。</w:t>
      </w:r>
    </w:p>
    <w:p>
      <w:pPr>
        <w:pStyle w:val="9"/>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ascii="黑体" w:hAnsi="黑体" w:eastAsia="黑体" w:cs="黑体"/>
          <w:b w:val="0"/>
          <w:bCs/>
          <w:sz w:val="32"/>
          <w:szCs w:val="32"/>
          <w:shd w:val="clear" w:color="auto" w:fill="FFFFFF"/>
        </w:rPr>
      </w:pPr>
      <w:r>
        <w:rPr>
          <w:rStyle w:val="13"/>
          <w:rFonts w:hint="eastAsia" w:ascii="黑体" w:hAnsi="黑体" w:eastAsia="黑体" w:cs="黑体"/>
          <w:b w:val="0"/>
          <w:bCs/>
          <w:sz w:val="32"/>
          <w:szCs w:val="32"/>
          <w:shd w:val="clear" w:color="auto" w:fill="FFFFFF"/>
          <w:lang w:eastAsia="zh-CN"/>
        </w:rPr>
        <w:t>财政拨款</w:t>
      </w:r>
      <w:r>
        <w:rPr>
          <w:rStyle w:val="13"/>
          <w:rFonts w:ascii="黑体" w:hAnsi="黑体" w:eastAsia="黑体" w:cs="黑体"/>
          <w:b w:val="0"/>
          <w:bCs/>
          <w:sz w:val="32"/>
          <w:szCs w:val="32"/>
          <w:shd w:val="clear" w:color="auto" w:fill="FFFFFF"/>
        </w:rPr>
        <w:t>“三公”经费情况说明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（一）“三公”经费支出总体情况说明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年度“三公”经费支出共计0万元，较年初预算数增加0万元，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。较上年支出数增加0万元，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。我单位属于公益二类差额拨款单位，财政未保障我单位“三公”经费。</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（二）“三公”经费分项支出情况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年度无因公出国（境）费用0万元，费用支出较年初预算数增加0万元，无变化。较上年支出数增加0万元，无变化。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年度公务车购置费用0万元，费用支出较年初预算数增加0万元，无变化。较上年支出数增加0万元，无变化。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年度公务车运行维护费0万元，费用支出较年初预算数增加0万元，无变化。较上年支出数增加0万元，无变化。</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lang w:val="en-US" w:eastAsia="zh-CN"/>
        </w:rPr>
      </w:pPr>
      <w:r>
        <w:rPr>
          <w:rFonts w:hint="eastAsia" w:ascii="Times New Roman" w:hAnsi="Times New Roman" w:eastAsia="方正仿宋_GBK" w:cs="宋体"/>
          <w:color w:val="auto"/>
          <w:kern w:val="0"/>
          <w:sz w:val="32"/>
          <w:szCs w:val="32"/>
        </w:rPr>
        <w:t>本单位</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w:t>
      </w:r>
      <w:r>
        <w:rPr>
          <w:rFonts w:hint="eastAsia" w:ascii="Times New Roman" w:hAnsi="Times New Roman" w:eastAsia="方正仿宋_GBK" w:cs="宋体"/>
          <w:color w:val="auto"/>
          <w:kern w:val="0"/>
          <w:sz w:val="32"/>
          <w:szCs w:val="32"/>
          <w:lang w:eastAsia="zh-CN"/>
        </w:rPr>
        <w:t>公务接待</w:t>
      </w:r>
      <w:r>
        <w:rPr>
          <w:rFonts w:hint="eastAsia" w:ascii="Times New Roman" w:hAnsi="Times New Roman" w:eastAsia="方正仿宋_GBK" w:cs="宋体"/>
          <w:color w:val="auto"/>
          <w:kern w:val="0"/>
          <w:sz w:val="32"/>
          <w:szCs w:val="32"/>
        </w:rPr>
        <w:t>费0万元，费用支出较年初预算数增加0万元，无变化。较上年支出数增加0万元，无变化。</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（三）“三公”经费实物量情况</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年度本部门因公出国（境）共计0个团组，0人；公务用车购置0辆，公务车保有量为0辆；国内公务接待0批次0人，其中：国内外事接待0批次，0人；国（境）外公务接待0批次，0人。</w:t>
      </w: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年本部门人均接待费0元，车均购置费0万元，车均维护费0万元。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黑体" w:hAnsi="黑体" w:eastAsia="黑体" w:cs="黑体"/>
          <w:b w:val="0"/>
          <w:bCs/>
          <w:sz w:val="32"/>
          <w:szCs w:val="32"/>
          <w:shd w:val="clear" w:color="auto" w:fill="FFFFFF"/>
        </w:rPr>
      </w:pPr>
      <w:r>
        <w:rPr>
          <w:rStyle w:val="13"/>
          <w:rFonts w:ascii="黑体" w:hAnsi="黑体" w:eastAsia="黑体" w:cs="黑体"/>
          <w:b w:val="0"/>
          <w:bCs/>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w:t>
      </w: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b w:val="0"/>
          <w:bCs w:val="0"/>
          <w:kern w:val="0"/>
          <w:sz w:val="32"/>
          <w:szCs w:val="32"/>
          <w:shd w:val="clear" w:fill="FFFFFF"/>
          <w:lang w:val="en-US" w:eastAsia="zh-CN" w:bidi="ar"/>
        </w:rPr>
        <w:t>本单位属于差额拨款事业单位</w:t>
      </w:r>
      <w:r>
        <w:rPr>
          <w:rFonts w:hint="default"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会议费、培训费和差旅费。</w:t>
      </w:r>
    </w:p>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方正仿宋_GBK" w:hAnsi="方正仿宋_GBK" w:eastAsia="方正仿宋_GBK" w:cs="方正仿宋_GBK"/>
          <w:b w:val="0"/>
          <w:bCs w:val="0"/>
          <w:kern w:val="0"/>
          <w:sz w:val="32"/>
          <w:szCs w:val="32"/>
        </w:rPr>
      </w:pPr>
      <w:bookmarkStart w:id="0" w:name="OLE_LINK46"/>
      <w:r>
        <w:rPr>
          <w:rFonts w:hint="eastAsia" w:ascii="方正仿宋_GBK" w:hAnsi="方正仿宋_GBK" w:eastAsia="方正仿宋_GBK" w:cs="方正仿宋_GBK"/>
          <w:b w:val="0"/>
          <w:bCs w:val="0"/>
          <w:kern w:val="0"/>
          <w:sz w:val="32"/>
          <w:szCs w:val="32"/>
        </w:rPr>
        <w:t>按照部门决算列报口径，我单位不在机关运行经费统计范围之内。</w:t>
      </w:r>
    </w:p>
    <w:bookmarkEnd w:id="0"/>
    <w:p>
      <w:pPr>
        <w:pStyle w:val="14"/>
        <w:keepNext w:val="0"/>
        <w:keepLines w:val="0"/>
        <w:pageBreakBefore w:val="0"/>
        <w:widowControl/>
        <w:kinsoku/>
        <w:wordWrap/>
        <w:overflowPunct/>
        <w:topLinePunct w:val="0"/>
        <w:autoSpaceDE w:val="0"/>
        <w:autoSpaceDN/>
        <w:bidi w:val="0"/>
        <w:adjustRightInd/>
        <w:spacing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numPr>
          <w:ilvl w:val="0"/>
          <w:numId w:val="0"/>
        </w:numPr>
        <w:kinsoku/>
        <w:wordWrap/>
        <w:overflowPunct/>
        <w:topLinePunct w:val="0"/>
        <w:autoSpaceDE w:val="0"/>
        <w:autoSpaceDN/>
        <w:bidi w:val="0"/>
        <w:adjustRightInd/>
        <w:spacing w:line="560" w:lineRule="exact"/>
        <w:ind w:left="630" w:leftChars="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（四）</w:t>
      </w:r>
      <w:r>
        <w:rPr>
          <w:rFonts w:hint="eastAsia" w:ascii="方正楷体_GBK" w:hAnsi="方正楷体_GBK" w:eastAsia="方正楷体_GBK" w:cs="方正楷体_GBK"/>
          <w:b w:val="0"/>
          <w:bCs w:val="0"/>
          <w:sz w:val="32"/>
          <w:szCs w:val="32"/>
          <w:shd w:val="clear" w:color="auto" w:fill="FFFFFF"/>
        </w:rPr>
        <w:t>政府采购支出情况说明</w:t>
      </w:r>
    </w:p>
    <w:p>
      <w:pPr>
        <w:pStyle w:val="14"/>
        <w:keepNext w:val="0"/>
        <w:keepLines w:val="0"/>
        <w:pageBreakBefore w:val="0"/>
        <w:widowControl/>
        <w:numPr>
          <w:ilvl w:val="0"/>
          <w:numId w:val="0"/>
        </w:numPr>
        <w:kinsoku/>
        <w:wordWrap/>
        <w:overflowPunct/>
        <w:topLinePunct w:val="0"/>
        <w:autoSpaceDE w:val="0"/>
        <w:autoSpaceDN/>
        <w:bidi w:val="0"/>
        <w:adjustRightInd/>
        <w:spacing w:line="560" w:lineRule="exact"/>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年度本单位政府采购支出总额</w:t>
      </w:r>
      <w:r>
        <w:rPr>
          <w:rFonts w:hint="eastAsia" w:ascii="方正仿宋_GBK" w:hAnsi="方正仿宋_GBK" w:eastAsia="方正仿宋_GBK" w:cs="方正仿宋_GBK"/>
          <w:sz w:val="32"/>
          <w:szCs w:val="32"/>
        </w:rPr>
        <w:t>0.97</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0.97</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0.97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0.97</w:t>
      </w:r>
      <w:r>
        <w:rPr>
          <w:rFonts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lang w:val="en-US" w:eastAsia="zh-CN"/>
        </w:rPr>
        <w:t>100.0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办公室</w:t>
      </w:r>
      <w:r>
        <w:rPr>
          <w:rFonts w:hint="eastAsia" w:ascii="方正仿宋_GBK" w:hAnsi="方正仿宋_GBK" w:eastAsia="方正仿宋_GBK" w:cs="方正仿宋_GBK"/>
          <w:color w:val="auto"/>
          <w:sz w:val="32"/>
          <w:szCs w:val="32"/>
          <w:shd w:val="clear" w:color="auto" w:fill="FFFFFF"/>
          <w:lang w:val="en-US" w:eastAsia="zh-CN"/>
        </w:rPr>
        <w:t>A4纸、电脑等</w:t>
      </w:r>
      <w:r>
        <w:rPr>
          <w:rFonts w:hint="eastAsia" w:ascii="方正仿宋_GBK" w:hAnsi="方正仿宋_GBK" w:eastAsia="方正仿宋_GBK" w:cs="方正仿宋_GBK"/>
          <w:sz w:val="32"/>
          <w:szCs w:val="32"/>
          <w:shd w:val="clear" w:color="auto" w:fill="FFFFFF"/>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黑体" w:hAnsi="黑体" w:eastAsia="黑体" w:cs="黑体"/>
          <w:b w:val="0"/>
          <w:bCs/>
          <w:sz w:val="32"/>
          <w:szCs w:val="32"/>
          <w:shd w:val="clear" w:color="auto" w:fill="FFFFFF"/>
          <w:lang w:val="en-US" w:eastAsia="zh-CN" w:bidi="ar-SA"/>
        </w:rPr>
      </w:pPr>
      <w:bookmarkStart w:id="1" w:name="_GoBack"/>
      <w:r>
        <w:rPr>
          <w:rStyle w:val="13"/>
          <w:rFonts w:hint="eastAsia" w:ascii="黑体" w:hAnsi="黑体" w:eastAsia="黑体" w:cs="黑体"/>
          <w:b w:val="0"/>
          <w:bCs/>
          <w:sz w:val="32"/>
          <w:szCs w:val="32"/>
          <w:shd w:val="clear" w:color="auto" w:fill="FFFFFF"/>
          <w:lang w:val="en-US" w:eastAsia="zh-CN" w:bidi="ar-SA"/>
        </w:rPr>
        <w:t>五、2024年度预算绩效管理情况说明</w:t>
      </w:r>
    </w:p>
    <w:bookmarkEnd w:id="1"/>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（一）单位自评情况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5</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210.60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（二）绩效自评结果</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1.绩效目标自评表</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textAlignment w:val="auto"/>
        <w:rPr>
          <w:rFonts w:hint="eastAsia" w:ascii="Times New Roman" w:hAnsi="Times New Roman" w:eastAsia="方正小标宋_GBK" w:cs="宋体"/>
          <w:color w:val="auto"/>
          <w:kern w:val="0"/>
          <w:sz w:val="36"/>
          <w:szCs w:val="36"/>
        </w:rPr>
      </w:pPr>
      <w:r>
        <w:rPr>
          <w:rFonts w:hint="eastAsia" w:ascii="Times New Roman" w:hAnsi="Times New Roman" w:eastAsia="方正仿宋_GBK" w:cs="宋体"/>
          <w:color w:val="auto"/>
          <w:kern w:val="0"/>
          <w:sz w:val="32"/>
          <w:szCs w:val="32"/>
        </w:rPr>
        <w:t>详见</w:t>
      </w:r>
      <w:r>
        <w:rPr>
          <w:rFonts w:hint="eastAsia" w:ascii="Times New Roman" w:hAnsi="Times New Roman" w:eastAsia="方正仿宋_GBK" w:cs="宋体"/>
          <w:color w:val="auto"/>
          <w:kern w:val="0"/>
          <w:sz w:val="32"/>
          <w:szCs w:val="32"/>
          <w:lang w:eastAsia="zh-CN"/>
        </w:rPr>
        <w:t>公开报表</w:t>
      </w:r>
      <w:r>
        <w:rPr>
          <w:rFonts w:hint="eastAsia" w:ascii="Times New Roman" w:hAnsi="Times New Roman" w:eastAsia="方正仿宋_GBK" w:cs="宋体"/>
          <w:color w:val="auto"/>
          <w:kern w:val="0"/>
          <w:sz w:val="32"/>
          <w:szCs w:val="32"/>
        </w:rPr>
        <w:t>。</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2.绩效自评报告或案例</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无。</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3.关于绩效自评结果的说明</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本年度基本公共卫生、重大传染病防控等各项工作顺利完成，达成了年初工作计划，自评绩效目标完成度良好。</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lang w:val="en-US" w:eastAsia="zh-CN"/>
        </w:rPr>
      </w:pPr>
      <w:r>
        <w:rPr>
          <w:rFonts w:hint="eastAsia" w:ascii="Times New Roman" w:hAnsi="Times New Roman" w:eastAsia="方正楷体_GBK" w:cs="方正楷体_GBK"/>
          <w:color w:val="auto"/>
          <w:kern w:val="2"/>
          <w:sz w:val="32"/>
          <w:szCs w:val="32"/>
          <w:lang w:val="en-US" w:eastAsia="zh-CN"/>
        </w:rPr>
        <w:t>（三）重点绩效评价结果</w:t>
      </w:r>
    </w:p>
    <w:p>
      <w:pPr>
        <w:pStyle w:val="19"/>
        <w:keepNext w:val="0"/>
        <w:keepLines w:val="0"/>
        <w:pageBreakBefore w:val="0"/>
        <w:tabs>
          <w:tab w:val="center" w:pos="4153"/>
          <w:tab w:val="left" w:pos="7275"/>
        </w:tabs>
        <w:kinsoku/>
        <w:wordWrap/>
        <w:overflowPunct/>
        <w:topLinePunct w:val="0"/>
        <w:autoSpaceDN/>
        <w:bidi w:val="0"/>
        <w:adjustRightInd/>
        <w:spacing w:line="560" w:lineRule="exact"/>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b w:val="0"/>
          <w:bCs w:val="0"/>
          <w:kern w:val="0"/>
          <w:sz w:val="32"/>
          <w:szCs w:val="32"/>
          <w:shd w:val="clear" w:fill="FFFFFF"/>
          <w:lang w:val="en-US" w:eastAsia="zh-CN" w:bidi="ar"/>
        </w:rPr>
        <w:t>023-48480005</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重庆市綦江区隆盛镇中心卫生院</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592.40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689.46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1,124.93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1,281.87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重庆市綦江区隆盛镇中心卫生院</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1,281.87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592.40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689.46</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141.28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15.65</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12.33</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1,124.93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451.12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673.81</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基层医疗卫生机构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916.94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262.67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654.27</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乡镇卫生院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899.18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244.91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654.27</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其他基层医疗卫生机构支出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19.54</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重庆市綦江区隆盛镇中心卫生院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1,281.87</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1,071.27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210.60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156.93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1,124.93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914.33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基层医疗卫生机构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916.94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41.69</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乡镇卫生院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899.18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875.25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其他基层医疗卫生机构支出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168.92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168.92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重庆市綦江区隆盛镇中心卫生院</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重庆市綦江区隆盛镇中心卫生院</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381.80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141.28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48.20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68.95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262.67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220.98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244.91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220.98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19.54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重庆市綦江区隆盛镇中心卫生院</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312.85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381.80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重庆市綦江区隆盛镇中心卫生院</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重庆市綦江区隆盛镇中心卫生院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重庆市綦江区隆盛镇中心卫生院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97A23"/>
    <w:multiLevelType w:val="singleLevel"/>
    <w:tmpl w:val="6D797A2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807009"/>
    <w:rsid w:val="05BC6D49"/>
    <w:rsid w:val="05EF7B7B"/>
    <w:rsid w:val="06194FF1"/>
    <w:rsid w:val="06A2550B"/>
    <w:rsid w:val="06F80EE2"/>
    <w:rsid w:val="07001CCA"/>
    <w:rsid w:val="075678DB"/>
    <w:rsid w:val="077B465F"/>
    <w:rsid w:val="079D7CC7"/>
    <w:rsid w:val="08051BCA"/>
    <w:rsid w:val="086C12F4"/>
    <w:rsid w:val="08705944"/>
    <w:rsid w:val="08BA052C"/>
    <w:rsid w:val="08DB07BA"/>
    <w:rsid w:val="09433615"/>
    <w:rsid w:val="0969353F"/>
    <w:rsid w:val="098305D0"/>
    <w:rsid w:val="09B1218B"/>
    <w:rsid w:val="0A3317EA"/>
    <w:rsid w:val="0A5C4B69"/>
    <w:rsid w:val="0A86124A"/>
    <w:rsid w:val="0AB54CC0"/>
    <w:rsid w:val="0B9335CE"/>
    <w:rsid w:val="0BF2311A"/>
    <w:rsid w:val="0C7927C4"/>
    <w:rsid w:val="0C9B098C"/>
    <w:rsid w:val="0D481910"/>
    <w:rsid w:val="0D673E11"/>
    <w:rsid w:val="0DDA54E4"/>
    <w:rsid w:val="0E3A5F83"/>
    <w:rsid w:val="0E8441C2"/>
    <w:rsid w:val="0EF35F43"/>
    <w:rsid w:val="0F3E4EEB"/>
    <w:rsid w:val="0F836721"/>
    <w:rsid w:val="0FA25D96"/>
    <w:rsid w:val="0FAF178C"/>
    <w:rsid w:val="107B59E5"/>
    <w:rsid w:val="10EC0126"/>
    <w:rsid w:val="10F70B9A"/>
    <w:rsid w:val="111445C7"/>
    <w:rsid w:val="114278C6"/>
    <w:rsid w:val="1158083A"/>
    <w:rsid w:val="11643A4B"/>
    <w:rsid w:val="11ED0F98"/>
    <w:rsid w:val="11F03528"/>
    <w:rsid w:val="12370645"/>
    <w:rsid w:val="12C921C4"/>
    <w:rsid w:val="131C65AE"/>
    <w:rsid w:val="137D7266"/>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713497"/>
    <w:rsid w:val="19B906A4"/>
    <w:rsid w:val="1B6F15B6"/>
    <w:rsid w:val="1BAA2EDC"/>
    <w:rsid w:val="1CA55E64"/>
    <w:rsid w:val="1D014A01"/>
    <w:rsid w:val="1D022362"/>
    <w:rsid w:val="1D1B04B0"/>
    <w:rsid w:val="1D6520B8"/>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835401"/>
    <w:rsid w:val="22AD3177"/>
    <w:rsid w:val="235417B6"/>
    <w:rsid w:val="24B92327"/>
    <w:rsid w:val="24C14514"/>
    <w:rsid w:val="2533755C"/>
    <w:rsid w:val="25791755"/>
    <w:rsid w:val="26396DF4"/>
    <w:rsid w:val="27167136"/>
    <w:rsid w:val="271B442C"/>
    <w:rsid w:val="27B23302"/>
    <w:rsid w:val="28E958AC"/>
    <w:rsid w:val="29310A5F"/>
    <w:rsid w:val="2975506D"/>
    <w:rsid w:val="29C37A35"/>
    <w:rsid w:val="29D82DD2"/>
    <w:rsid w:val="2A076083"/>
    <w:rsid w:val="2A73162E"/>
    <w:rsid w:val="2AC64792"/>
    <w:rsid w:val="2B167953"/>
    <w:rsid w:val="2B200583"/>
    <w:rsid w:val="2B2729C0"/>
    <w:rsid w:val="2B8209DE"/>
    <w:rsid w:val="2B821C91"/>
    <w:rsid w:val="2BF81A22"/>
    <w:rsid w:val="2C636760"/>
    <w:rsid w:val="2C6762A3"/>
    <w:rsid w:val="2CF70F58"/>
    <w:rsid w:val="2FCA4B37"/>
    <w:rsid w:val="2FE029D7"/>
    <w:rsid w:val="2FF06E00"/>
    <w:rsid w:val="30586FEC"/>
    <w:rsid w:val="315F0B22"/>
    <w:rsid w:val="31A15828"/>
    <w:rsid w:val="31D84415"/>
    <w:rsid w:val="32074019"/>
    <w:rsid w:val="322343ED"/>
    <w:rsid w:val="32285F6F"/>
    <w:rsid w:val="32770556"/>
    <w:rsid w:val="329C0913"/>
    <w:rsid w:val="32AA0460"/>
    <w:rsid w:val="3337290D"/>
    <w:rsid w:val="33E31118"/>
    <w:rsid w:val="33EF7674"/>
    <w:rsid w:val="342D7BC6"/>
    <w:rsid w:val="352930DB"/>
    <w:rsid w:val="35573069"/>
    <w:rsid w:val="355F6038"/>
    <w:rsid w:val="356008B1"/>
    <w:rsid w:val="358C217E"/>
    <w:rsid w:val="36C9128A"/>
    <w:rsid w:val="370E2D95"/>
    <w:rsid w:val="37841E99"/>
    <w:rsid w:val="37BF1123"/>
    <w:rsid w:val="383C3F15"/>
    <w:rsid w:val="383E3836"/>
    <w:rsid w:val="38BE4696"/>
    <w:rsid w:val="3939115E"/>
    <w:rsid w:val="39B82A39"/>
    <w:rsid w:val="39C42CA8"/>
    <w:rsid w:val="39DC4FD6"/>
    <w:rsid w:val="39F01EA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678C7"/>
    <w:rsid w:val="3D3D4FC4"/>
    <w:rsid w:val="3DDF3AB1"/>
    <w:rsid w:val="3E1D0952"/>
    <w:rsid w:val="3E42660A"/>
    <w:rsid w:val="3E7555B1"/>
    <w:rsid w:val="3E787ED9"/>
    <w:rsid w:val="3F032E93"/>
    <w:rsid w:val="3F0527E5"/>
    <w:rsid w:val="3F4C52C6"/>
    <w:rsid w:val="3F694D83"/>
    <w:rsid w:val="3F866D54"/>
    <w:rsid w:val="3F885DCC"/>
    <w:rsid w:val="3F9941E8"/>
    <w:rsid w:val="3FBE1453"/>
    <w:rsid w:val="3FCD675E"/>
    <w:rsid w:val="4004000C"/>
    <w:rsid w:val="40760DD1"/>
    <w:rsid w:val="40BD5482"/>
    <w:rsid w:val="411B6CE5"/>
    <w:rsid w:val="412070D7"/>
    <w:rsid w:val="41314E40"/>
    <w:rsid w:val="41E0734B"/>
    <w:rsid w:val="426C1EA8"/>
    <w:rsid w:val="42736402"/>
    <w:rsid w:val="42D01B91"/>
    <w:rsid w:val="42E86A87"/>
    <w:rsid w:val="43307B09"/>
    <w:rsid w:val="439A3EB9"/>
    <w:rsid w:val="43BB152F"/>
    <w:rsid w:val="44C37687"/>
    <w:rsid w:val="45631927"/>
    <w:rsid w:val="45CB699A"/>
    <w:rsid w:val="46423C66"/>
    <w:rsid w:val="465B470D"/>
    <w:rsid w:val="469D6AD4"/>
    <w:rsid w:val="471E6C84"/>
    <w:rsid w:val="4748792B"/>
    <w:rsid w:val="475D719D"/>
    <w:rsid w:val="47674801"/>
    <w:rsid w:val="48225EF7"/>
    <w:rsid w:val="487129F0"/>
    <w:rsid w:val="488F422B"/>
    <w:rsid w:val="48E36915"/>
    <w:rsid w:val="48EB6572"/>
    <w:rsid w:val="495C4A24"/>
    <w:rsid w:val="497135DF"/>
    <w:rsid w:val="4A112080"/>
    <w:rsid w:val="4A263DF2"/>
    <w:rsid w:val="4A2F278B"/>
    <w:rsid w:val="4A6F6675"/>
    <w:rsid w:val="4B135857"/>
    <w:rsid w:val="4B7951CB"/>
    <w:rsid w:val="4B7C315C"/>
    <w:rsid w:val="4D1F53CA"/>
    <w:rsid w:val="4D8510D0"/>
    <w:rsid w:val="4DAC4ACA"/>
    <w:rsid w:val="4DBE01D2"/>
    <w:rsid w:val="4EFD467F"/>
    <w:rsid w:val="4F0C6BA3"/>
    <w:rsid w:val="4F186D58"/>
    <w:rsid w:val="4FAB71B9"/>
    <w:rsid w:val="4FFE7F08"/>
    <w:rsid w:val="504B6EAA"/>
    <w:rsid w:val="50AD1BCF"/>
    <w:rsid w:val="50E15312"/>
    <w:rsid w:val="50F06B6E"/>
    <w:rsid w:val="51064DCD"/>
    <w:rsid w:val="5109725B"/>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D02259"/>
    <w:rsid w:val="5A3B59D6"/>
    <w:rsid w:val="5AD134D8"/>
    <w:rsid w:val="5BF41F67"/>
    <w:rsid w:val="5C263CE4"/>
    <w:rsid w:val="5C5D2777"/>
    <w:rsid w:val="5CF66BF3"/>
    <w:rsid w:val="5CFD0476"/>
    <w:rsid w:val="5D290C69"/>
    <w:rsid w:val="5DA80C2C"/>
    <w:rsid w:val="5DAA5881"/>
    <w:rsid w:val="5F2D4A41"/>
    <w:rsid w:val="5FD84283"/>
    <w:rsid w:val="606666BA"/>
    <w:rsid w:val="60C74F6C"/>
    <w:rsid w:val="61015958"/>
    <w:rsid w:val="61025A59"/>
    <w:rsid w:val="613D5BBC"/>
    <w:rsid w:val="61536C39"/>
    <w:rsid w:val="620628AE"/>
    <w:rsid w:val="62944DD7"/>
    <w:rsid w:val="6319381F"/>
    <w:rsid w:val="63C25DC5"/>
    <w:rsid w:val="63C62057"/>
    <w:rsid w:val="64571EF5"/>
    <w:rsid w:val="64FB113D"/>
    <w:rsid w:val="656152C6"/>
    <w:rsid w:val="6587477F"/>
    <w:rsid w:val="658C3A08"/>
    <w:rsid w:val="65C031CA"/>
    <w:rsid w:val="65CE6852"/>
    <w:rsid w:val="66267C04"/>
    <w:rsid w:val="66372014"/>
    <w:rsid w:val="663F505A"/>
    <w:rsid w:val="666C2D2F"/>
    <w:rsid w:val="66AF5D7C"/>
    <w:rsid w:val="66EE5541"/>
    <w:rsid w:val="676D6DCB"/>
    <w:rsid w:val="6780468C"/>
    <w:rsid w:val="67924660"/>
    <w:rsid w:val="68407834"/>
    <w:rsid w:val="6883293E"/>
    <w:rsid w:val="688412AD"/>
    <w:rsid w:val="68EB1B71"/>
    <w:rsid w:val="696C0310"/>
    <w:rsid w:val="6A6C7940"/>
    <w:rsid w:val="6A9F1565"/>
    <w:rsid w:val="6AAD2300"/>
    <w:rsid w:val="6AE7781A"/>
    <w:rsid w:val="6B474EF5"/>
    <w:rsid w:val="6BC938E5"/>
    <w:rsid w:val="6BF5430C"/>
    <w:rsid w:val="6C0A5AC5"/>
    <w:rsid w:val="6C560CAE"/>
    <w:rsid w:val="6C576495"/>
    <w:rsid w:val="6D7E70D4"/>
    <w:rsid w:val="6D903FF5"/>
    <w:rsid w:val="6DA20F30"/>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4B74C8"/>
    <w:rsid w:val="73934AD2"/>
    <w:rsid w:val="73B138DC"/>
    <w:rsid w:val="7472745D"/>
    <w:rsid w:val="750837F0"/>
    <w:rsid w:val="754758CF"/>
    <w:rsid w:val="75595ECD"/>
    <w:rsid w:val="764F62AB"/>
    <w:rsid w:val="765C45EC"/>
    <w:rsid w:val="768A7619"/>
    <w:rsid w:val="76BD23AB"/>
    <w:rsid w:val="772A0312"/>
    <w:rsid w:val="772E1EBA"/>
    <w:rsid w:val="781926BC"/>
    <w:rsid w:val="796D60A4"/>
    <w:rsid w:val="79931225"/>
    <w:rsid w:val="79A031D5"/>
    <w:rsid w:val="79B47FDF"/>
    <w:rsid w:val="79E569A9"/>
    <w:rsid w:val="7A1525F7"/>
    <w:rsid w:val="7B420052"/>
    <w:rsid w:val="7BD06A28"/>
    <w:rsid w:val="7C3A7C0B"/>
    <w:rsid w:val="7C5248E4"/>
    <w:rsid w:val="7C566698"/>
    <w:rsid w:val="7C5866A3"/>
    <w:rsid w:val="7D7406BB"/>
    <w:rsid w:val="7DE94331"/>
    <w:rsid w:val="7EBE490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22"/>
    <w:basedOn w:val="12"/>
    <w:qFormat/>
    <w:uiPriority w:val="0"/>
    <w:rPr>
      <w:rFonts w:hint="default" w:ascii="Times New Roman" w:hAnsi="Times New Roman" w:cs="Times New Roman"/>
      <w:b/>
      <w:bCs/>
    </w:rPr>
  </w:style>
  <w:style w:type="character" w:customStyle="1" w:styleId="21">
    <w:name w:val="2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2025-10-29T02:49:32Z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ies>
</file>