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58" w:tblpY="2748"/>
        <w:tblOverlap w:val="never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444"/>
        <w:gridCol w:w="975"/>
        <w:gridCol w:w="2055"/>
        <w:gridCol w:w="1440"/>
        <w:gridCol w:w="1680"/>
        <w:gridCol w:w="1530"/>
        <w:gridCol w:w="1597"/>
        <w:gridCol w:w="1104"/>
        <w:gridCol w:w="668"/>
      </w:tblGrid>
      <w:tr w14:paraId="6C6A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76" w:type="dxa"/>
            <w:vAlign w:val="center"/>
          </w:tcPr>
          <w:p w14:paraId="693E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44" w:type="dxa"/>
            <w:vAlign w:val="center"/>
          </w:tcPr>
          <w:p w14:paraId="2DB40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975" w:type="dxa"/>
            <w:vAlign w:val="center"/>
          </w:tcPr>
          <w:p w14:paraId="4E02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55" w:type="dxa"/>
            <w:vAlign w:val="center"/>
          </w:tcPr>
          <w:p w14:paraId="4D3B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1440" w:type="dxa"/>
            <w:vAlign w:val="center"/>
          </w:tcPr>
          <w:p w14:paraId="07CC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处罚理由</w:t>
            </w:r>
          </w:p>
        </w:tc>
        <w:tc>
          <w:tcPr>
            <w:tcW w:w="1680" w:type="dxa"/>
            <w:vAlign w:val="center"/>
          </w:tcPr>
          <w:p w14:paraId="2C07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530" w:type="dxa"/>
            <w:vAlign w:val="center"/>
          </w:tcPr>
          <w:p w14:paraId="2269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行政处罚类别</w:t>
            </w:r>
          </w:p>
        </w:tc>
        <w:tc>
          <w:tcPr>
            <w:tcW w:w="1597" w:type="dxa"/>
            <w:vAlign w:val="center"/>
          </w:tcPr>
          <w:p w14:paraId="7576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处罚机关名称</w:t>
            </w:r>
          </w:p>
        </w:tc>
        <w:tc>
          <w:tcPr>
            <w:tcW w:w="1104" w:type="dxa"/>
            <w:vAlign w:val="center"/>
          </w:tcPr>
          <w:p w14:paraId="543C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行政处罚决定日期</w:t>
            </w:r>
          </w:p>
        </w:tc>
        <w:tc>
          <w:tcPr>
            <w:tcW w:w="668" w:type="dxa"/>
            <w:vAlign w:val="center"/>
          </w:tcPr>
          <w:p w14:paraId="74CE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BB1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76" w:type="dxa"/>
            <w:vAlign w:val="center"/>
          </w:tcPr>
          <w:p w14:paraId="549B661B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 w14:paraId="24CEAF99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(綦江)文综罚字﹝202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﹞F-000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</w:tc>
        <w:tc>
          <w:tcPr>
            <w:tcW w:w="975" w:type="dxa"/>
            <w:vAlign w:val="center"/>
          </w:tcPr>
          <w:p w14:paraId="7EC92E01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綦江区某某歌舞厅</w:t>
            </w:r>
          </w:p>
        </w:tc>
        <w:tc>
          <w:tcPr>
            <w:tcW w:w="2055" w:type="dxa"/>
            <w:vAlign w:val="center"/>
          </w:tcPr>
          <w:p w14:paraId="09003100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接纳未成年人进入营业性歌舞娱乐场所</w:t>
            </w:r>
          </w:p>
        </w:tc>
        <w:tc>
          <w:tcPr>
            <w:tcW w:w="1440" w:type="dxa"/>
            <w:vAlign w:val="center"/>
          </w:tcPr>
          <w:p w14:paraId="02043E03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《中华人民共和国未成年人保护法》第五十八条</w:t>
            </w:r>
          </w:p>
        </w:tc>
        <w:tc>
          <w:tcPr>
            <w:tcW w:w="1680" w:type="dxa"/>
            <w:vAlign w:val="center"/>
          </w:tcPr>
          <w:p w14:paraId="5D77E4E2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《中华人民共和国未成年人保护法》第一百二十三条</w:t>
            </w:r>
            <w:r>
              <w:rPr>
                <w:rFonts w:hint="default" w:ascii="仿宋_GB2312" w:hAnsi="仿宋_GB2312" w:eastAsia="仿宋_GB2312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530" w:type="dxa"/>
            <w:vAlign w:val="center"/>
          </w:tcPr>
          <w:p w14:paraId="08D5B496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1、警告；2、没收违法所得298元；3、罚款人民币7000元</w:t>
            </w:r>
            <w:bookmarkStart w:id="0" w:name="_GoBack"/>
            <w:bookmarkEnd w:id="0"/>
          </w:p>
        </w:tc>
        <w:tc>
          <w:tcPr>
            <w:tcW w:w="1597" w:type="dxa"/>
            <w:vAlign w:val="center"/>
          </w:tcPr>
          <w:p w14:paraId="2C77565C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1104" w:type="dxa"/>
            <w:vAlign w:val="center"/>
          </w:tcPr>
          <w:p w14:paraId="35AF40B5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2025年2月25日</w:t>
            </w:r>
          </w:p>
          <w:p w14:paraId="685F7810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7FADD4CF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</w:tbl>
    <w:p w14:paraId="7E2A0633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4ADBC">
    <w:pPr>
      <w:jc w:val="center"/>
      <w:rPr>
        <w:rFonts w:hint="eastAsia"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  <w:lang w:eastAsia="zh-CN"/>
      </w:rPr>
    </w:pPr>
    <w:r>
      <w:rPr>
        <w:rFonts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</w:rPr>
      <w:t>20</w:t>
    </w:r>
    <w:r>
      <w:rPr>
        <w:rFonts w:hint="eastAsia"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</w:rPr>
      <w:t>2</w:t>
    </w:r>
    <w:r>
      <w:rPr>
        <w:rFonts w:hint="eastAsia"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  <w:lang w:val="en-US" w:eastAsia="zh-CN"/>
      </w:rPr>
      <w:t>5</w:t>
    </w:r>
    <w:r>
      <w:rPr>
        <w:rFonts w:hint="eastAsia"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</w:rPr>
      <w:t>年</w:t>
    </w:r>
    <w:r>
      <w:rPr>
        <w:rFonts w:hint="eastAsia"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  <w:lang w:val="en-US" w:eastAsia="zh-CN"/>
      </w:rPr>
      <w:t>綦江区文化市场</w:t>
    </w:r>
    <w:r>
      <w:rPr>
        <w:rFonts w:hint="eastAsia"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</w:rPr>
      <w:t>行政处罚案件公示</w:t>
    </w:r>
    <w:r>
      <w:rPr>
        <w:rFonts w:hint="eastAsia"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  <w:lang w:eastAsia="zh-CN"/>
      </w:rPr>
      <w:t>（</w:t>
    </w:r>
    <w:r>
      <w:rPr>
        <w:rFonts w:hint="eastAsia"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  <w:lang w:val="en-US" w:eastAsia="zh-CN"/>
      </w:rPr>
      <w:t>一</w:t>
    </w:r>
    <w:r>
      <w:rPr>
        <w:rFonts w:hint="eastAsia"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  <w:lang w:eastAsia="zh-CN"/>
      </w:rPr>
      <w:t>）</w:t>
    </w:r>
  </w:p>
  <w:p w14:paraId="54FDC12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YzE0ZWVhYTFjMTRkOGNkNWMyZGFlYWU0ODk2YzUifQ=="/>
    <w:docVar w:name="KSO_WPS_MARK_KEY" w:val="d20ebc72-e01c-4e96-a1fe-c8b93007482f"/>
  </w:docVars>
  <w:rsids>
    <w:rsidRoot w:val="1D8E5D93"/>
    <w:rsid w:val="024912E2"/>
    <w:rsid w:val="043734A9"/>
    <w:rsid w:val="0D3C7019"/>
    <w:rsid w:val="0F356986"/>
    <w:rsid w:val="11015C10"/>
    <w:rsid w:val="126637EB"/>
    <w:rsid w:val="1582723F"/>
    <w:rsid w:val="17D92954"/>
    <w:rsid w:val="19D753EE"/>
    <w:rsid w:val="1ADD0D7B"/>
    <w:rsid w:val="1B1A4143"/>
    <w:rsid w:val="1BC53330"/>
    <w:rsid w:val="1D8E5D93"/>
    <w:rsid w:val="1FC86EC9"/>
    <w:rsid w:val="22BF794B"/>
    <w:rsid w:val="28E514B5"/>
    <w:rsid w:val="2AD8498D"/>
    <w:rsid w:val="2B37142E"/>
    <w:rsid w:val="30180806"/>
    <w:rsid w:val="30A47F57"/>
    <w:rsid w:val="31593667"/>
    <w:rsid w:val="33EF1497"/>
    <w:rsid w:val="37C73731"/>
    <w:rsid w:val="3A36479A"/>
    <w:rsid w:val="3AAA6D70"/>
    <w:rsid w:val="3C271BD4"/>
    <w:rsid w:val="3E1C107E"/>
    <w:rsid w:val="414F3FAF"/>
    <w:rsid w:val="41AA5383"/>
    <w:rsid w:val="4B2633FC"/>
    <w:rsid w:val="4D7133BD"/>
    <w:rsid w:val="4E924449"/>
    <w:rsid w:val="55D3606E"/>
    <w:rsid w:val="61A70A40"/>
    <w:rsid w:val="61DE3DC0"/>
    <w:rsid w:val="648657EE"/>
    <w:rsid w:val="678371C8"/>
    <w:rsid w:val="690310B0"/>
    <w:rsid w:val="6A9233D4"/>
    <w:rsid w:val="6E796AD6"/>
    <w:rsid w:val="70545BA6"/>
    <w:rsid w:val="70681F13"/>
    <w:rsid w:val="724062E1"/>
    <w:rsid w:val="725620A9"/>
    <w:rsid w:val="726D1B7A"/>
    <w:rsid w:val="76A47E0A"/>
    <w:rsid w:val="7D77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qFormat/>
    <w:uiPriority w:val="0"/>
    <w:pPr>
      <w:spacing w:line="36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513</Characters>
  <Lines>0</Lines>
  <Paragraphs>0</Paragraphs>
  <TotalTime>41</TotalTime>
  <ScaleCrop>false</ScaleCrop>
  <LinksUpToDate>false</LinksUpToDate>
  <CharactersWithSpaces>521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2022-10-18T06:53:00Z</dcterms:created>
  <dc:creator>Administrator</dc:creator>
  <cp:lastModifiedBy>鬼鬼头</cp:lastModifiedBy>
  <cp:lastPrinted>2025-02-26T07:30:51Z</cp:lastPrinted>
  <dcterms:modified xsi:type="dcterms:W3CDTF">2025-02-26T08:03:09Z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DEE41A878107450F87F2D7D963CCBF40</vt:lpwstr>
  </property>
  <property fmtid="{D5CDD505-2E9C-101B-9397-08002B2CF9AE}" pid="4" name="KSOTemplateDocerSaveRecord">
    <vt:lpwstr>eyJoZGlkIjoiNTNiYzE0ZWVhYTFjMTRkOGNkNWMyZGFlYWU0ODk2YzUiLCJ1c2VySWQiOiIyOTQ5OTY4OTYifQ==</vt:lpwstr>
  </property>
</Properties>
</file>