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年一季度经济运行简况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季度全区经济运行总体平稳、稳中有进、进中向好，实现了良好开局。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初步核算，地区生产总值按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不变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价格计算同比增长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1.0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%；第二产业增加值同比增长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6.6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%；工业增加值同比增长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%；建筑业增加值同比增长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7.8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%；第三产业增加值同比增长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7.2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一、生产供给增势良好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全区实现农林牧渔业总产值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20.66亿元，同比增长0.6%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。蔬菜面积1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蔬菜产量1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存栏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27.34万头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16.07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万头；家禽出栏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74.72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万只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二、工业生产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回升向好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工业增加值同比增长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%，其中规上工业增加值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分行业看，采矿业增加值同比增长70.9%；制造业增加值同比增长4.8%；电力、热力燃气及水生产和供应业增加值同比增长0.9%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消费市场稳定运行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批发业商品销售额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%；零售业商品销售额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%；住宿业营业额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%；餐饮业营业额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11.2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固定资产投资稳中有升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固定资产投资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。按构成分，建筑安装工程投资同比增长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10.6%；设备工器具购置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同比增长19.0%；其他费用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同比增长23.6%。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分产业看，第一产业投资同比增长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84375.0%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；第二产业投资同比增长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7.9%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7.9%；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第三产业投资同比增长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13.8%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居民收入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稳步提高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全体居民人均可支配收入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9927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%。按常住地分，城镇居民人均可支配收入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11779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%；农村居民人均可支配收入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6249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%。城乡居民人均收入比值1.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，比上年同期缩小0.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  <w:highlight w:val="none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2FF5E45"/>
    <w:rsid w:val="03863E70"/>
    <w:rsid w:val="044F0706"/>
    <w:rsid w:val="065026A6"/>
    <w:rsid w:val="066A1827"/>
    <w:rsid w:val="08397703"/>
    <w:rsid w:val="0AFE5332"/>
    <w:rsid w:val="0EF03304"/>
    <w:rsid w:val="137133DE"/>
    <w:rsid w:val="17E30B5F"/>
    <w:rsid w:val="196A1E12"/>
    <w:rsid w:val="196A2073"/>
    <w:rsid w:val="19886BE5"/>
    <w:rsid w:val="1F3F789D"/>
    <w:rsid w:val="1F971487"/>
    <w:rsid w:val="20E71289"/>
    <w:rsid w:val="28732366"/>
    <w:rsid w:val="29D37560"/>
    <w:rsid w:val="2ADF3CE2"/>
    <w:rsid w:val="322C5A5F"/>
    <w:rsid w:val="33BD3B89"/>
    <w:rsid w:val="344F3DCD"/>
    <w:rsid w:val="37483973"/>
    <w:rsid w:val="38BF0772"/>
    <w:rsid w:val="3BAA5C47"/>
    <w:rsid w:val="3D7F5103"/>
    <w:rsid w:val="3FF878C8"/>
    <w:rsid w:val="418670FF"/>
    <w:rsid w:val="449776B0"/>
    <w:rsid w:val="45B918A8"/>
    <w:rsid w:val="47FD3825"/>
    <w:rsid w:val="4B8B7843"/>
    <w:rsid w:val="4B923BDF"/>
    <w:rsid w:val="4BB548C0"/>
    <w:rsid w:val="4DA370C6"/>
    <w:rsid w:val="4E797E26"/>
    <w:rsid w:val="50E750E8"/>
    <w:rsid w:val="52614E59"/>
    <w:rsid w:val="53C73F79"/>
    <w:rsid w:val="54071B43"/>
    <w:rsid w:val="5494221C"/>
    <w:rsid w:val="5572737D"/>
    <w:rsid w:val="58781CED"/>
    <w:rsid w:val="593E58F0"/>
    <w:rsid w:val="601E25DC"/>
    <w:rsid w:val="606D5311"/>
    <w:rsid w:val="60E6759D"/>
    <w:rsid w:val="614442C4"/>
    <w:rsid w:val="67006EDF"/>
    <w:rsid w:val="685F7C35"/>
    <w:rsid w:val="69175381"/>
    <w:rsid w:val="6AAD6A36"/>
    <w:rsid w:val="71866233"/>
    <w:rsid w:val="746565D3"/>
    <w:rsid w:val="78202F3D"/>
    <w:rsid w:val="7899274E"/>
    <w:rsid w:val="792F0F5E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next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641</Words>
  <Characters>802</Characters>
  <Lines>8</Lines>
  <Paragraphs>2</Paragraphs>
  <TotalTime>1</TotalTime>
  <ScaleCrop>false</ScaleCrop>
  <LinksUpToDate>false</LinksUpToDate>
  <CharactersWithSpaces>841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Mango</cp:lastModifiedBy>
  <cp:lastPrinted>2024-04-23T02:17:25Z</cp:lastPrinted>
  <dcterms:modified xsi:type="dcterms:W3CDTF">2024-04-23T03:22:51Z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0B2502E2E8194BBDAFCAC5F594AC2317</vt:lpwstr>
  </property>
</Properties>
</file>