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綦江区202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年经济运行简况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年，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初步核算，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全年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我区（不含万盛经开区）地区生产总值同比增长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6.5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%。分产业看，其中第一产业增加值同比增长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4.1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%；第二产业增加值同比增长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7.9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%；工业增加值同比增长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7.6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%；建筑业增加值同比增长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9.8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%；第三产业增加值同比增长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6.2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%。</w:t>
      </w:r>
    </w:p>
    <w:p>
      <w:pPr>
        <w:spacing w:line="576" w:lineRule="exact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ascii="Calibri" w:hAnsi="Calibri" w:eastAsia="宋体" w:cs="Times New Roman"/>
          <w:sz w:val="32"/>
          <w:szCs w:val="32"/>
          <w:highlight w:val="none"/>
          <w:lang w:bidi="ar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bidi="ar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bidi="ar"/>
        </w:rPr>
        <w:t>一、农业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 w:bidi="ar"/>
        </w:rPr>
        <w:t>经济形势稳定</w:t>
      </w:r>
    </w:p>
    <w:p>
      <w:pPr>
        <w:spacing w:line="576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全年全区农林牧渔业总产值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111.53亿元，同比增长4.3%。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蔬菜面积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38.87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万亩，同比增长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1.7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蔬菜产量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66.29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万吨，同比增长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3.3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 w:bidi="ar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畜牧业平稳增长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，生猪出栏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57.43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万头，同比增长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2.6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牛出栏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0.90万头，同比增长5.1%；羊出栏11.98万只，同比增长5.5%；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家禽出栏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446.29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万只，同比下降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2.3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。</w:t>
      </w:r>
    </w:p>
    <w:p>
      <w:pPr>
        <w:tabs>
          <w:tab w:val="center" w:pos="4153"/>
        </w:tabs>
        <w:spacing w:line="576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Times New Roman" w:eastAsia="方正黑体_GBK" w:cs="方正黑体_GBK"/>
          <w:sz w:val="32"/>
          <w:szCs w:val="32"/>
          <w:highlight w:val="none"/>
          <w:lang w:bidi="ar"/>
        </w:rPr>
        <w:t>二、工业</w:t>
      </w:r>
      <w:r>
        <w:rPr>
          <w:rFonts w:hint="eastAsia" w:ascii="方正黑体_GBK" w:hAnsi="Times New Roman" w:eastAsia="方正黑体_GBK" w:cs="方正黑体_GBK"/>
          <w:sz w:val="32"/>
          <w:szCs w:val="32"/>
          <w:highlight w:val="none"/>
          <w:lang w:eastAsia="zh-CN" w:bidi="ar"/>
        </w:rPr>
        <w:t>生产平稳增长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 w:bidi="ar"/>
        </w:rPr>
        <w:t>全年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bidi="ar"/>
        </w:rPr>
        <w:t>工业增加值同比增长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7.6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bidi="ar"/>
        </w:rPr>
        <w:t>%，其中规上工业增加值同比增长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8.6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bidi="ar"/>
        </w:rPr>
        <w:t>%。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 w:bidi="ar"/>
        </w:rPr>
        <w:t>工业增加值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bidi="ar"/>
        </w:rPr>
        <w:t>分三大门类看，采矿业增加值同比增长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61.5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bidi="ar"/>
        </w:rPr>
        <w:t>%，制造业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 w:bidi="ar"/>
        </w:rPr>
        <w:t>增加值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bidi="ar"/>
        </w:rPr>
        <w:t>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5.1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bidi="ar"/>
        </w:rPr>
        <w:t>%，电力、热力、燃气及水生产和供应业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 w:bidi="ar"/>
        </w:rPr>
        <w:t>增加值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bidi="ar"/>
        </w:rPr>
        <w:t>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12.3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bidi="ar"/>
        </w:rPr>
        <w:t>%。</w:t>
      </w:r>
    </w:p>
    <w:p>
      <w:pPr>
        <w:spacing w:line="576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bidi="ar"/>
        </w:rPr>
        <w:t>三、消费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 w:bidi="ar"/>
        </w:rPr>
        <w:t>市场恢复向好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 w:bidi="ar"/>
        </w:rPr>
        <w:t>全年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bidi="ar"/>
        </w:rPr>
        <w:t>社会消费品零售总额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 w:bidi="ar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bidi="ar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7.0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bidi="ar"/>
        </w:rPr>
        <w:t>%；批发业商品销售额同比增长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12.6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bidi="ar"/>
        </w:rPr>
        <w:t>%；零售业商品销售额同比增长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8.9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bidi="ar"/>
        </w:rPr>
        <w:t>%；住宿业营业额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 w:bidi="ar"/>
        </w:rPr>
        <w:t>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11.2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bidi="ar"/>
        </w:rPr>
        <w:t>%；餐饮业营业额同比增长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14.8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bidi="ar"/>
        </w:rPr>
        <w:t>%。</w:t>
      </w:r>
    </w:p>
    <w:p>
      <w:pPr>
        <w:spacing w:line="576" w:lineRule="exact"/>
        <w:ind w:firstLine="640" w:firstLineChars="200"/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bidi="ar"/>
        </w:rPr>
        <w:t>四、固定资产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 w:bidi="ar"/>
        </w:rPr>
        <w:t>投资较快增长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全年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区域内固定资产投资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同比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19.9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其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中民间投资同比增长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3.6%；基础设施投资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同比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增长77.5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分产业看，第一产业投资同比增长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27.0%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；第二产业投资同比增长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2.9%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；第三产业投资同比增长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31.6%。</w:t>
      </w:r>
    </w:p>
    <w:p>
      <w:pPr>
        <w:spacing w:line="576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bidi="ar"/>
        </w:rPr>
        <w:t>五、居民收入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 w:bidi="ar"/>
        </w:rPr>
        <w:t>稳步增加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全年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全体居民人均可支配收入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34592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元，同比增长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4.3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。按常住地分，城镇居民人均可支配收入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41498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元，同比增长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3.3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；农村居民人均可支配收入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21355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元，同比增长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5.9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。城乡居民人均收入比值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94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，比上年同期缩小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0.0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0AFE5332"/>
    <w:rsid w:val="00001EEF"/>
    <w:rsid w:val="00025669"/>
    <w:rsid w:val="000273CC"/>
    <w:rsid w:val="00045B75"/>
    <w:rsid w:val="0005036C"/>
    <w:rsid w:val="00056261"/>
    <w:rsid w:val="00071797"/>
    <w:rsid w:val="000B38AB"/>
    <w:rsid w:val="000B50C5"/>
    <w:rsid w:val="000C63B2"/>
    <w:rsid w:val="0014542F"/>
    <w:rsid w:val="00165DF8"/>
    <w:rsid w:val="0019016D"/>
    <w:rsid w:val="00192B5D"/>
    <w:rsid w:val="001930D6"/>
    <w:rsid w:val="00194FC5"/>
    <w:rsid w:val="0019600E"/>
    <w:rsid w:val="00196E1A"/>
    <w:rsid w:val="001C1365"/>
    <w:rsid w:val="001C53A8"/>
    <w:rsid w:val="001E6A69"/>
    <w:rsid w:val="00204A52"/>
    <w:rsid w:val="002364E8"/>
    <w:rsid w:val="002C52AB"/>
    <w:rsid w:val="00326967"/>
    <w:rsid w:val="003773CB"/>
    <w:rsid w:val="003900B0"/>
    <w:rsid w:val="003A67FB"/>
    <w:rsid w:val="003C6D96"/>
    <w:rsid w:val="003D6665"/>
    <w:rsid w:val="003E6794"/>
    <w:rsid w:val="00427050"/>
    <w:rsid w:val="00433744"/>
    <w:rsid w:val="00433BAF"/>
    <w:rsid w:val="0046059D"/>
    <w:rsid w:val="004810C5"/>
    <w:rsid w:val="00491053"/>
    <w:rsid w:val="004C658E"/>
    <w:rsid w:val="004F13A8"/>
    <w:rsid w:val="0050638A"/>
    <w:rsid w:val="00525B2B"/>
    <w:rsid w:val="0054178A"/>
    <w:rsid w:val="005D7DE5"/>
    <w:rsid w:val="005F1D8A"/>
    <w:rsid w:val="006254DB"/>
    <w:rsid w:val="0063611B"/>
    <w:rsid w:val="00651B90"/>
    <w:rsid w:val="00652FD4"/>
    <w:rsid w:val="006542E5"/>
    <w:rsid w:val="006F5B8C"/>
    <w:rsid w:val="007035B0"/>
    <w:rsid w:val="00724A3A"/>
    <w:rsid w:val="007264EE"/>
    <w:rsid w:val="00747D70"/>
    <w:rsid w:val="00762B60"/>
    <w:rsid w:val="00776EF0"/>
    <w:rsid w:val="007E1B82"/>
    <w:rsid w:val="00804C7E"/>
    <w:rsid w:val="00810BFE"/>
    <w:rsid w:val="00850CED"/>
    <w:rsid w:val="00854FDD"/>
    <w:rsid w:val="008A681C"/>
    <w:rsid w:val="009209BA"/>
    <w:rsid w:val="00940228"/>
    <w:rsid w:val="009A6025"/>
    <w:rsid w:val="00AA6D51"/>
    <w:rsid w:val="00B06B43"/>
    <w:rsid w:val="00B56CED"/>
    <w:rsid w:val="00B76909"/>
    <w:rsid w:val="00B778B3"/>
    <w:rsid w:val="00B82FE2"/>
    <w:rsid w:val="00BA7B7F"/>
    <w:rsid w:val="00BC73CF"/>
    <w:rsid w:val="00BF6AF2"/>
    <w:rsid w:val="00C03A7A"/>
    <w:rsid w:val="00C1683F"/>
    <w:rsid w:val="00C27064"/>
    <w:rsid w:val="00C36211"/>
    <w:rsid w:val="00C42F87"/>
    <w:rsid w:val="00C96207"/>
    <w:rsid w:val="00CB2A21"/>
    <w:rsid w:val="00CB51CA"/>
    <w:rsid w:val="00CF0EC9"/>
    <w:rsid w:val="00CF3201"/>
    <w:rsid w:val="00D161EF"/>
    <w:rsid w:val="00D22EC8"/>
    <w:rsid w:val="00D351EB"/>
    <w:rsid w:val="00D706D8"/>
    <w:rsid w:val="00DF1EC9"/>
    <w:rsid w:val="00E26538"/>
    <w:rsid w:val="00E55A20"/>
    <w:rsid w:val="00EE7DDA"/>
    <w:rsid w:val="00F215EE"/>
    <w:rsid w:val="00F665B4"/>
    <w:rsid w:val="00F71865"/>
    <w:rsid w:val="00F74180"/>
    <w:rsid w:val="00F95972"/>
    <w:rsid w:val="00FC1779"/>
    <w:rsid w:val="00FD3DA4"/>
    <w:rsid w:val="077F7391"/>
    <w:rsid w:val="099F5C8C"/>
    <w:rsid w:val="0AFE5332"/>
    <w:rsid w:val="0C564D28"/>
    <w:rsid w:val="0CC75C1F"/>
    <w:rsid w:val="0E5E5CCD"/>
    <w:rsid w:val="106317C1"/>
    <w:rsid w:val="146B333A"/>
    <w:rsid w:val="16525286"/>
    <w:rsid w:val="178A3AD7"/>
    <w:rsid w:val="1D317DFD"/>
    <w:rsid w:val="1DE50E73"/>
    <w:rsid w:val="230E1A60"/>
    <w:rsid w:val="233139A1"/>
    <w:rsid w:val="26A2021B"/>
    <w:rsid w:val="27717D8F"/>
    <w:rsid w:val="2CD258AD"/>
    <w:rsid w:val="2D3A16A4"/>
    <w:rsid w:val="30A80B83"/>
    <w:rsid w:val="3301513E"/>
    <w:rsid w:val="340D366E"/>
    <w:rsid w:val="377452C9"/>
    <w:rsid w:val="39333B77"/>
    <w:rsid w:val="39763A64"/>
    <w:rsid w:val="3EDD7452"/>
    <w:rsid w:val="43AD6110"/>
    <w:rsid w:val="44110F59"/>
    <w:rsid w:val="445A46AE"/>
    <w:rsid w:val="47925F0D"/>
    <w:rsid w:val="49FE5ADB"/>
    <w:rsid w:val="4D761E2D"/>
    <w:rsid w:val="4ED15F59"/>
    <w:rsid w:val="4F247D92"/>
    <w:rsid w:val="51FC6DA4"/>
    <w:rsid w:val="52AE020E"/>
    <w:rsid w:val="53F4463B"/>
    <w:rsid w:val="552E2C7E"/>
    <w:rsid w:val="56150435"/>
    <w:rsid w:val="5788782C"/>
    <w:rsid w:val="57BB2DB1"/>
    <w:rsid w:val="58C138B8"/>
    <w:rsid w:val="5BA67D81"/>
    <w:rsid w:val="5CEE378D"/>
    <w:rsid w:val="5F8040E9"/>
    <w:rsid w:val="616B79C3"/>
    <w:rsid w:val="6853303E"/>
    <w:rsid w:val="68D14F31"/>
    <w:rsid w:val="690B56C7"/>
    <w:rsid w:val="6E3D27C7"/>
    <w:rsid w:val="6EB1286D"/>
    <w:rsid w:val="6EF410D7"/>
    <w:rsid w:val="73221FD0"/>
    <w:rsid w:val="73582764"/>
    <w:rsid w:val="75120509"/>
    <w:rsid w:val="79825532"/>
    <w:rsid w:val="7BC8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3"/>
    <w:autoRedefine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TJJ</Company>
  <Pages>2</Pages>
  <Words>724</Words>
  <Characters>889</Characters>
  <Lines>6</Lines>
  <Paragraphs>1</Paragraphs>
  <TotalTime>0</TotalTime>
  <ScaleCrop>false</ScaleCrop>
  <LinksUpToDate>false</LinksUpToDate>
  <CharactersWithSpaces>904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2021-05-18T17:09:00Z</dcterms:created>
  <dc:creator>海望蓝天</dc:creator>
  <cp:lastModifiedBy>Mango</cp:lastModifiedBy>
  <cp:lastPrinted>2022-04-26T01:08:00Z</cp:lastPrinted>
  <dcterms:modified xsi:type="dcterms:W3CDTF">2024-01-23T08:57:09Z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0B2502E2E8194BBDAFCAC5F594AC2317</vt:lpwstr>
  </property>
</Properties>
</file>