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09" w:rsidRPr="00746F4F" w:rsidRDefault="00C01109" w:rsidP="00C01109">
      <w:pPr>
        <w:tabs>
          <w:tab w:val="left" w:pos="1470"/>
        </w:tabs>
        <w:snapToGrid w:val="0"/>
        <w:spacing w:line="500" w:lineRule="atLeast"/>
        <w:rPr>
          <w:rFonts w:ascii="宋体" w:hAnsi="宋体" w:cs="宋体"/>
          <w:color w:val="000000"/>
          <w:kern w:val="0"/>
          <w:sz w:val="24"/>
        </w:rPr>
      </w:pPr>
      <w:r w:rsidRPr="00746F4F"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</w:rPr>
        <w:t>附件1</w:t>
      </w:r>
      <w:r>
        <w:rPr>
          <w:rFonts w:ascii="黑体" w:eastAsia="黑体" w:hAnsi="黑体" w:cs="宋体"/>
          <w:color w:val="000000"/>
          <w:spacing w:val="-4"/>
          <w:kern w:val="0"/>
          <w:sz w:val="32"/>
          <w:szCs w:val="32"/>
          <w:bdr w:val="none" w:sz="0" w:space="0" w:color="auto" w:frame="1"/>
        </w:rPr>
        <w:tab/>
      </w:r>
    </w:p>
    <w:p w:rsidR="00C01109" w:rsidRPr="008E6BEE" w:rsidRDefault="00C01109" w:rsidP="00C01109">
      <w:pPr>
        <w:snapToGrid w:val="0"/>
        <w:spacing w:line="500" w:lineRule="atLeast"/>
        <w:jc w:val="center"/>
        <w:rPr>
          <w:rFonts w:ascii="仿宋_GB2312" w:eastAsia="仿宋_GB2312" w:hAnsi="宋体" w:cs="宋体"/>
          <w:color w:val="000000"/>
          <w:kern w:val="0"/>
          <w:sz w:val="24"/>
          <w:szCs w:val="32"/>
        </w:rPr>
      </w:pPr>
      <w:r w:rsidRPr="008E6BEE">
        <w:rPr>
          <w:rFonts w:ascii="方正小标宋_GBK" w:eastAsia="方正小标宋_GBK" w:hAnsi="宋体" w:cs="宋体" w:hint="eastAsia"/>
          <w:color w:val="000000"/>
          <w:kern w:val="0"/>
          <w:sz w:val="36"/>
          <w:szCs w:val="44"/>
        </w:rPr>
        <w:t>调查单位年度审核登记表（一）</w:t>
      </w:r>
    </w:p>
    <w:tbl>
      <w:tblPr>
        <w:tblW w:w="5583" w:type="pct"/>
        <w:jc w:val="center"/>
        <w:tblCellMar>
          <w:left w:w="0" w:type="dxa"/>
          <w:right w:w="0" w:type="dxa"/>
        </w:tblCellMar>
        <w:tblLook w:val="04A0"/>
      </w:tblPr>
      <w:tblGrid>
        <w:gridCol w:w="2569"/>
        <w:gridCol w:w="482"/>
        <w:gridCol w:w="1660"/>
        <w:gridCol w:w="1410"/>
        <w:gridCol w:w="896"/>
        <w:gridCol w:w="1035"/>
        <w:gridCol w:w="1464"/>
      </w:tblGrid>
      <w:tr w:rsidR="00C01109" w:rsidRPr="00746F4F" w:rsidTr="0040294C">
        <w:trPr>
          <w:trHeight w:val="178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C01109" w:rsidRPr="00746F4F" w:rsidTr="0040294C">
        <w:trPr>
          <w:trHeight w:val="156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  <w:bookmarkStart w:id="0" w:name="_GoBack"/>
            <w:bookmarkEnd w:id="0"/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2.“四下升四上”单位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3.专业变更需纳入单位（变更后专业填报，应与变更退出成对申报）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4.辖区变更（跨省）需纳入单位（变更后辖区填报）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5.单位详细名称变更单位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left="285" w:hanging="18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6.组织机构代码变更单位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left="285" w:hanging="18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7.停业（歇业）恢复运营单位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8.增加工业战新企业标识的单位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1.工业   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C01109" w:rsidRPr="00746F4F" w:rsidRDefault="00C01109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8.服务业 </w:t>
            </w:r>
          </w:p>
        </w:tc>
      </w:tr>
      <w:tr w:rsidR="00C01109" w:rsidRPr="00746F4F" w:rsidTr="0040294C">
        <w:trPr>
          <w:trHeight w:val="510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</w:tr>
      <w:tr w:rsidR="00C01109" w:rsidRPr="00746F4F" w:rsidTr="0040294C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变更后组织机构代码</w:t>
            </w:r>
          </w:p>
          <w:p w:rsidR="00C01109" w:rsidRPr="00746F4F" w:rsidRDefault="00C01109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（限变更代码单位填报）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（限变更单位名称填报）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660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其他设置主营业务收入指标的行业，采用主营业务收入）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454"/>
          <w:jc w:val="center"/>
        </w:trPr>
        <w:tc>
          <w:tcPr>
            <w:tcW w:w="1350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C01109" w:rsidRPr="00746F4F" w:rsidRDefault="00C01109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（限租赁和商务服务业填报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本年的综合能源消费量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（吨标准煤）</w:t>
            </w:r>
          </w:p>
        </w:tc>
        <w:tc>
          <w:tcPr>
            <w:tcW w:w="1313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是否为能源产品生产企业（选填1或0）    1.是 0.否   □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是否为能源商品经销企业（选填1或0）    1.是 0.否   □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是否为工业战新企业（有工业战略性新兴产业产品生产活动）    1.是 0.否   □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批发和零售业、住宿和餐饮业、服务业单位是否次年定报调查单位（选填1或0）    1.是  0.否   □</w:t>
            </w:r>
          </w:p>
        </w:tc>
      </w:tr>
      <w:tr w:rsidR="00C01109" w:rsidRPr="00746F4F" w:rsidTr="0040294C">
        <w:trPr>
          <w:trHeight w:val="28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 w:rsidR="00C01109" w:rsidRPr="00746F4F" w:rsidTr="0040294C">
        <w:trPr>
          <w:trHeight w:val="26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纳入单位资料（不含辖区变更（跨省）需纳入单位）</w:t>
            </w:r>
          </w:p>
        </w:tc>
      </w:tr>
      <w:tr w:rsidR="00C01109" w:rsidRPr="00746F4F" w:rsidTr="0040294C">
        <w:trPr>
          <w:trHeight w:val="171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C01109" w:rsidRPr="00746F4F" w:rsidRDefault="00C01109" w:rsidP="0040294C">
            <w:pPr>
              <w:snapToGrid w:val="0"/>
              <w:spacing w:line="240" w:lineRule="exac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 发改委（经信委或工信委）对建设项目的批复（或备案）文件复印件（限新开业（投产）工业企业） □ 企业生产经营场地入口的实地照片（需有企业名称的挂牌）（限工业）□    生产加工现场的设备照片（限工业）□  战新产品照片 □    战新产品信息表 □利润表复印件 □   增值税纳税申报表 □   增值税纳税申报表附列资料（一） □   连续3个月的统计报表（限非批发和零售（住宿和餐饮）附营的限额以上批发和零售（住宿和餐饮）产业活动单位）  □  其他资料 □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C01109" w:rsidRPr="00746F4F" w:rsidTr="0040294C">
        <w:trPr>
          <w:trHeight w:val="27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C01109" w:rsidRPr="00746F4F" w:rsidTr="0040294C">
        <w:trPr>
          <w:trHeight w:val="42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C01109" w:rsidRPr="00746F4F" w:rsidRDefault="00C01109" w:rsidP="0040294C">
            <w:pPr>
              <w:snapToGrid w:val="0"/>
              <w:spacing w:line="220" w:lineRule="exac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□   其他资料 □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C01109" w:rsidRPr="00746F4F" w:rsidTr="0040294C">
        <w:trPr>
          <w:trHeight w:val="266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组织机构代码变更、单位详细名称变更、增加工业战新企业标识的单位资料</w:t>
            </w:r>
          </w:p>
        </w:tc>
      </w:tr>
      <w:tr w:rsidR="00C01109" w:rsidRPr="00746F4F" w:rsidTr="0040294C">
        <w:trPr>
          <w:trHeight w:val="50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  反映单位发生相应变更的资料 □    战新产品照片 □    战新产品信息表 □</w:t>
            </w:r>
          </w:p>
          <w:p w:rsidR="00C01109" w:rsidRPr="00746F4F" w:rsidRDefault="00C01109" w:rsidP="0040294C">
            <w:pPr>
              <w:snapToGrid w:val="0"/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其他资料 □                        </w:t>
            </w:r>
          </w:p>
        </w:tc>
      </w:tr>
      <w:tr w:rsidR="00C01109" w:rsidRPr="00746F4F" w:rsidTr="001C7908">
        <w:trPr>
          <w:trHeight w:val="1098"/>
          <w:jc w:val="center"/>
        </w:trPr>
        <w:tc>
          <w:tcPr>
            <w:tcW w:w="1603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Default="00C01109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1C7908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Pr="00746F4F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kern w:val="0"/>
                <w:sz w:val="24"/>
              </w:rPr>
            </w:pPr>
          </w:p>
          <w:p w:rsidR="00C01109" w:rsidRPr="00746F4F" w:rsidRDefault="00C01109" w:rsidP="0040294C">
            <w:pPr>
              <w:snapToGrid w:val="0"/>
              <w:spacing w:line="220" w:lineRule="exact"/>
              <w:ind w:right="33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年   月   日</w:t>
            </w:r>
          </w:p>
        </w:tc>
        <w:tc>
          <w:tcPr>
            <w:tcW w:w="1613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Default="00C01109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1C7908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Pr="00746F4F" w:rsidRDefault="001C7908" w:rsidP="0040294C">
            <w:pPr>
              <w:snapToGrid w:val="0"/>
              <w:spacing w:line="220" w:lineRule="exact"/>
              <w:ind w:right="780"/>
              <w:rPr>
                <w:rFonts w:ascii="宋体" w:hAnsi="宋体" w:cs="宋体"/>
                <w:kern w:val="0"/>
                <w:sz w:val="24"/>
              </w:rPr>
            </w:pPr>
          </w:p>
          <w:p w:rsidR="00C01109" w:rsidRPr="00746F4F" w:rsidRDefault="00C01109" w:rsidP="0040294C">
            <w:pPr>
              <w:snapToGrid w:val="0"/>
              <w:spacing w:line="220" w:lineRule="exact"/>
              <w:ind w:right="150"/>
              <w:rPr>
                <w:rFonts w:ascii="宋体" w:hAnsi="宋体" w:cs="宋体"/>
                <w:kern w:val="0"/>
                <w:sz w:val="24"/>
              </w:rPr>
            </w:pP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  年   月   日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109" w:rsidRDefault="00C01109" w:rsidP="0040294C">
            <w:pPr>
              <w:spacing w:line="220" w:lineRule="exac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46F4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 w:rsidR="001C7908" w:rsidRDefault="001C7908" w:rsidP="0040294C">
            <w:pPr>
              <w:spacing w:line="220" w:lineRule="exac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Default="001C7908" w:rsidP="0040294C">
            <w:pPr>
              <w:spacing w:line="220" w:lineRule="exac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1C7908" w:rsidRPr="00746F4F" w:rsidRDefault="001C7908" w:rsidP="0040294C">
            <w:pPr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01109" w:rsidRPr="00746F4F" w:rsidRDefault="00C01109" w:rsidP="0040294C">
            <w:pPr>
              <w:spacing w:line="2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</w:t>
            </w:r>
            <w:r w:rsidRPr="00746F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年   月   日</w:t>
            </w:r>
          </w:p>
        </w:tc>
      </w:tr>
    </w:tbl>
    <w:p w:rsidR="008D35C6" w:rsidRPr="00C01109" w:rsidRDefault="008D35C6" w:rsidP="001C7908"/>
    <w:sectPr w:rsidR="008D35C6" w:rsidRPr="00C01109" w:rsidSect="00C01109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FF" w:rsidRDefault="006755FF" w:rsidP="00C01109">
      <w:r>
        <w:separator/>
      </w:r>
    </w:p>
  </w:endnote>
  <w:endnote w:type="continuationSeparator" w:id="1">
    <w:p w:rsidR="006755FF" w:rsidRDefault="006755FF" w:rsidP="00C0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FF" w:rsidRDefault="006755FF" w:rsidP="00C01109">
      <w:r>
        <w:separator/>
      </w:r>
    </w:p>
  </w:footnote>
  <w:footnote w:type="continuationSeparator" w:id="1">
    <w:p w:rsidR="006755FF" w:rsidRDefault="006755FF" w:rsidP="00C01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5E4"/>
    <w:rsid w:val="001722D2"/>
    <w:rsid w:val="001C7908"/>
    <w:rsid w:val="003235E4"/>
    <w:rsid w:val="0050072B"/>
    <w:rsid w:val="006755FF"/>
    <w:rsid w:val="008478CF"/>
    <w:rsid w:val="008D35C6"/>
    <w:rsid w:val="00983484"/>
    <w:rsid w:val="00A93B36"/>
    <w:rsid w:val="00C01109"/>
    <w:rsid w:val="00DA1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1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>ITianKong.Com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李星邑(李星邑:发布)</dc:creator>
  <cp:keywords/>
  <dc:description/>
  <cp:lastModifiedBy>区统计局</cp:lastModifiedBy>
  <cp:revision>5</cp:revision>
  <dcterms:created xsi:type="dcterms:W3CDTF">2020-10-16T09:53:00Z</dcterms:created>
  <dcterms:modified xsi:type="dcterms:W3CDTF">2020-12-02T07:46:00Z</dcterms:modified>
</cp:coreProperties>
</file>