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widowControl w:val="0"/>
        <w:wordWrap/>
        <w:adjustRightInd/>
        <w:snapToGrid/>
        <w:spacing w:line="594" w:lineRule="exact"/>
        <w:ind w:firstLine="64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</w:pPr>
    </w:p>
    <w:p>
      <w:pPr>
        <w:widowControl w:val="0"/>
        <w:spacing w:line="550" w:lineRule="exact"/>
        <w:jc w:val="center"/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重庆市</w:t>
      </w: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綦江区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val="en-US" w:eastAsia="zh-CN"/>
        </w:rPr>
        <w:t>2025</w:t>
      </w:r>
      <w:r>
        <w:rPr>
          <w:rFonts w:hint="eastAsia" w:ascii="Times New Roman" w:hAnsi="Times New Roman" w:eastAsia="黑体" w:cs="黑体"/>
          <w:color w:val="000000"/>
          <w:sz w:val="36"/>
          <w:szCs w:val="36"/>
          <w:lang w:eastAsia="zh-CN"/>
        </w:rPr>
        <w:t>年第四季度法律援助信息公开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一级事项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：行政给付</w:t>
      </w: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二级事项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：提供法律援助</w:t>
      </w:r>
    </w:p>
    <w:p>
      <w:pPr>
        <w:widowControl w:val="0"/>
        <w:shd w:val="clear" w:color="auto" w:fill="FFFFFF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公开内容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（一）办事指南（依据、条件、程序）：详见重庆市网上办事大厅（渝快办）办事指南（网址：重庆政务服务网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提供法律援助  https://zwykb.cq.gov.cn/qxzz/qjqq/bszn/?rowGuid=f883cca5-1107-44e7-8aca-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dde1aa6ca5bc）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（二）资金使用情况：发放法律援助办案补贴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182860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元、咨询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补贴26000元、值班补贴0元、代书补贴3800元、法律帮助补贴12800元，合计225460元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（详见附表）。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（三）案件办理情况：受理法律援助申请（通知辩护）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130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，批准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130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件（刑事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16件、民事114件、行政</w:t>
      </w:r>
      <w:r>
        <w:rPr>
          <w:rFonts w:hint="default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0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），结案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185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件（含以前年度批准案件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16件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），为受援人挽回损失或取得利益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204.65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万元，为农民工讨薪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143.32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万元；值班律师提供法律帮助（见证签署认罪认罚具结书）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128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eastAsia="zh-CN"/>
        </w:rPr>
        <w:t>件次。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（四）质量考核结果：按照法律援助案件“一案一评”规定，20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年第</w:t>
      </w:r>
      <w:r>
        <w:rPr>
          <w:rFonts w:hint="default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四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季度办结的法律援助代理（辩护）案件中，经重庆市綦江区法律援助中心初步评定优良案件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111件，占比60%；合格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74件，占比40%；终止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eastAsia="zh-CN"/>
        </w:rPr>
        <w:t>案件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highlight w:val="none"/>
          <w:lang w:val="en-US" w:eastAsia="zh-CN"/>
        </w:rPr>
        <w:t>0件，占比0%</w:t>
      </w:r>
      <w:r>
        <w:rPr>
          <w:rFonts w:hint="eastAsia" w:ascii="Times New Roman" w:hAnsi="Times New Roman" w:eastAsia="方正仿宋_GBK" w:cs="方正仿宋_GBK"/>
          <w:color w:val="000000"/>
          <w:spacing w:val="-6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2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000000"/>
          <w:sz w:val="28"/>
          <w:szCs w:val="28"/>
          <w:lang w:eastAsia="zh-CN"/>
        </w:rPr>
        <w:t>监督电话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023-48669328</w:t>
      </w: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附件：綦江区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  <w:lang w:eastAsia="zh-CN"/>
        </w:rPr>
        <w:t>年第四季度法律援助补贴发放明细表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1417" w:right="1417" w:bottom="1417" w:left="1417" w:header="851" w:footer="992" w:gutter="0"/>
          <w:cols w:space="720" w:num="1"/>
          <w:rtlGutter w:val="0"/>
          <w:docGrid w:linePitch="360" w:charSpace="0"/>
        </w:sectPr>
      </w:pPr>
    </w:p>
    <w:p>
      <w:pP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綦江区20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年第四季度法律援助补贴发放明细表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单位：元</w:t>
      </w:r>
    </w:p>
    <w:tbl>
      <w:tblPr>
        <w:tblStyle w:val="29"/>
        <w:tblW w:w="14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61"/>
        <w:gridCol w:w="1737"/>
        <w:gridCol w:w="1737"/>
        <w:gridCol w:w="1736"/>
        <w:gridCol w:w="1736"/>
        <w:gridCol w:w="1738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办案补贴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法律帮助补贴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代书补贴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咨询补贴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pacing w:val="0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渝綦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言实律师事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4380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12800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17580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永登律师事务所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42540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49740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勤升律师事务所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50320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53520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高助律师事务所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6500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8500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诺泓铭律师事务所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11000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经韬纬志律师事务所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3800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4600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智牧律师事务所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展厚律师事务所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通惠法律服务所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36380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40980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打通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6940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7340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东溪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4400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文龙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永新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9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061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古南法律服务所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3858" w:type="dxa"/>
            <w:gridSpan w:val="2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182860</w:t>
            </w:r>
          </w:p>
        </w:tc>
        <w:tc>
          <w:tcPr>
            <w:tcW w:w="1737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12800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3800</w:t>
            </w:r>
          </w:p>
        </w:tc>
        <w:tc>
          <w:tcPr>
            <w:tcW w:w="1736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26000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225460</w:t>
            </w:r>
          </w:p>
        </w:tc>
        <w:tc>
          <w:tcPr>
            <w:tcW w:w="1738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050000" w:fill="auto"/>
              <w:wordWrap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YjM5ZTBhZDljZjRiMzZjMTAyY2VlMzYwOTcxZTkifQ=="/>
  </w:docVars>
  <w:rsids>
    <w:rsidRoot w:val="00000000"/>
    <w:rsid w:val="00B771A6"/>
    <w:rsid w:val="00D66AB5"/>
    <w:rsid w:val="0186020E"/>
    <w:rsid w:val="018A7759"/>
    <w:rsid w:val="01E65CA9"/>
    <w:rsid w:val="01FB2325"/>
    <w:rsid w:val="02452298"/>
    <w:rsid w:val="02563631"/>
    <w:rsid w:val="02634379"/>
    <w:rsid w:val="02813929"/>
    <w:rsid w:val="02956D3C"/>
    <w:rsid w:val="02A01958"/>
    <w:rsid w:val="02AE0F75"/>
    <w:rsid w:val="02B86F77"/>
    <w:rsid w:val="02C66E8B"/>
    <w:rsid w:val="02CE477A"/>
    <w:rsid w:val="02E76B51"/>
    <w:rsid w:val="032853BC"/>
    <w:rsid w:val="034E307D"/>
    <w:rsid w:val="03D74C36"/>
    <w:rsid w:val="03E04B6A"/>
    <w:rsid w:val="03E91BF7"/>
    <w:rsid w:val="043A56B7"/>
    <w:rsid w:val="04485493"/>
    <w:rsid w:val="044B7594"/>
    <w:rsid w:val="04884E43"/>
    <w:rsid w:val="04896210"/>
    <w:rsid w:val="04D26213"/>
    <w:rsid w:val="04E0470D"/>
    <w:rsid w:val="050510CA"/>
    <w:rsid w:val="05320C94"/>
    <w:rsid w:val="054753B6"/>
    <w:rsid w:val="057F5510"/>
    <w:rsid w:val="05B01562"/>
    <w:rsid w:val="063C6BC8"/>
    <w:rsid w:val="06B046D0"/>
    <w:rsid w:val="07126637"/>
    <w:rsid w:val="072C6626"/>
    <w:rsid w:val="074E0395"/>
    <w:rsid w:val="077A4051"/>
    <w:rsid w:val="077C4B96"/>
    <w:rsid w:val="07A42C97"/>
    <w:rsid w:val="07AF658C"/>
    <w:rsid w:val="081467CE"/>
    <w:rsid w:val="081F25E1"/>
    <w:rsid w:val="0890741D"/>
    <w:rsid w:val="08F36E5F"/>
    <w:rsid w:val="09024D1C"/>
    <w:rsid w:val="09154341"/>
    <w:rsid w:val="094411F5"/>
    <w:rsid w:val="09630EDC"/>
    <w:rsid w:val="09685DFB"/>
    <w:rsid w:val="098363EC"/>
    <w:rsid w:val="099730C7"/>
    <w:rsid w:val="0A0263DF"/>
    <w:rsid w:val="0AC06160"/>
    <w:rsid w:val="0B217D3F"/>
    <w:rsid w:val="0B4B2D91"/>
    <w:rsid w:val="0B4F2898"/>
    <w:rsid w:val="0B5008C8"/>
    <w:rsid w:val="0B9B4CB0"/>
    <w:rsid w:val="0BAB1D20"/>
    <w:rsid w:val="0BB41243"/>
    <w:rsid w:val="0BCC0AE8"/>
    <w:rsid w:val="0BEC2B9D"/>
    <w:rsid w:val="0C0F534B"/>
    <w:rsid w:val="0C55392C"/>
    <w:rsid w:val="0C5E3BDC"/>
    <w:rsid w:val="0C6A7201"/>
    <w:rsid w:val="0C832B09"/>
    <w:rsid w:val="0C895081"/>
    <w:rsid w:val="0C8A5A23"/>
    <w:rsid w:val="0C8C0F26"/>
    <w:rsid w:val="0CA8015D"/>
    <w:rsid w:val="0CAB2548"/>
    <w:rsid w:val="0CD94696"/>
    <w:rsid w:val="0D2A42A8"/>
    <w:rsid w:val="0D486B3B"/>
    <w:rsid w:val="0D4C68CC"/>
    <w:rsid w:val="0DA770F4"/>
    <w:rsid w:val="0DB45EE0"/>
    <w:rsid w:val="0DBD5DD9"/>
    <w:rsid w:val="0DEF4FBE"/>
    <w:rsid w:val="0DFF5585"/>
    <w:rsid w:val="0EBE68BC"/>
    <w:rsid w:val="0EBF433E"/>
    <w:rsid w:val="0ED30DE0"/>
    <w:rsid w:val="0F0A34B9"/>
    <w:rsid w:val="0F2A39ED"/>
    <w:rsid w:val="0F3832A5"/>
    <w:rsid w:val="0F44530B"/>
    <w:rsid w:val="0F5855C8"/>
    <w:rsid w:val="0F6A2898"/>
    <w:rsid w:val="0F7F0EF9"/>
    <w:rsid w:val="0FCA3416"/>
    <w:rsid w:val="10044C37"/>
    <w:rsid w:val="10123CEB"/>
    <w:rsid w:val="101D17C5"/>
    <w:rsid w:val="10360F7F"/>
    <w:rsid w:val="10BD1C05"/>
    <w:rsid w:val="10C52061"/>
    <w:rsid w:val="11210727"/>
    <w:rsid w:val="112315AA"/>
    <w:rsid w:val="113570C5"/>
    <w:rsid w:val="11576A00"/>
    <w:rsid w:val="118A6D8F"/>
    <w:rsid w:val="11B67C1F"/>
    <w:rsid w:val="11B76014"/>
    <w:rsid w:val="11CC653F"/>
    <w:rsid w:val="11D70154"/>
    <w:rsid w:val="11EE155E"/>
    <w:rsid w:val="11FB708E"/>
    <w:rsid w:val="126B0E01"/>
    <w:rsid w:val="129F3C28"/>
    <w:rsid w:val="12F83AAE"/>
    <w:rsid w:val="1311067F"/>
    <w:rsid w:val="13411924"/>
    <w:rsid w:val="13671054"/>
    <w:rsid w:val="137975A4"/>
    <w:rsid w:val="138C7390"/>
    <w:rsid w:val="13D92D9C"/>
    <w:rsid w:val="14110D9F"/>
    <w:rsid w:val="14130E0A"/>
    <w:rsid w:val="147157FA"/>
    <w:rsid w:val="14726D57"/>
    <w:rsid w:val="14841817"/>
    <w:rsid w:val="148A6443"/>
    <w:rsid w:val="148B2115"/>
    <w:rsid w:val="14A27209"/>
    <w:rsid w:val="1510411E"/>
    <w:rsid w:val="1568787A"/>
    <w:rsid w:val="156B69F9"/>
    <w:rsid w:val="157D6CD0"/>
    <w:rsid w:val="163C5E0A"/>
    <w:rsid w:val="164801C9"/>
    <w:rsid w:val="16901377"/>
    <w:rsid w:val="1730344C"/>
    <w:rsid w:val="174F49CD"/>
    <w:rsid w:val="176D1327"/>
    <w:rsid w:val="17D17958"/>
    <w:rsid w:val="18006D8A"/>
    <w:rsid w:val="18206F71"/>
    <w:rsid w:val="18282132"/>
    <w:rsid w:val="18866995"/>
    <w:rsid w:val="18BD67EC"/>
    <w:rsid w:val="18D35092"/>
    <w:rsid w:val="18EF4C48"/>
    <w:rsid w:val="191B1564"/>
    <w:rsid w:val="193B5472"/>
    <w:rsid w:val="1982563E"/>
    <w:rsid w:val="19D945ED"/>
    <w:rsid w:val="1A0E6ACF"/>
    <w:rsid w:val="1A116732"/>
    <w:rsid w:val="1A7673F8"/>
    <w:rsid w:val="1AAD0FC6"/>
    <w:rsid w:val="1AC70E94"/>
    <w:rsid w:val="1B1841D2"/>
    <w:rsid w:val="1B41575F"/>
    <w:rsid w:val="1B4D379A"/>
    <w:rsid w:val="1B6560C5"/>
    <w:rsid w:val="1B7000A4"/>
    <w:rsid w:val="1BBE1FA1"/>
    <w:rsid w:val="1C24456F"/>
    <w:rsid w:val="1C424981"/>
    <w:rsid w:val="1C4508ED"/>
    <w:rsid w:val="1C4C3AFB"/>
    <w:rsid w:val="1C52603E"/>
    <w:rsid w:val="1C5410C6"/>
    <w:rsid w:val="1C976C12"/>
    <w:rsid w:val="1CB0381F"/>
    <w:rsid w:val="1CE470CE"/>
    <w:rsid w:val="1D0F260A"/>
    <w:rsid w:val="1D2339B5"/>
    <w:rsid w:val="1D2E40EE"/>
    <w:rsid w:val="1D4D515E"/>
    <w:rsid w:val="1D5C1A72"/>
    <w:rsid w:val="1D7979D3"/>
    <w:rsid w:val="1DFF69C5"/>
    <w:rsid w:val="1E4922BC"/>
    <w:rsid w:val="1E9D55C9"/>
    <w:rsid w:val="1F3E41EA"/>
    <w:rsid w:val="1F477FE0"/>
    <w:rsid w:val="1F5A0233"/>
    <w:rsid w:val="1F62375E"/>
    <w:rsid w:val="1F63628C"/>
    <w:rsid w:val="1F6FC823"/>
    <w:rsid w:val="1F955BA7"/>
    <w:rsid w:val="2023006C"/>
    <w:rsid w:val="202B3AD6"/>
    <w:rsid w:val="206D7DC3"/>
    <w:rsid w:val="20702F46"/>
    <w:rsid w:val="20717EE3"/>
    <w:rsid w:val="207D005D"/>
    <w:rsid w:val="209D4D0F"/>
    <w:rsid w:val="20D62599"/>
    <w:rsid w:val="20DC74C9"/>
    <w:rsid w:val="20E406FC"/>
    <w:rsid w:val="21135FD2"/>
    <w:rsid w:val="21380790"/>
    <w:rsid w:val="213A7FDE"/>
    <w:rsid w:val="215C1C4A"/>
    <w:rsid w:val="216F5067"/>
    <w:rsid w:val="217A6C7B"/>
    <w:rsid w:val="219043E0"/>
    <w:rsid w:val="21AD5048"/>
    <w:rsid w:val="22061F68"/>
    <w:rsid w:val="22441D00"/>
    <w:rsid w:val="22D97C34"/>
    <w:rsid w:val="22E90157"/>
    <w:rsid w:val="22F1723E"/>
    <w:rsid w:val="230279FC"/>
    <w:rsid w:val="230E7092"/>
    <w:rsid w:val="23796B52"/>
    <w:rsid w:val="23906366"/>
    <w:rsid w:val="23BB4F27"/>
    <w:rsid w:val="240B1533"/>
    <w:rsid w:val="24125517"/>
    <w:rsid w:val="24760BE2"/>
    <w:rsid w:val="24817E29"/>
    <w:rsid w:val="24B27EC5"/>
    <w:rsid w:val="24CC570B"/>
    <w:rsid w:val="24DD6008"/>
    <w:rsid w:val="24F76BB2"/>
    <w:rsid w:val="24F87EB7"/>
    <w:rsid w:val="252A68FA"/>
    <w:rsid w:val="252E3BD0"/>
    <w:rsid w:val="253270FC"/>
    <w:rsid w:val="25A76D56"/>
    <w:rsid w:val="25F87A53"/>
    <w:rsid w:val="26104F34"/>
    <w:rsid w:val="26681286"/>
    <w:rsid w:val="266C1F97"/>
    <w:rsid w:val="268B284C"/>
    <w:rsid w:val="26EC15EB"/>
    <w:rsid w:val="26FA2AFF"/>
    <w:rsid w:val="2709311A"/>
    <w:rsid w:val="270A6C43"/>
    <w:rsid w:val="272F15F5"/>
    <w:rsid w:val="274A1DEB"/>
    <w:rsid w:val="277D4A04"/>
    <w:rsid w:val="27A32C1E"/>
    <w:rsid w:val="27B30343"/>
    <w:rsid w:val="27DC5B67"/>
    <w:rsid w:val="27DE43F7"/>
    <w:rsid w:val="28005C30"/>
    <w:rsid w:val="282370EA"/>
    <w:rsid w:val="28247630"/>
    <w:rsid w:val="287610F2"/>
    <w:rsid w:val="28887BBF"/>
    <w:rsid w:val="28C74374"/>
    <w:rsid w:val="28D728F5"/>
    <w:rsid w:val="28DA3395"/>
    <w:rsid w:val="28E3573D"/>
    <w:rsid w:val="28E405A1"/>
    <w:rsid w:val="28E92A54"/>
    <w:rsid w:val="299512C1"/>
    <w:rsid w:val="29B155F7"/>
    <w:rsid w:val="29EC044F"/>
    <w:rsid w:val="2A0362FB"/>
    <w:rsid w:val="2A13615C"/>
    <w:rsid w:val="2A513F3A"/>
    <w:rsid w:val="2A6F720E"/>
    <w:rsid w:val="2ACF41CB"/>
    <w:rsid w:val="2B01621D"/>
    <w:rsid w:val="2B754ED7"/>
    <w:rsid w:val="2BBE1E54"/>
    <w:rsid w:val="2BE11379"/>
    <w:rsid w:val="2C0E2ED8"/>
    <w:rsid w:val="2C576226"/>
    <w:rsid w:val="2C5C383D"/>
    <w:rsid w:val="2C803329"/>
    <w:rsid w:val="2CB20162"/>
    <w:rsid w:val="2CC04EFA"/>
    <w:rsid w:val="2CF85053"/>
    <w:rsid w:val="2D2B3BD5"/>
    <w:rsid w:val="2D347437"/>
    <w:rsid w:val="2D940755"/>
    <w:rsid w:val="2D994F6D"/>
    <w:rsid w:val="2DA64A61"/>
    <w:rsid w:val="2E3502DE"/>
    <w:rsid w:val="2E3E316C"/>
    <w:rsid w:val="2E40666F"/>
    <w:rsid w:val="2E4C7F04"/>
    <w:rsid w:val="2E56086E"/>
    <w:rsid w:val="2E5F46C2"/>
    <w:rsid w:val="2E9F3EB4"/>
    <w:rsid w:val="2EC830D0"/>
    <w:rsid w:val="2F243BB2"/>
    <w:rsid w:val="2F257BE7"/>
    <w:rsid w:val="2F260BEB"/>
    <w:rsid w:val="2F601E59"/>
    <w:rsid w:val="2F7130CB"/>
    <w:rsid w:val="2F770B86"/>
    <w:rsid w:val="2F8F3F29"/>
    <w:rsid w:val="2F956FA1"/>
    <w:rsid w:val="2FA22A33"/>
    <w:rsid w:val="2FBB13DF"/>
    <w:rsid w:val="2FE65841"/>
    <w:rsid w:val="2FF17E22"/>
    <w:rsid w:val="30BC0F82"/>
    <w:rsid w:val="30C05C06"/>
    <w:rsid w:val="30EA3487"/>
    <w:rsid w:val="30EC6E68"/>
    <w:rsid w:val="314B32BF"/>
    <w:rsid w:val="319E0415"/>
    <w:rsid w:val="31F63FF4"/>
    <w:rsid w:val="32314367"/>
    <w:rsid w:val="32491A0D"/>
    <w:rsid w:val="325D06AE"/>
    <w:rsid w:val="326B0CC8"/>
    <w:rsid w:val="327C0F63"/>
    <w:rsid w:val="32A43020"/>
    <w:rsid w:val="32A9471B"/>
    <w:rsid w:val="32F136C1"/>
    <w:rsid w:val="332E061F"/>
    <w:rsid w:val="3345642D"/>
    <w:rsid w:val="335E1555"/>
    <w:rsid w:val="33835621"/>
    <w:rsid w:val="3388239A"/>
    <w:rsid w:val="33AC4CCD"/>
    <w:rsid w:val="33CC6306"/>
    <w:rsid w:val="33FB046D"/>
    <w:rsid w:val="34203653"/>
    <w:rsid w:val="34800CD5"/>
    <w:rsid w:val="34BA183E"/>
    <w:rsid w:val="34FA0F76"/>
    <w:rsid w:val="34FA56C5"/>
    <w:rsid w:val="3524749D"/>
    <w:rsid w:val="35876DC2"/>
    <w:rsid w:val="35D10FDA"/>
    <w:rsid w:val="35D96E80"/>
    <w:rsid w:val="35E05EE6"/>
    <w:rsid w:val="36EA0A03"/>
    <w:rsid w:val="36EA5EE9"/>
    <w:rsid w:val="36FA4087"/>
    <w:rsid w:val="372238D5"/>
    <w:rsid w:val="37265173"/>
    <w:rsid w:val="374E1220"/>
    <w:rsid w:val="37855113"/>
    <w:rsid w:val="37965442"/>
    <w:rsid w:val="37B50D71"/>
    <w:rsid w:val="37EA1649"/>
    <w:rsid w:val="37EC7A9F"/>
    <w:rsid w:val="381E6620"/>
    <w:rsid w:val="38476B25"/>
    <w:rsid w:val="38487464"/>
    <w:rsid w:val="38597270"/>
    <w:rsid w:val="38A26A7B"/>
    <w:rsid w:val="39276BDB"/>
    <w:rsid w:val="39555104"/>
    <w:rsid w:val="39754313"/>
    <w:rsid w:val="397C6FA7"/>
    <w:rsid w:val="39B62EBE"/>
    <w:rsid w:val="39BC53D4"/>
    <w:rsid w:val="3A0C5E4C"/>
    <w:rsid w:val="3A306308"/>
    <w:rsid w:val="3A6B16E8"/>
    <w:rsid w:val="3A856A0F"/>
    <w:rsid w:val="3AC577F8"/>
    <w:rsid w:val="3AEB1B59"/>
    <w:rsid w:val="3B0372DD"/>
    <w:rsid w:val="3B0D1639"/>
    <w:rsid w:val="3B233415"/>
    <w:rsid w:val="3B924EA0"/>
    <w:rsid w:val="3B9A4359"/>
    <w:rsid w:val="3B9E7C1B"/>
    <w:rsid w:val="3BBF70E3"/>
    <w:rsid w:val="3BC10185"/>
    <w:rsid w:val="3BCA1558"/>
    <w:rsid w:val="3BD34252"/>
    <w:rsid w:val="3BFE407D"/>
    <w:rsid w:val="3C1E0D2E"/>
    <w:rsid w:val="3C875B63"/>
    <w:rsid w:val="3C893D3C"/>
    <w:rsid w:val="3C92326C"/>
    <w:rsid w:val="3CD5085D"/>
    <w:rsid w:val="3D0741AD"/>
    <w:rsid w:val="3D100B2A"/>
    <w:rsid w:val="3D536A4C"/>
    <w:rsid w:val="3D580D01"/>
    <w:rsid w:val="3D611A80"/>
    <w:rsid w:val="3D6D1CD5"/>
    <w:rsid w:val="3D784031"/>
    <w:rsid w:val="3D9D02A6"/>
    <w:rsid w:val="3DAE3553"/>
    <w:rsid w:val="3DEA7011"/>
    <w:rsid w:val="3DEF482D"/>
    <w:rsid w:val="3DFB283E"/>
    <w:rsid w:val="3E0755D2"/>
    <w:rsid w:val="3E4F242A"/>
    <w:rsid w:val="3E8C212D"/>
    <w:rsid w:val="3EB70269"/>
    <w:rsid w:val="3EDA675C"/>
    <w:rsid w:val="3F0970A8"/>
    <w:rsid w:val="3F291747"/>
    <w:rsid w:val="3F4B32B8"/>
    <w:rsid w:val="3F4D4769"/>
    <w:rsid w:val="3F512308"/>
    <w:rsid w:val="3F5A5E11"/>
    <w:rsid w:val="3F5B5BD6"/>
    <w:rsid w:val="3F77CDB8"/>
    <w:rsid w:val="3F856BFB"/>
    <w:rsid w:val="3F896AF1"/>
    <w:rsid w:val="3F9122EC"/>
    <w:rsid w:val="3FC7613C"/>
    <w:rsid w:val="3FD1113F"/>
    <w:rsid w:val="40331522"/>
    <w:rsid w:val="403D4072"/>
    <w:rsid w:val="406861BB"/>
    <w:rsid w:val="407A6CA2"/>
    <w:rsid w:val="40BF3346"/>
    <w:rsid w:val="40CB0B39"/>
    <w:rsid w:val="40DD6179"/>
    <w:rsid w:val="410B1140"/>
    <w:rsid w:val="41344930"/>
    <w:rsid w:val="414548A4"/>
    <w:rsid w:val="4177481D"/>
    <w:rsid w:val="41C041EE"/>
    <w:rsid w:val="41EE1027"/>
    <w:rsid w:val="4285742F"/>
    <w:rsid w:val="42BC0C0E"/>
    <w:rsid w:val="42C7371B"/>
    <w:rsid w:val="42E661CE"/>
    <w:rsid w:val="42F6426B"/>
    <w:rsid w:val="431E67F3"/>
    <w:rsid w:val="4362139B"/>
    <w:rsid w:val="43A644C8"/>
    <w:rsid w:val="43C800EE"/>
    <w:rsid w:val="43CD117F"/>
    <w:rsid w:val="441563F0"/>
    <w:rsid w:val="441814B1"/>
    <w:rsid w:val="442D64E6"/>
    <w:rsid w:val="44513222"/>
    <w:rsid w:val="44513ECB"/>
    <w:rsid w:val="44585127"/>
    <w:rsid w:val="44911A8D"/>
    <w:rsid w:val="44CE57F5"/>
    <w:rsid w:val="44DE6309"/>
    <w:rsid w:val="450D31FE"/>
    <w:rsid w:val="45175231"/>
    <w:rsid w:val="45337098"/>
    <w:rsid w:val="45366239"/>
    <w:rsid w:val="454E56C4"/>
    <w:rsid w:val="45702F27"/>
    <w:rsid w:val="45A01C4B"/>
    <w:rsid w:val="45B408EB"/>
    <w:rsid w:val="45C057EF"/>
    <w:rsid w:val="45C86B09"/>
    <w:rsid w:val="46141805"/>
    <w:rsid w:val="46317110"/>
    <w:rsid w:val="463B46C3"/>
    <w:rsid w:val="46695041"/>
    <w:rsid w:val="466C16AC"/>
    <w:rsid w:val="467C32E2"/>
    <w:rsid w:val="46E654EC"/>
    <w:rsid w:val="46EB7DAE"/>
    <w:rsid w:val="46F56CF9"/>
    <w:rsid w:val="471C3678"/>
    <w:rsid w:val="477506C8"/>
    <w:rsid w:val="478F0D1E"/>
    <w:rsid w:val="47B34B2D"/>
    <w:rsid w:val="482E7459"/>
    <w:rsid w:val="48441E9E"/>
    <w:rsid w:val="48895ACA"/>
    <w:rsid w:val="48B37F53"/>
    <w:rsid w:val="48C42A3E"/>
    <w:rsid w:val="48E77B8B"/>
    <w:rsid w:val="491F5CC5"/>
    <w:rsid w:val="49615FEE"/>
    <w:rsid w:val="49834DA9"/>
    <w:rsid w:val="499B5CD3"/>
    <w:rsid w:val="49A73395"/>
    <w:rsid w:val="49BF07A0"/>
    <w:rsid w:val="4A331C29"/>
    <w:rsid w:val="4A635A60"/>
    <w:rsid w:val="4A8E53ED"/>
    <w:rsid w:val="4AAF6A94"/>
    <w:rsid w:val="4ABF25B2"/>
    <w:rsid w:val="4B493410"/>
    <w:rsid w:val="4B547222"/>
    <w:rsid w:val="4B672708"/>
    <w:rsid w:val="4B683CC5"/>
    <w:rsid w:val="4B8B3363"/>
    <w:rsid w:val="4BA008E9"/>
    <w:rsid w:val="4C024D2B"/>
    <w:rsid w:val="4C2063EB"/>
    <w:rsid w:val="4C364CA1"/>
    <w:rsid w:val="4C3F1F44"/>
    <w:rsid w:val="4CC714CB"/>
    <w:rsid w:val="4D052E0D"/>
    <w:rsid w:val="4D0F52FA"/>
    <w:rsid w:val="4D101D29"/>
    <w:rsid w:val="4D364955"/>
    <w:rsid w:val="4D4A3E5A"/>
    <w:rsid w:val="4D873105"/>
    <w:rsid w:val="4D983BFC"/>
    <w:rsid w:val="4D9D2AE0"/>
    <w:rsid w:val="4DE03454"/>
    <w:rsid w:val="4DEF7DCD"/>
    <w:rsid w:val="4E2B47CD"/>
    <w:rsid w:val="4E4F3708"/>
    <w:rsid w:val="4E685B37"/>
    <w:rsid w:val="4EC435BB"/>
    <w:rsid w:val="4F2D7B0E"/>
    <w:rsid w:val="4F791A64"/>
    <w:rsid w:val="4FD443B5"/>
    <w:rsid w:val="503A6072"/>
    <w:rsid w:val="510D2A73"/>
    <w:rsid w:val="513C2E56"/>
    <w:rsid w:val="51B15013"/>
    <w:rsid w:val="520527C1"/>
    <w:rsid w:val="52133063"/>
    <w:rsid w:val="5260030C"/>
    <w:rsid w:val="5270414C"/>
    <w:rsid w:val="52872497"/>
    <w:rsid w:val="52936F16"/>
    <w:rsid w:val="52BC67CA"/>
    <w:rsid w:val="52DD2585"/>
    <w:rsid w:val="52E8327E"/>
    <w:rsid w:val="531D336C"/>
    <w:rsid w:val="5333222E"/>
    <w:rsid w:val="534D2836"/>
    <w:rsid w:val="537A7E82"/>
    <w:rsid w:val="53AD3B54"/>
    <w:rsid w:val="53E030A9"/>
    <w:rsid w:val="544A4CD7"/>
    <w:rsid w:val="54521BD6"/>
    <w:rsid w:val="549A5D5B"/>
    <w:rsid w:val="54B22AE5"/>
    <w:rsid w:val="54CD32E6"/>
    <w:rsid w:val="54DB503E"/>
    <w:rsid w:val="550318D5"/>
    <w:rsid w:val="55301AD2"/>
    <w:rsid w:val="5543746D"/>
    <w:rsid w:val="55735A3E"/>
    <w:rsid w:val="558354DD"/>
    <w:rsid w:val="55B80731"/>
    <w:rsid w:val="55E31575"/>
    <w:rsid w:val="560939B3"/>
    <w:rsid w:val="56417390"/>
    <w:rsid w:val="56673E08"/>
    <w:rsid w:val="566B35E7"/>
    <w:rsid w:val="5681017A"/>
    <w:rsid w:val="571A4BAA"/>
    <w:rsid w:val="5751532F"/>
    <w:rsid w:val="57A05028"/>
    <w:rsid w:val="58033048"/>
    <w:rsid w:val="586F4122"/>
    <w:rsid w:val="58836646"/>
    <w:rsid w:val="588562C6"/>
    <w:rsid w:val="58D263C5"/>
    <w:rsid w:val="58DD3969"/>
    <w:rsid w:val="592C35DC"/>
    <w:rsid w:val="59512CA1"/>
    <w:rsid w:val="595C7777"/>
    <w:rsid w:val="59625042"/>
    <w:rsid w:val="598878EA"/>
    <w:rsid w:val="59910D81"/>
    <w:rsid w:val="59A064E0"/>
    <w:rsid w:val="59A57A22"/>
    <w:rsid w:val="5A1D2B64"/>
    <w:rsid w:val="5AB94067"/>
    <w:rsid w:val="5AC97DAA"/>
    <w:rsid w:val="5AF87AEA"/>
    <w:rsid w:val="5B072D27"/>
    <w:rsid w:val="5B0972E9"/>
    <w:rsid w:val="5B0C3B09"/>
    <w:rsid w:val="5B0D0D44"/>
    <w:rsid w:val="5B0D5B7E"/>
    <w:rsid w:val="5B150ED7"/>
    <w:rsid w:val="5B363095"/>
    <w:rsid w:val="5BB10950"/>
    <w:rsid w:val="5C150B83"/>
    <w:rsid w:val="5C1874A6"/>
    <w:rsid w:val="5C1F35AE"/>
    <w:rsid w:val="5C4D397A"/>
    <w:rsid w:val="5C93375E"/>
    <w:rsid w:val="5C9F2C03"/>
    <w:rsid w:val="5CCC49CC"/>
    <w:rsid w:val="5CD10E53"/>
    <w:rsid w:val="5D49561A"/>
    <w:rsid w:val="5D497818"/>
    <w:rsid w:val="5D967BB9"/>
    <w:rsid w:val="5DB54949"/>
    <w:rsid w:val="5E2B5A92"/>
    <w:rsid w:val="5E782D85"/>
    <w:rsid w:val="5E91576B"/>
    <w:rsid w:val="5EBD2F7D"/>
    <w:rsid w:val="5ECD7994"/>
    <w:rsid w:val="5F251B72"/>
    <w:rsid w:val="5F5159EF"/>
    <w:rsid w:val="5F67ECE3"/>
    <w:rsid w:val="5F7A4635"/>
    <w:rsid w:val="5F9573DD"/>
    <w:rsid w:val="5FA40570"/>
    <w:rsid w:val="5FD96BCD"/>
    <w:rsid w:val="5FE5356E"/>
    <w:rsid w:val="60B364CD"/>
    <w:rsid w:val="60B37BB5"/>
    <w:rsid w:val="60CC4EDB"/>
    <w:rsid w:val="60CD295D"/>
    <w:rsid w:val="60D96503"/>
    <w:rsid w:val="60F91145"/>
    <w:rsid w:val="610C5CC5"/>
    <w:rsid w:val="612E654F"/>
    <w:rsid w:val="61314E40"/>
    <w:rsid w:val="61B52837"/>
    <w:rsid w:val="61D71F16"/>
    <w:rsid w:val="620329DA"/>
    <w:rsid w:val="620D6B6D"/>
    <w:rsid w:val="62E70BB8"/>
    <w:rsid w:val="6317701F"/>
    <w:rsid w:val="631F7A77"/>
    <w:rsid w:val="6383027F"/>
    <w:rsid w:val="639F1BFA"/>
    <w:rsid w:val="63D177E4"/>
    <w:rsid w:val="63DC5AE3"/>
    <w:rsid w:val="63FA510E"/>
    <w:rsid w:val="64006F9C"/>
    <w:rsid w:val="649912EB"/>
    <w:rsid w:val="64B53756"/>
    <w:rsid w:val="64C174AB"/>
    <w:rsid w:val="65054FB8"/>
    <w:rsid w:val="650C3A5C"/>
    <w:rsid w:val="65254B81"/>
    <w:rsid w:val="6549350C"/>
    <w:rsid w:val="65680AED"/>
    <w:rsid w:val="65A04034"/>
    <w:rsid w:val="65DD3738"/>
    <w:rsid w:val="65E04D0C"/>
    <w:rsid w:val="65E43CBA"/>
    <w:rsid w:val="661F70AE"/>
    <w:rsid w:val="66421AD5"/>
    <w:rsid w:val="665D487D"/>
    <w:rsid w:val="66ED4B22"/>
    <w:rsid w:val="67491003"/>
    <w:rsid w:val="67564CEC"/>
    <w:rsid w:val="67BD04B5"/>
    <w:rsid w:val="67C82104"/>
    <w:rsid w:val="67EC408F"/>
    <w:rsid w:val="67EE7592"/>
    <w:rsid w:val="67F44FEA"/>
    <w:rsid w:val="680E2315"/>
    <w:rsid w:val="682664D1"/>
    <w:rsid w:val="682C7077"/>
    <w:rsid w:val="68334803"/>
    <w:rsid w:val="686A5CC9"/>
    <w:rsid w:val="68822585"/>
    <w:rsid w:val="68B66FDB"/>
    <w:rsid w:val="68FA0D91"/>
    <w:rsid w:val="691205EE"/>
    <w:rsid w:val="69231B8D"/>
    <w:rsid w:val="69434640"/>
    <w:rsid w:val="69490748"/>
    <w:rsid w:val="696C4356"/>
    <w:rsid w:val="696F78DE"/>
    <w:rsid w:val="69AE62C0"/>
    <w:rsid w:val="6A044453"/>
    <w:rsid w:val="6A0E6243"/>
    <w:rsid w:val="6A4D4AF3"/>
    <w:rsid w:val="6A6B0E07"/>
    <w:rsid w:val="6A7449B2"/>
    <w:rsid w:val="6A755CB7"/>
    <w:rsid w:val="6A7C11A4"/>
    <w:rsid w:val="6ABC642B"/>
    <w:rsid w:val="6ABF3BF8"/>
    <w:rsid w:val="6AD307D3"/>
    <w:rsid w:val="6AFA5F10"/>
    <w:rsid w:val="6AFB239F"/>
    <w:rsid w:val="6AFF300A"/>
    <w:rsid w:val="6B2D5466"/>
    <w:rsid w:val="6B426304"/>
    <w:rsid w:val="6B4D1FC7"/>
    <w:rsid w:val="6B811C71"/>
    <w:rsid w:val="6B915D22"/>
    <w:rsid w:val="6BD41843"/>
    <w:rsid w:val="6C1E2C0B"/>
    <w:rsid w:val="6C7A3290"/>
    <w:rsid w:val="6C955CB1"/>
    <w:rsid w:val="6CA6433C"/>
    <w:rsid w:val="6CB07B60"/>
    <w:rsid w:val="6D0D617B"/>
    <w:rsid w:val="6D2D4124"/>
    <w:rsid w:val="6D68150D"/>
    <w:rsid w:val="6D9B4FB7"/>
    <w:rsid w:val="6DF33776"/>
    <w:rsid w:val="6E3D34FA"/>
    <w:rsid w:val="6E5B1D9A"/>
    <w:rsid w:val="6E625935"/>
    <w:rsid w:val="6E713F3E"/>
    <w:rsid w:val="6E8275BE"/>
    <w:rsid w:val="6E8B3399"/>
    <w:rsid w:val="6F3C2A7E"/>
    <w:rsid w:val="6F4E3964"/>
    <w:rsid w:val="6FA128E1"/>
    <w:rsid w:val="6FDF7CD5"/>
    <w:rsid w:val="70481945"/>
    <w:rsid w:val="704915C5"/>
    <w:rsid w:val="70CA461B"/>
    <w:rsid w:val="70D005A5"/>
    <w:rsid w:val="71060A7F"/>
    <w:rsid w:val="713072D1"/>
    <w:rsid w:val="71411B5D"/>
    <w:rsid w:val="714F6A83"/>
    <w:rsid w:val="717446CC"/>
    <w:rsid w:val="71A67303"/>
    <w:rsid w:val="71D4649F"/>
    <w:rsid w:val="71D63C44"/>
    <w:rsid w:val="71F1067C"/>
    <w:rsid w:val="72067563"/>
    <w:rsid w:val="723E36DB"/>
    <w:rsid w:val="72744540"/>
    <w:rsid w:val="728E26A0"/>
    <w:rsid w:val="72A675EA"/>
    <w:rsid w:val="72C277AF"/>
    <w:rsid w:val="72DB5BAB"/>
    <w:rsid w:val="72FC49FE"/>
    <w:rsid w:val="73902EC2"/>
    <w:rsid w:val="73966981"/>
    <w:rsid w:val="73A4338A"/>
    <w:rsid w:val="740758F8"/>
    <w:rsid w:val="740A0CEC"/>
    <w:rsid w:val="741C1E87"/>
    <w:rsid w:val="745412FA"/>
    <w:rsid w:val="74875138"/>
    <w:rsid w:val="74D34DE8"/>
    <w:rsid w:val="75833855"/>
    <w:rsid w:val="76155D56"/>
    <w:rsid w:val="768D208F"/>
    <w:rsid w:val="768E1D0F"/>
    <w:rsid w:val="76BE7E9E"/>
    <w:rsid w:val="76CE2AF9"/>
    <w:rsid w:val="76DE23D4"/>
    <w:rsid w:val="76F53C05"/>
    <w:rsid w:val="774849C1"/>
    <w:rsid w:val="7752133A"/>
    <w:rsid w:val="77723607"/>
    <w:rsid w:val="77777F2C"/>
    <w:rsid w:val="778C41B1"/>
    <w:rsid w:val="77E34BBF"/>
    <w:rsid w:val="78424BD9"/>
    <w:rsid w:val="78472B00"/>
    <w:rsid w:val="78A151EC"/>
    <w:rsid w:val="78B02162"/>
    <w:rsid w:val="79163B63"/>
    <w:rsid w:val="79637BB3"/>
    <w:rsid w:val="797118DE"/>
    <w:rsid w:val="7A0C6D2C"/>
    <w:rsid w:val="7A3B6018"/>
    <w:rsid w:val="7A8E77BF"/>
    <w:rsid w:val="7A8F7CA1"/>
    <w:rsid w:val="7B0E56B5"/>
    <w:rsid w:val="7B14377D"/>
    <w:rsid w:val="7B2D68A5"/>
    <w:rsid w:val="7B571C68"/>
    <w:rsid w:val="7B615DFB"/>
    <w:rsid w:val="7BC5229C"/>
    <w:rsid w:val="7C7333BA"/>
    <w:rsid w:val="7C890EB9"/>
    <w:rsid w:val="7C9C44FE"/>
    <w:rsid w:val="7CAD001B"/>
    <w:rsid w:val="7CEA3B1A"/>
    <w:rsid w:val="7CFC3EC8"/>
    <w:rsid w:val="7D011CA4"/>
    <w:rsid w:val="7D0B25B3"/>
    <w:rsid w:val="7D113436"/>
    <w:rsid w:val="7D9F1B61"/>
    <w:rsid w:val="7DF757AD"/>
    <w:rsid w:val="7DFF08C2"/>
    <w:rsid w:val="7E1F6BF8"/>
    <w:rsid w:val="7E2E7250"/>
    <w:rsid w:val="7E4170B2"/>
    <w:rsid w:val="7E66156B"/>
    <w:rsid w:val="7E7C0A69"/>
    <w:rsid w:val="7EC17D72"/>
    <w:rsid w:val="7EC97091"/>
    <w:rsid w:val="7ED83E28"/>
    <w:rsid w:val="7F5F3C32"/>
    <w:rsid w:val="7F740F92"/>
    <w:rsid w:val="7FD345F8"/>
    <w:rsid w:val="7FDC5C54"/>
    <w:rsid w:val="9F9F8FAE"/>
    <w:rsid w:val="A5FBDA4E"/>
    <w:rsid w:val="AF39AF4A"/>
    <w:rsid w:val="D6FFCE5A"/>
    <w:rsid w:val="DFF602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4">
    <w:name w:val="heading 2"/>
    <w:basedOn w:val="1"/>
    <w:next w:val="1"/>
    <w:link w:val="4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5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5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5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</w:pPr>
    <w:rPr>
      <w:rFonts w:ascii="黑体" w:hAnsi="黑体" w:eastAsia="黑体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43"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8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54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59"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unhideWhenUsed/>
    <w:qFormat/>
    <w:uiPriority w:val="99"/>
    <w:rPr>
      <w:vertAlign w:val="superscript"/>
    </w:rPr>
  </w:style>
  <w:style w:type="character" w:styleId="32">
    <w:name w:val="FollowedHyperlink"/>
    <w:basedOn w:val="30"/>
    <w:unhideWhenUsed/>
    <w:qFormat/>
    <w:uiPriority w:val="99"/>
    <w:rPr>
      <w:color w:val="800080"/>
      <w:u w:val="single"/>
    </w:rPr>
  </w:style>
  <w:style w:type="character" w:styleId="33">
    <w:name w:val="Hyperlink"/>
    <w:unhideWhenUsed/>
    <w:qFormat/>
    <w:uiPriority w:val="99"/>
    <w:rPr>
      <w:color w:val="0000FF"/>
      <w:u w:val="single"/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paragraph" w:customStyle="1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37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paragraph" w:customStyle="1" w:styleId="38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customStyle="1" w:styleId="39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hint="default" w:ascii="Calibri" w:hAnsi="Calibri" w:eastAsia="Calibri" w:cs="Calibri"/>
      <w:color w:val="auto"/>
      <w:spacing w:val="0"/>
      <w:position w:val="0"/>
      <w:sz w:val="21"/>
      <w:szCs w:val="22"/>
      <w:lang w:val="en-US" w:eastAsia="zh-CN" w:bidi="ar-SA"/>
    </w:rPr>
  </w:style>
  <w:style w:type="paragraph" w:customStyle="1" w:styleId="40">
    <w:name w:val="正文1"/>
    <w:next w:val="4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line="594" w:lineRule="exact"/>
      <w:ind w:firstLine="880"/>
      <w:jc w:val="both"/>
    </w:pPr>
    <w:rPr>
      <w:rFonts w:ascii="Calibri" w:hAnsi="Calibri" w:eastAsia="方正仿宋_GBK" w:cs="Times New Roman"/>
      <w:sz w:val="32"/>
      <w:szCs w:val="24"/>
      <w:lang w:val="en-US" w:eastAsia="zh-CN" w:bidi="ar-SA"/>
    </w:rPr>
  </w:style>
  <w:style w:type="paragraph" w:customStyle="1" w:styleId="41">
    <w:name w:val="正文文本1"/>
    <w:basedOn w:val="40"/>
    <w:qFormat/>
    <w:uiPriority w:val="0"/>
    <w:pPr>
      <w:spacing w:line="560" w:lineRule="exact"/>
      <w:jc w:val="left"/>
    </w:pPr>
    <w:rPr>
      <w:rFonts w:ascii="黑体" w:hAnsi="??_GB2312" w:eastAsia="黑体"/>
      <w:szCs w:val="20"/>
    </w:rPr>
  </w:style>
  <w:style w:type="character" w:customStyle="1" w:styleId="42">
    <w:name w:val="Caption Char"/>
    <w:qFormat/>
    <w:uiPriority w:val="99"/>
  </w:style>
  <w:style w:type="character" w:customStyle="1" w:styleId="43">
    <w:name w:val="Endnote Text Char"/>
    <w:link w:val="17"/>
    <w:qFormat/>
    <w:uiPriority w:val="99"/>
    <w:rPr>
      <w:sz w:val="20"/>
    </w:rPr>
  </w:style>
  <w:style w:type="character" w:customStyle="1" w:styleId="44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5">
    <w:name w:val="Heading 2 Char"/>
    <w:basedOn w:val="30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6">
    <w:name w:val="Heading 3 Char"/>
    <w:basedOn w:val="30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7">
    <w:name w:val="Heading 4 Char"/>
    <w:basedOn w:val="30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8">
    <w:name w:val="Heading 5 Char"/>
    <w:basedOn w:val="30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9">
    <w:name w:val="Heading 6 Char"/>
    <w:basedOn w:val="30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0">
    <w:name w:val="Heading 7 Char"/>
    <w:basedOn w:val="30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1">
    <w:name w:val="Heading 8 Char"/>
    <w:basedOn w:val="30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2">
    <w:name w:val="Heading 9 Char"/>
    <w:basedOn w:val="30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3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4">
    <w:name w:val="Subtitle Char"/>
    <w:basedOn w:val="30"/>
    <w:link w:val="22"/>
    <w:qFormat/>
    <w:uiPriority w:val="11"/>
    <w:rPr>
      <w:sz w:val="24"/>
      <w:szCs w:val="24"/>
    </w:rPr>
  </w:style>
  <w:style w:type="character" w:customStyle="1" w:styleId="55">
    <w:name w:val="Quote Char"/>
    <w:link w:val="37"/>
    <w:qFormat/>
    <w:uiPriority w:val="29"/>
    <w:rPr>
      <w:i/>
    </w:rPr>
  </w:style>
  <w:style w:type="character" w:customStyle="1" w:styleId="56">
    <w:name w:val="Intense Quote Char"/>
    <w:link w:val="38"/>
    <w:qFormat/>
    <w:uiPriority w:val="30"/>
    <w:rPr>
      <w:i/>
    </w:rPr>
  </w:style>
  <w:style w:type="character" w:customStyle="1" w:styleId="57">
    <w:name w:val="Header Char"/>
    <w:basedOn w:val="30"/>
    <w:link w:val="19"/>
    <w:qFormat/>
    <w:uiPriority w:val="99"/>
  </w:style>
  <w:style w:type="character" w:customStyle="1" w:styleId="58">
    <w:name w:val="Footer Char"/>
    <w:basedOn w:val="30"/>
    <w:link w:val="18"/>
    <w:qFormat/>
    <w:uiPriority w:val="99"/>
  </w:style>
  <w:style w:type="character" w:customStyle="1" w:styleId="59">
    <w:name w:val="Footnote Text Char"/>
    <w:link w:val="23"/>
    <w:qFormat/>
    <w:uiPriority w:val="99"/>
    <w:rPr>
      <w:sz w:val="18"/>
    </w:rPr>
  </w:style>
  <w:style w:type="character" w:customStyle="1" w:styleId="60">
    <w:name w:val="标题 1 Char"/>
    <w:basedOn w:val="30"/>
    <w:link w:val="3"/>
    <w:qFormat/>
    <w:uiPriority w:val="9"/>
    <w:rPr>
      <w:b/>
      <w:bCs/>
      <w:sz w:val="44"/>
      <w:szCs w:val="44"/>
    </w:rPr>
  </w:style>
  <w:style w:type="character" w:customStyle="1" w:styleId="61">
    <w:name w:val="font3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3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table" w:customStyle="1" w:styleId="6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6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6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6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7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7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/>
      </w:tcPr>
    </w:tblStylePr>
  </w:style>
  <w:style w:type="table" w:customStyle="1" w:styleId="7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8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8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8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8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8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sz="4" w:space="0"/>
        <w:insideH w:val="single" w:color="696969" w:sz="4" w:space="0"/>
        <w:insideV w:val="single" w:color="69696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8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D8BC2" w:sz="4" w:space="0"/>
        <w:insideH w:val="single" w:color="5D8BC2" w:sz="4" w:space="0"/>
        <w:insideV w:val="single" w:color="5D8BC2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/>
      </w:tcPr>
    </w:tblStylePr>
  </w:style>
  <w:style w:type="table" w:customStyle="1" w:styleId="8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8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8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8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9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9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/>
      </w:tcPr>
    </w:tblStylePr>
  </w:style>
  <w:style w:type="table" w:customStyle="1" w:styleId="9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auto" w:fill="5D8BC2"/>
      </w:tcPr>
    </w:tblStylePr>
    <w:tblStylePr w:type="lastRow">
      <w:rPr>
        <w:b/>
        <w:color w:val="404040"/>
      </w:r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/>
      </w:tcPr>
    </w:tblStylePr>
  </w:style>
  <w:style w:type="table" w:customStyle="1" w:styleId="9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b/>
        <w:color w:val="404040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/>
      </w:tcPr>
    </w:tblStylePr>
  </w:style>
  <w:style w:type="table" w:customStyle="1" w:styleId="9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9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b/>
        <w:color w:val="404040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9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9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9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band1Vert">
      <w:tcPr>
        <w:shd w:val="clear" w:color="auto" w:fill="898989"/>
      </w:tcPr>
    </w:tblStylePr>
    <w:tblStylePr w:type="band1Horz">
      <w:tcPr>
        <w:shd w:val="clear" w:color="auto" w:fill="898989"/>
      </w:tcPr>
    </w:tblStylePr>
  </w:style>
  <w:style w:type="table" w:customStyle="1" w:styleId="9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band1Vert">
      <w:tcPr>
        <w:shd w:val="clear" w:color="auto" w:fill="AEC5E0"/>
      </w:tcPr>
    </w:tblStylePr>
    <w:tblStylePr w:type="band1Horz">
      <w:tcPr>
        <w:shd w:val="clear" w:color="auto" w:fill="AEC5E0"/>
      </w:tcPr>
    </w:tblStylePr>
  </w:style>
  <w:style w:type="table" w:customStyle="1" w:styleId="10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band1Vert">
      <w:tcPr>
        <w:shd w:val="clear" w:color="auto" w:fill="E2AEAD"/>
      </w:tcPr>
    </w:tblStylePr>
    <w:tblStylePr w:type="band1Horz">
      <w:tcPr>
        <w:shd w:val="clear" w:color="auto" w:fill="E2AEAD"/>
      </w:tcPr>
    </w:tblStylePr>
  </w:style>
  <w:style w:type="table" w:customStyle="1" w:styleId="10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band1Vert">
      <w:tcPr>
        <w:shd w:val="clear" w:color="auto" w:fill="D1DFB2"/>
      </w:tcPr>
    </w:tblStylePr>
    <w:tblStylePr w:type="band1Horz">
      <w:tcPr>
        <w:shd w:val="clear" w:color="auto" w:fill="D1DFB2"/>
      </w:tcPr>
    </w:tblStylePr>
  </w:style>
  <w:style w:type="table" w:customStyle="1" w:styleId="10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band1Vert">
      <w:tcPr>
        <w:shd w:val="clear" w:color="auto" w:fill="C4B7D4"/>
      </w:tcPr>
    </w:tblStylePr>
    <w:tblStylePr w:type="band1Horz">
      <w:tcPr>
        <w:shd w:val="clear" w:color="auto" w:fill="C4B7D4"/>
      </w:tcPr>
    </w:tblStylePr>
  </w:style>
  <w:style w:type="table" w:customStyle="1" w:styleId="10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band1Vert">
      <w:tcPr>
        <w:shd w:val="clear" w:color="auto" w:fill="ACD8E4"/>
      </w:tcPr>
    </w:tblStylePr>
    <w:tblStylePr w:type="band1Horz">
      <w:tcPr>
        <w:shd w:val="clear" w:color="auto" w:fill="ACD8E4"/>
      </w:tcPr>
    </w:tblStylePr>
  </w:style>
  <w:style w:type="table" w:customStyle="1" w:styleId="10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band1Vert">
      <w:tcPr>
        <w:shd w:val="clear" w:color="auto" w:fill="FBCEAA"/>
      </w:tcPr>
    </w:tblStylePr>
    <w:tblStylePr w:type="band1Horz">
      <w:tcPr>
        <w:shd w:val="clear" w:color="auto" w:fill="FBCEAA"/>
      </w:tcPr>
    </w:tblStylePr>
  </w:style>
  <w:style w:type="table" w:customStyle="1" w:styleId="10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b/>
        <w:color w:val="7C7C7C"/>
      </w:r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C7C7C"/>
      </w:rPr>
    </w:tblStylePr>
    <w:tblStylePr w:type="firstCol">
      <w:rPr>
        <w:b/>
        <w:color w:val="7C7C7C"/>
      </w:rPr>
    </w:tblStylePr>
    <w:tblStylePr w:type="lastCol">
      <w:rPr>
        <w:b/>
        <w:color w:val="7C7C7C"/>
      </w:rPr>
    </w:tblStylePr>
    <w:tblStylePr w:type="band1Vert">
      <w:tcPr>
        <w:shd w:val="clear" w:color="auto" w:fill="CACACA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CACACA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0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b/>
        <w:color w:val="A2BDDC"/>
      </w:r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2BDDC"/>
      </w:rPr>
    </w:tblStylePr>
    <w:tblStylePr w:type="firstCol">
      <w:rPr>
        <w:b/>
        <w:color w:val="A2BDDC"/>
      </w:rPr>
    </w:tblStylePr>
    <w:tblStylePr w:type="lastCol">
      <w:rPr>
        <w:b/>
        <w:color w:val="A2BDDC"/>
      </w:rPr>
    </w:tblStylePr>
    <w:tblStylePr w:type="band1Vert"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</w:tblStylePr>
  </w:style>
  <w:style w:type="table" w:customStyle="1" w:styleId="10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b/>
        <w:color w:val="D99492"/>
      </w:r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</w:tblStylePr>
    <w:tblStylePr w:type="firstCol">
      <w:rPr>
        <w:b/>
        <w:color w:val="D99492"/>
      </w:rPr>
    </w:tblStylePr>
    <w:tblStylePr w:type="lastCol">
      <w:rPr>
        <w:b/>
        <w:color w:val="D99492"/>
      </w:rPr>
    </w:tblStylePr>
    <w:tblStylePr w:type="band1Vert"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0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b/>
        <w:color w:val="9BBB59"/>
      </w:r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0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b/>
        <w:color w:val="B2A0C7"/>
      </w:r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</w:tblStylePr>
    <w:tblStylePr w:type="firstCol">
      <w:rPr>
        <w:b/>
        <w:color w:val="B2A0C7"/>
      </w:rPr>
    </w:tblStylePr>
    <w:tblStylePr w:type="lastCol">
      <w:rPr>
        <w:b/>
        <w:color w:val="B2A0C7"/>
      </w:rPr>
    </w:tblStylePr>
    <w:tblStylePr w:type="band1Vert"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1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Layout w:type="fixed"/>
    </w:tblPr>
    <w:tblStylePr w:type="firstRow">
      <w:rPr>
        <w:b/>
        <w:color w:val="266678"/>
      </w:r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Layout w:type="fixed"/>
    </w:tblPr>
    <w:tblStylePr w:type="firstRow">
      <w:rPr>
        <w:b/>
        <w:color w:val="266678"/>
      </w:r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cPr>
        <w:shd w:val="clear" w:color="auto" w:fill="FDE9D9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FDE9D9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  <w:tblLayout w:type="fixed"/>
    </w:tblPr>
    <w:tblStylePr w:type="firstRow">
      <w:rPr>
        <w:rFonts w:ascii="Arial" w:hAnsi="Arial"/>
        <w:b/>
        <w:color w:val="7C7C7C"/>
        <w:sz w:val="22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7C7C7C"/>
        <w:sz w:val="22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F1F1F1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1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Layout w:type="fixed"/>
    </w:tblPr>
    <w:tblStylePr w:type="firstRow">
      <w:rPr>
        <w:rFonts w:ascii="Arial" w:hAnsi="Arial"/>
        <w:b/>
        <w:color w:val="A2BDDC"/>
        <w:sz w:val="22"/>
      </w:r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A2BDDC"/>
        <w:sz w:val="22"/>
      </w:r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2BDDC"/>
        <w:sz w:val="22"/>
      </w:r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A2BDDC"/>
        <w:sz w:val="22"/>
      </w:r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BE5F1"/>
      </w:tcPr>
    </w:tblStylePr>
    <w:tblStylePr w:type="band1Horz">
      <w:rPr>
        <w:rFonts w:ascii="Arial" w:hAnsi="Arial"/>
        <w:color w:val="A2BDDC"/>
        <w:sz w:val="22"/>
      </w:rPr>
      <w:tcPr>
        <w:shd w:val="clear" w:color="auto" w:fill="DBE5F1"/>
      </w:tcPr>
    </w:tblStylePr>
    <w:tblStylePr w:type="band2Horz">
      <w:rPr>
        <w:rFonts w:ascii="Arial" w:hAnsi="Arial"/>
        <w:color w:val="A2BDDC"/>
        <w:sz w:val="22"/>
      </w:rPr>
    </w:tblStylePr>
  </w:style>
  <w:style w:type="table" w:customStyle="1" w:styleId="11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  <w:tblLayout w:type="fixed"/>
    </w:tblPr>
    <w:tblStylePr w:type="firstRow">
      <w:rPr>
        <w:rFonts w:ascii="Arial" w:hAnsi="Arial"/>
        <w:b/>
        <w:color w:val="D99492"/>
        <w:sz w:val="2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D99492"/>
        <w:sz w:val="2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2DCDC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F2DCDC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1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Layout w:type="fixed"/>
    </w:tblPr>
    <w:tblStylePr w:type="firstRow">
      <w:rPr>
        <w:rFonts w:ascii="Arial" w:hAnsi="Arial"/>
        <w:b/>
        <w:color w:val="9BBB59"/>
        <w:sz w:val="22"/>
      </w:r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AF1DD"/>
      </w:tcPr>
    </w:tblStylePr>
    <w:tblStylePr w:type="band1Horz">
      <w:rPr>
        <w:rFonts w:ascii="Arial" w:hAnsi="Arial"/>
        <w:color w:val="9BBB59"/>
        <w:sz w:val="22"/>
      </w:rPr>
      <w:tcPr>
        <w:shd w:val="clear" w:color="auto" w:fill="EAF1DD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11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Layout w:type="fixed"/>
    </w:tblPr>
    <w:tblStylePr w:type="firstRow">
      <w:rPr>
        <w:rFonts w:ascii="Arial" w:hAnsi="Arial"/>
        <w:b/>
        <w:color w:val="B2A0C7"/>
        <w:sz w:val="22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0C7"/>
        <w:sz w:val="22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5DFEC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E5DFEC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1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Layout w:type="fixed"/>
    </w:tblPr>
    <w:tblStylePr w:type="firstRow">
      <w:rPr>
        <w:rFonts w:ascii="Arial" w:hAnsi="Arial"/>
        <w:b/>
        <w:color w:val="266678"/>
        <w:sz w:val="22"/>
      </w:r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11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Layout w:type="fixed"/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DE9D9"/>
      </w:tcPr>
    </w:tblStylePr>
    <w:tblStylePr w:type="band1Horz">
      <w:rPr>
        <w:rFonts w:ascii="Arial" w:hAnsi="Arial"/>
        <w:color w:val="B05307"/>
        <w:sz w:val="22"/>
      </w:rPr>
      <w:tcPr>
        <w:shd w:val="clear" w:color="auto" w:fill="FDE9D9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1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/>
      </w:tcPr>
    </w:tblStylePr>
    <w:tblStylePr w:type="band1Horz">
      <w:tcPr>
        <w:shd w:val="clear" w:color="auto" w:fill="BEBEBE"/>
      </w:tcPr>
    </w:tblStylePr>
  </w:style>
  <w:style w:type="table" w:customStyle="1" w:styleId="12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/>
      </w:tcPr>
    </w:tblStylePr>
    <w:tblStylePr w:type="band1Horz">
      <w:tcPr>
        <w:shd w:val="clear" w:color="auto" w:fill="D2DFEE"/>
      </w:tcPr>
    </w:tblStylePr>
  </w:style>
  <w:style w:type="table" w:customStyle="1" w:styleId="12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/>
      </w:tcPr>
    </w:tblStylePr>
    <w:tblStylePr w:type="band1Horz">
      <w:tcPr>
        <w:shd w:val="clear" w:color="auto" w:fill="EFD3D2"/>
      </w:tcPr>
    </w:tblStylePr>
  </w:style>
  <w:style w:type="table" w:customStyle="1" w:styleId="12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/>
      </w:tcPr>
    </w:tblStylePr>
    <w:tblStylePr w:type="band1Horz">
      <w:tcPr>
        <w:shd w:val="clear" w:color="auto" w:fill="E5EDD5"/>
      </w:tcPr>
    </w:tblStylePr>
  </w:style>
  <w:style w:type="table" w:customStyle="1" w:styleId="12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/>
      </w:tcPr>
    </w:tblStylePr>
    <w:tblStylePr w:type="band1Horz">
      <w:tcPr>
        <w:shd w:val="clear" w:color="auto" w:fill="DFD8E7"/>
      </w:tcPr>
    </w:tblStylePr>
  </w:style>
  <w:style w:type="table" w:customStyle="1" w:styleId="12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/>
      </w:tcPr>
    </w:tblStylePr>
    <w:tblStylePr w:type="band1Horz">
      <w:tcPr>
        <w:shd w:val="clear" w:color="auto" w:fill="D1EAF0"/>
      </w:tcPr>
    </w:tblStylePr>
  </w:style>
  <w:style w:type="table" w:customStyle="1" w:styleId="12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/>
      </w:tcPr>
    </w:tblStylePr>
    <w:tblStylePr w:type="band1Horz">
      <w:tcPr>
        <w:shd w:val="clear" w:color="auto" w:fill="FCE4D0"/>
      </w:tcPr>
    </w:tblStylePr>
  </w:style>
  <w:style w:type="table" w:customStyle="1" w:styleId="12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sz="4" w:space="0"/>
        <w:bottom w:val="single" w:color="6E6E6E" w:sz="4" w:space="0"/>
        <w:insideH w:val="single" w:color="6E6E6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/>
      </w:tcPr>
    </w:tblStylePr>
  </w:style>
  <w:style w:type="table" w:customStyle="1" w:styleId="12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</w:style>
  <w:style w:type="table" w:customStyle="1" w:styleId="12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bottom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</w:style>
  <w:style w:type="table" w:customStyle="1" w:styleId="12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/>
      </w:tcPr>
    </w:tblStylePr>
  </w:style>
  <w:style w:type="table" w:customStyle="1" w:styleId="13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</w:style>
  <w:style w:type="table" w:customStyle="1" w:styleId="13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</w:style>
  <w:style w:type="table" w:customStyle="1" w:styleId="13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/>
      </w:tcPr>
    </w:tblStylePr>
  </w:style>
  <w:style w:type="table" w:customStyle="1" w:styleId="13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/>
      </w:tcPr>
    </w:tblStylePr>
  </w:style>
  <w:style w:type="table" w:customStyle="1" w:styleId="14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/>
      </w:tcPr>
    </w:tblStylePr>
  </w:style>
  <w:style w:type="table" w:customStyle="1" w:styleId="14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/>
      </w:tcPr>
    </w:tblStylePr>
  </w:style>
  <w:style w:type="table" w:customStyle="1" w:styleId="14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/>
      </w:tcPr>
    </w:tblStylePr>
  </w:style>
  <w:style w:type="table" w:customStyle="1" w:styleId="14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/>
      </w:tcPr>
    </w:tblStylePr>
  </w:style>
  <w:style w:type="table" w:customStyle="1" w:styleId="14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/>
      </w:tcPr>
    </w:tblStylePr>
  </w:style>
  <w:style w:type="table" w:customStyle="1" w:styleId="14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/>
      </w:tcPr>
    </w:tblStylePr>
  </w:style>
  <w:style w:type="table" w:customStyle="1" w:styleId="14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7E7E7E"/>
      </w:tcPr>
    </w:tblStylePr>
  </w:style>
  <w:style w:type="table" w:customStyle="1" w:styleId="14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</w:style>
  <w:style w:type="table" w:customStyle="1" w:styleId="14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D99795"/>
      </w:tcPr>
    </w:tblStylePr>
  </w:style>
  <w:style w:type="table" w:customStyle="1" w:styleId="15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C3D69C"/>
      </w:tcPr>
    </w:tblStylePr>
  </w:style>
  <w:style w:type="table" w:customStyle="1" w:styleId="15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B2A1C6"/>
      </w:tcPr>
    </w:tblStylePr>
  </w:style>
  <w:style w:type="table" w:customStyle="1" w:styleId="15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92CCDC"/>
      </w:tcPr>
    </w:tblStylePr>
  </w:style>
  <w:style w:type="table" w:customStyle="1" w:styleId="15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Vert"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  <w:tblStylePr w:type="band2Horz"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FAC090"/>
      </w:tcPr>
    </w:tblStylePr>
  </w:style>
  <w:style w:type="table" w:customStyle="1" w:styleId="15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color w:val="000000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auto" w:fill="BEBEBE"/>
      </w:tcPr>
    </w:tblStylePr>
    <w:tblStylePr w:type="band1Horz">
      <w:rPr>
        <w:rFonts w:ascii="Arial" w:hAnsi="Arial"/>
        <w:color w:val="000000"/>
        <w:sz w:val="22"/>
      </w:rPr>
      <w:tcPr>
        <w:shd w:val="clear" w:color="auto" w:fill="BEBEBE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15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F81BD" w:sz="4" w:space="0"/>
        <w:bottom w:val="single" w:color="4F81BD" w:sz="4" w:space="0"/>
      </w:tblBorders>
      <w:tblLayout w:type="fixed"/>
    </w:tblPr>
    <w:tblStylePr w:type="firstRow">
      <w:rPr>
        <w:b/>
        <w:color w:val="2A4A71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5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D99795" w:sz="4" w:space="0"/>
        <w:bottom w:val="single" w:color="D99795" w:sz="4" w:space="0"/>
      </w:tblBorders>
      <w:tblLayout w:type="fixed"/>
    </w:tblPr>
    <w:tblStylePr w:type="firstRow">
      <w:rPr>
        <w:b/>
        <w:color w:val="D9949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49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492"/>
      </w:rPr>
    </w:tblStylePr>
    <w:tblStylePr w:type="lastCol">
      <w:rPr>
        <w:b/>
        <w:color w:val="D99492"/>
      </w:rPr>
    </w:tblStylePr>
    <w:tblStylePr w:type="band1Vert"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5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3D69C" w:sz="4" w:space="0"/>
        <w:bottom w:val="single" w:color="C3D69C" w:sz="4" w:space="0"/>
      </w:tblBorders>
      <w:tblLayout w:type="fixed"/>
    </w:tblPr>
    <w:tblStylePr w:type="firstRow">
      <w:rPr>
        <w:b/>
        <w:color w:val="C2D59B"/>
      </w:r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59B"/>
      </w:r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59B"/>
      </w:rPr>
    </w:tblStylePr>
    <w:tblStylePr w:type="lastCol">
      <w:rPr>
        <w:b/>
        <w:color w:val="C2D59B"/>
      </w:rPr>
    </w:tblStylePr>
    <w:tblStylePr w:type="band1Vert"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</w:tblStylePr>
  </w:style>
  <w:style w:type="table" w:customStyle="1" w:styleId="15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B2A1C6" w:sz="4" w:space="0"/>
        <w:bottom w:val="single" w:color="B2A1C6" w:sz="4" w:space="0"/>
      </w:tblBorders>
      <w:tblLayout w:type="fixed"/>
    </w:tblPr>
    <w:tblStylePr w:type="firstRow">
      <w:rPr>
        <w:b/>
        <w:color w:val="B2A0C7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0C7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0C7"/>
      </w:rPr>
    </w:tblStylePr>
    <w:tblStylePr w:type="lastCol">
      <w:rPr>
        <w:b/>
        <w:color w:val="B2A0C7"/>
      </w:rPr>
    </w:tblStylePr>
    <w:tblStylePr w:type="band1Vert"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5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2CCDC" w:sz="4" w:space="0"/>
        <w:bottom w:val="single" w:color="92CCDC" w:sz="4" w:space="0"/>
      </w:tblBorders>
      <w:tblLayout w:type="fixed"/>
    </w:tblPr>
    <w:tblStylePr w:type="firstRow">
      <w:rPr>
        <w:b/>
        <w:color w:val="92CCDC"/>
      </w:r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CDC"/>
      </w:r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FAC090" w:sz="4" w:space="0"/>
        <w:bottom w:val="single" w:color="FAC090" w:sz="4" w:space="0"/>
      </w:tblBorders>
      <w:tblLayout w:type="fixed"/>
    </w:tblPr>
    <w:tblStylePr w:type="firstRow">
      <w:rPr>
        <w:b/>
        <w:color w:val="FABF8E"/>
      </w:r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E"/>
      </w:r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E"/>
      </w:rPr>
    </w:tblStylePr>
    <w:tblStylePr w:type="lastCol">
      <w:rPr>
        <w:b/>
        <w:color w:val="FABF8E"/>
      </w:rPr>
    </w:tblStylePr>
    <w:tblStylePr w:type="band1Vert"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</w:tblStylePr>
  </w:style>
  <w:style w:type="table" w:customStyle="1" w:styleId="16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sz="4" w:space="0"/>
      </w:tblBorders>
      <w:tblLayout w:type="fixed"/>
    </w:tblPr>
    <w:tblStylePr w:type="firstRow"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7C7C7C"/>
        <w:sz w:val="22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C7C7C"/>
        <w:sz w:val="22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7C7C7C"/>
        <w:sz w:val="22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BEBEBE"/>
      </w:tcPr>
    </w:tblStylePr>
    <w:tblStylePr w:type="band1Horz">
      <w:rPr>
        <w:rFonts w:ascii="Arial" w:hAnsi="Arial"/>
        <w:color w:val="7C7C7C"/>
        <w:sz w:val="22"/>
      </w:rPr>
      <w:tcPr>
        <w:shd w:val="clear" w:color="auto" w:fill="BEBEBE"/>
      </w:tcPr>
    </w:tblStylePr>
    <w:tblStylePr w:type="band2Horz">
      <w:rPr>
        <w:rFonts w:ascii="Arial" w:hAnsi="Arial"/>
        <w:color w:val="7C7C7C"/>
        <w:sz w:val="22"/>
      </w:rPr>
    </w:tblStylePr>
  </w:style>
  <w:style w:type="table" w:customStyle="1" w:styleId="16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F81BD" w:sz="4" w:space="0"/>
      </w:tblBorders>
      <w:tblLayout w:type="fixed"/>
    </w:tblPr>
    <w:tblStylePr w:type="firstRow"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16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D99795" w:sz="4" w:space="0"/>
      </w:tblBorders>
      <w:tblLayout w:type="fixed"/>
    </w:tblPr>
    <w:tblStylePr w:type="firstRow"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D99492"/>
        <w:sz w:val="22"/>
      </w:r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492"/>
        <w:sz w:val="22"/>
      </w:r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D99492"/>
        <w:sz w:val="22"/>
      </w:r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FD3D2"/>
      </w:tcPr>
    </w:tblStylePr>
    <w:tblStylePr w:type="band1Horz">
      <w:rPr>
        <w:rFonts w:ascii="Arial" w:hAnsi="Arial"/>
        <w:color w:val="D99492"/>
        <w:sz w:val="22"/>
      </w:rPr>
      <w:tcPr>
        <w:shd w:val="clear" w:color="auto" w:fill="EFD3D2"/>
      </w:tcPr>
    </w:tblStylePr>
    <w:tblStylePr w:type="band2Horz">
      <w:rPr>
        <w:rFonts w:ascii="Arial" w:hAnsi="Arial"/>
        <w:color w:val="D99492"/>
        <w:sz w:val="22"/>
      </w:rPr>
    </w:tblStylePr>
  </w:style>
  <w:style w:type="table" w:customStyle="1" w:styleId="16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3D69C" w:sz="4" w:space="0"/>
      </w:tblBorders>
      <w:tblLayout w:type="fixed"/>
    </w:tblPr>
    <w:tblStylePr w:type="firstRow">
      <w:rPr>
        <w:rFonts w:ascii="Arial" w:hAnsi="Arial"/>
        <w:i/>
        <w:color w:val="C2D59B"/>
        <w:sz w:val="22"/>
      </w:r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59B"/>
        <w:sz w:val="22"/>
      </w:r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59B"/>
        <w:sz w:val="22"/>
      </w:r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C2D59B"/>
        <w:sz w:val="22"/>
      </w:r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5EDD5"/>
      </w:tcPr>
    </w:tblStylePr>
    <w:tblStylePr w:type="band1Horz">
      <w:rPr>
        <w:rFonts w:ascii="Arial" w:hAnsi="Arial"/>
        <w:color w:val="C2D59B"/>
        <w:sz w:val="22"/>
      </w:rPr>
      <w:tcPr>
        <w:shd w:val="clear" w:color="auto" w:fill="E5EDD5"/>
      </w:tcPr>
    </w:tblStylePr>
    <w:tblStylePr w:type="band2Horz">
      <w:rPr>
        <w:rFonts w:ascii="Arial" w:hAnsi="Arial"/>
        <w:color w:val="C2D59B"/>
        <w:sz w:val="22"/>
      </w:rPr>
    </w:tblStylePr>
  </w:style>
  <w:style w:type="table" w:customStyle="1" w:styleId="16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B2A1C6" w:sz="4" w:space="0"/>
      </w:tblBorders>
      <w:tblLayout w:type="fixed"/>
    </w:tblPr>
    <w:tblStylePr w:type="firstRow"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0C7"/>
        <w:sz w:val="22"/>
      </w:r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0C7"/>
        <w:sz w:val="22"/>
      </w:r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B2A0C7"/>
        <w:sz w:val="22"/>
      </w:r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FD8E7"/>
      </w:tcPr>
    </w:tblStylePr>
    <w:tblStylePr w:type="band1Horz">
      <w:rPr>
        <w:rFonts w:ascii="Arial" w:hAnsi="Arial"/>
        <w:color w:val="B2A0C7"/>
        <w:sz w:val="22"/>
      </w:rPr>
      <w:tcPr>
        <w:shd w:val="clear" w:color="auto" w:fill="DFD8E7"/>
      </w:tcPr>
    </w:tblStylePr>
    <w:tblStylePr w:type="band2Horz">
      <w:rPr>
        <w:rFonts w:ascii="Arial" w:hAnsi="Arial"/>
        <w:color w:val="B2A0C7"/>
        <w:sz w:val="22"/>
      </w:rPr>
    </w:tblStylePr>
  </w:style>
  <w:style w:type="table" w:customStyle="1" w:styleId="16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2CCDC" w:sz="4" w:space="0"/>
      </w:tblBorders>
      <w:tblLayout w:type="fixed"/>
    </w:tblPr>
    <w:tblStylePr w:type="firstRow"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16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FAC090" w:sz="4" w:space="0"/>
      </w:tblBorders>
      <w:tblLayout w:type="fixed"/>
    </w:tblPr>
    <w:tblStylePr w:type="firstRow">
      <w:rPr>
        <w:rFonts w:ascii="Arial" w:hAnsi="Arial"/>
        <w:i/>
        <w:color w:val="FABF8E"/>
        <w:sz w:val="22"/>
      </w:r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E"/>
        <w:sz w:val="22"/>
      </w:r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E"/>
        <w:sz w:val="22"/>
      </w:r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Arial" w:hAnsi="Arial"/>
        <w:i/>
        <w:color w:val="FABF8E"/>
        <w:sz w:val="22"/>
      </w:r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CE4D0"/>
      </w:tcPr>
    </w:tblStylePr>
    <w:tblStylePr w:type="band1Horz">
      <w:rPr>
        <w:rFonts w:ascii="Arial" w:hAnsi="Arial"/>
        <w:color w:val="FABF8E"/>
        <w:sz w:val="22"/>
      </w:rPr>
      <w:tcPr>
        <w:shd w:val="clear" w:color="auto" w:fill="FCE4D0"/>
      </w:tcPr>
    </w:tblStylePr>
    <w:tblStylePr w:type="band2Horz">
      <w:rPr>
        <w:rFonts w:ascii="Arial" w:hAnsi="Arial"/>
        <w:color w:val="FABF8E"/>
        <w:sz w:val="22"/>
      </w:rPr>
    </w:tblStylePr>
  </w:style>
  <w:style w:type="table" w:customStyle="1" w:styleId="16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169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/>
      </w:tcPr>
    </w:tblStylePr>
  </w:style>
  <w:style w:type="table" w:customStyle="1" w:styleId="170">
    <w:name w:val="Lined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71">
    <w:name w:val="Lined - Accent 1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72">
    <w:name w:val="Lined - Accent 2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73">
    <w:name w:val="Lined - Accent 3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74">
    <w:name w:val="Lined - Accent 4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75">
    <w:name w:val="Lined - Accent 5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76">
    <w:name w:val="Lined - Accent 6"/>
    <w:basedOn w:val="28"/>
    <w:qFormat/>
    <w:uiPriority w:val="99"/>
    <w:pPr>
      <w:spacing w:after="0" w:line="240" w:lineRule="auto"/>
    </w:pPr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177">
    <w:name w:val="Bordered"/>
    <w:basedOn w:val="28"/>
    <w:qFormat/>
    <w:uiPriority w:val="99"/>
    <w:pPr>
      <w:spacing w:after="0" w:line="240" w:lineRule="auto"/>
    </w:p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7F7F7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7F7F7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7F7F7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8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4F81BD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79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D99594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D99594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0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C2D69B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C2D69B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1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B2A1C7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B2A1C7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2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92CDDC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92CD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3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top w:val="nil"/>
          <w:left w:val="nil"/>
          <w:bottom w:val="single" w:color="FABF8F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top w:val="nil"/>
          <w:left w:val="nil"/>
          <w:bottom w:val="nil"/>
          <w:right w:val="single" w:color="FABF8F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top w:val="nil"/>
          <w:left w:val="single" w:color="FABF8F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</w:style>
  <w:style w:type="table" w:customStyle="1" w:styleId="184">
    <w:name w:val="Bordered &amp; Lined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18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18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18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18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18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19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642</Words>
  <Characters>963</Characters>
  <Lines>0</Lines>
  <Paragraphs>0</Paragraphs>
  <TotalTime>16</TotalTime>
  <ScaleCrop>false</ScaleCrop>
  <LinksUpToDate>false</LinksUpToDate>
  <CharactersWithSpaces>1037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2021-12-11T07:36:00Z</dcterms:created>
  <dc:creator>admin</dc:creator>
  <cp:lastModifiedBy>Administrator</cp:lastModifiedBy>
  <cp:lastPrinted>2026-01-20T15:52:00Z</cp:lastPrinted>
  <dcterms:modified xsi:type="dcterms:W3CDTF">2026-01-23T07:23:59Z</dcterms:modified>
  <dc:title>綦江区2024年第一季度法律援助信息公开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3E4B86B256B249B282656B678BB7A46D_13</vt:lpwstr>
  </property>
  <property fmtid="{D5CDD505-2E9C-101B-9397-08002B2CF9AE}" pid="4" name="KSOTemplateDocerSaveRecord">
    <vt:lpwstr>eyJoZGlkIjoiZjA0N2VhOTE3ODU4ZDU5MTA0ZWVjOTBkNGJjODVkOWIiLCJ1c2VySWQiOiIzNjc3NDU5NTcifQ==</vt:lpwstr>
  </property>
</Properties>
</file>