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人力资源服务报告单（存根联）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b/>
          <w:sz w:val="24"/>
        </w:rPr>
        <w:t xml:space="preserve">                                </w:t>
      </w:r>
      <w:r>
        <w:rPr>
          <w:rFonts w:hint="eastAsia" w:eastAsia="方正仿宋_GBK" w:cs="Times New Roman"/>
          <w:b w:val="0"/>
          <w:bCs/>
          <w:sz w:val="24"/>
          <w:lang w:eastAsia="zh-CN"/>
        </w:rPr>
        <w:t>文</w:t>
      </w:r>
      <w:r>
        <w:rPr>
          <w:rFonts w:hint="default" w:ascii="Times New Roman" w:hAnsi="Times New Roman" w:eastAsia="方正仿宋_GBK" w:cs="Times New Roman"/>
          <w:b w:val="0"/>
          <w:bCs/>
          <w:sz w:val="24"/>
        </w:rPr>
        <w:t>号：</w:t>
      </w:r>
      <w:r>
        <w:rPr>
          <w:rFonts w:hint="eastAsia" w:eastAsia="方正仿宋_GBK" w:cs="Times New Roman"/>
          <w:sz w:val="24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人服（</w:t>
      </w:r>
      <w:r>
        <w:rPr>
          <w:rFonts w:hint="eastAsia" w:eastAsia="方正仿宋_GBK" w:cs="Times New Roman"/>
          <w:sz w:val="24"/>
          <w:lang w:eastAsia="zh-CN"/>
        </w:rPr>
        <w:t>报告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</w:rPr>
        <w:t>〔</w:t>
      </w:r>
      <w:r>
        <w:rPr>
          <w:rFonts w:hint="eastAsia" w:eastAsia="方正仿宋_GBK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〕</w:t>
      </w:r>
      <w:r>
        <w:rPr>
          <w:rFonts w:hint="eastAsia" w:eastAsia="方正仿宋_GBK" w:cs="Times New Roman"/>
          <w:sz w:val="24"/>
          <w:lang w:eastAsia="zh-CN"/>
        </w:rPr>
        <w:t>第</w:t>
      </w:r>
      <w:r>
        <w:rPr>
          <w:rFonts w:hint="eastAsia" w:eastAsia="方正仿宋_GBK" w:cs="Times New Roman"/>
          <w:sz w:val="24"/>
          <w:lang w:val="en-US" w:eastAsia="zh-CN"/>
        </w:rPr>
        <w:t>008</w:t>
      </w:r>
      <w:r>
        <w:rPr>
          <w:rFonts w:hint="default" w:ascii="Times New Roman" w:hAnsi="Times New Roman" w:eastAsia="方正仿宋_GBK" w:cs="Times New Roman"/>
          <w:sz w:val="24"/>
        </w:rPr>
        <w:t>号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</w:t>
      </w:r>
    </w:p>
    <w:p>
      <w:pPr>
        <w:spacing w:line="360" w:lineRule="exact"/>
        <w:jc w:val="left"/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机构名称：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>重庆庞大叮叮汽车服务有限公司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机构性质：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</w:rPr>
        <w:t xml:space="preserve">国有企业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sym w:font="Wingdings 2" w:char="0052"/>
      </w:r>
      <w:r>
        <w:rPr>
          <w:rFonts w:hint="default" w:ascii="Times New Roman" w:hAnsi="Times New Roman" w:eastAsia="方正仿宋_GBK" w:cs="Times New Roman"/>
          <w:sz w:val="24"/>
        </w:rPr>
        <w:t xml:space="preserve">民营企业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 xml:space="preserve">外资企业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港资企业</w:t>
      </w:r>
      <w:r>
        <w:rPr>
          <w:rFonts w:hint="default" w:ascii="Times New Roman" w:hAnsi="Times New Roman" w:eastAsia="方正仿宋_GBK" w:cs="Times New Roman"/>
          <w:sz w:val="24"/>
        </w:rPr>
        <w:t xml:space="preserve">  </w:t>
      </w:r>
    </w:p>
    <w:p>
      <w:pPr>
        <w:spacing w:line="300" w:lineRule="exact"/>
        <w:ind w:firstLine="1680" w:firstLineChars="7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澳资企业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台资企业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</w:rPr>
        <w:t>其他：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4"/>
        </w:rPr>
        <w:t xml:space="preserve">   </w:t>
      </w:r>
    </w:p>
    <w:p>
      <w:pPr>
        <w:spacing w:line="3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统一社会信用代码：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91500110MAD3MYFB14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 xml:space="preserve">   </w:t>
      </w:r>
    </w:p>
    <w:p>
      <w:pPr>
        <w:spacing w:line="360" w:lineRule="exact"/>
        <w:jc w:val="lef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法定代表人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或负责人</w:t>
      </w:r>
      <w:r>
        <w:rPr>
          <w:rFonts w:hint="default" w:ascii="Times New Roman" w:hAnsi="Times New Roman" w:eastAsia="方正仿宋_GBK" w:cs="Times New Roman"/>
          <w:sz w:val="24"/>
        </w:rPr>
        <w:t>：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 江胜莉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  </w:t>
      </w:r>
    </w:p>
    <w:p>
      <w:pPr>
        <w:spacing w:line="360" w:lineRule="exact"/>
        <w:ind w:firstLine="471"/>
        <w:jc w:val="lef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eastAsia="方正仿宋_GBK" w:cs="Times New Roman"/>
          <w:sz w:val="24"/>
          <w:lang w:eastAsia="zh-CN"/>
        </w:rPr>
        <w:t>注册</w:t>
      </w:r>
      <w:r>
        <w:rPr>
          <w:rFonts w:hint="default" w:ascii="Times New Roman" w:hAnsi="Times New Roman" w:eastAsia="方正仿宋_GBK" w:cs="Times New Roman"/>
          <w:sz w:val="24"/>
        </w:rPr>
        <w:t>地址：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重庆市綦江区文龙街道九龙大道47号荣润凯旋名城裙楼附3-307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报告事项内容：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>申请变更公司名称（原名称为：重庆庞大叮叮人才服务有限公司）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40" w:rightChars="20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  <w:lang w:eastAsia="zh-CN"/>
        </w:rPr>
        <w:t>报告人</w:t>
      </w:r>
      <w:r>
        <w:rPr>
          <w:rFonts w:hint="default" w:ascii="Times New Roman" w:hAnsi="Times New Roman" w:eastAsia="方正仿宋_GBK" w:cs="Times New Roman"/>
          <w:sz w:val="24"/>
        </w:rPr>
        <w:t>（签字）：</w:t>
      </w:r>
      <w:r>
        <w:rPr>
          <w:rFonts w:hint="eastAsia" w:eastAsia="方正仿宋_GBK" w:cs="Times New Roman"/>
          <w:sz w:val="24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4"/>
        </w:rPr>
        <w:t>联系方式：</w:t>
      </w:r>
      <w:r>
        <w:rPr>
          <w:rFonts w:hint="eastAsia" w:eastAsia="方正仿宋_GBK" w:cs="Times New Roman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4"/>
        </w:rPr>
        <w:t>签字日期：</w:t>
      </w:r>
      <w:r>
        <w:rPr>
          <w:rFonts w:hint="eastAsia" w:eastAsia="方正仿宋_GBK" w:cs="Times New Roman"/>
          <w:spacing w:val="-20"/>
          <w:sz w:val="24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eastAsia" w:eastAsia="方正仿宋_GBK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eastAsia" w:eastAsia="方正仿宋_GBK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4"/>
        </w:rPr>
        <w:t>日</w:t>
      </w:r>
    </w:p>
    <w:p>
      <w:pPr>
        <w:pStyle w:val="6"/>
        <w:spacing w:line="360" w:lineRule="exact"/>
        <w:jc w:val="center"/>
        <w:rPr>
          <w:rFonts w:hint="default" w:ascii="Times New Roman" w:hAnsi="Times New Roman" w:eastAsia="方正仿宋_GBK" w:cs="Times New Roman"/>
          <w:kern w:val="2"/>
          <w:sz w:val="24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2"/>
          <w:lang w:val="en-US" w:eastAsia="zh-CN"/>
        </w:rPr>
        <w:t xml:space="preserve">                                                  </w:t>
      </w:r>
    </w:p>
    <w:p>
      <w:pPr>
        <w:pStyle w:val="6"/>
        <w:spacing w:line="360" w:lineRule="exact"/>
        <w:jc w:val="center"/>
        <w:rPr>
          <w:rFonts w:hint="default" w:ascii="Times New Roman" w:hAnsi="Times New Roman" w:eastAsia="方正仿宋_GBK" w:cs="Times New Roman"/>
          <w:kern w:val="2"/>
          <w:sz w:val="24"/>
          <w:szCs w:val="22"/>
          <w:lang w:val="en-US" w:eastAsia="zh-CN"/>
        </w:rPr>
      </w:pPr>
    </w:p>
    <w:p>
      <w:pPr>
        <w:pStyle w:val="6"/>
        <w:wordWrap w:val="0"/>
        <w:spacing w:line="360" w:lineRule="exact"/>
        <w:jc w:val="right"/>
        <w:rPr>
          <w:rFonts w:hint="default" w:ascii="Times New Roman" w:hAnsi="Times New Roman" w:eastAsia="方正仿宋_GBK" w:cs="Times New Roman"/>
          <w:kern w:val="2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2"/>
          <w:lang w:val="en-US" w:eastAsia="zh-CN"/>
        </w:rPr>
        <w:t xml:space="preserve">重庆市綦江区人力资源和社会保障局   </w:t>
      </w:r>
    </w:p>
    <w:p>
      <w:pPr>
        <w:wordWrap w:val="0"/>
        <w:spacing w:line="360" w:lineRule="exact"/>
        <w:jc w:val="righ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2"/>
        </w:rPr>
        <w:t xml:space="preserve">                                </w:t>
      </w:r>
      <w:r>
        <w:rPr>
          <w:rFonts w:hint="eastAsia" w:eastAsia="方正仿宋_GBK" w:cs="Times New Roman"/>
          <w:sz w:val="24"/>
          <w:szCs w:val="2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  <w:szCs w:val="22"/>
        </w:rPr>
        <w:t>年</w:t>
      </w:r>
      <w:r>
        <w:rPr>
          <w:rFonts w:hint="eastAsia" w:eastAsia="方正仿宋_GBK" w:cs="Times New Roman"/>
          <w:sz w:val="24"/>
          <w:szCs w:val="2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4"/>
          <w:szCs w:val="22"/>
        </w:rPr>
        <w:t>月</w:t>
      </w:r>
      <w:r>
        <w:rPr>
          <w:rFonts w:hint="eastAsia" w:eastAsia="方正仿宋_GBK" w:cs="Times New Roman"/>
          <w:sz w:val="24"/>
          <w:szCs w:val="2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24"/>
          <w:szCs w:val="22"/>
        </w:rPr>
        <w:t>日</w:t>
      </w:r>
      <w:r>
        <w:rPr>
          <w:rFonts w:hint="eastAsia" w:eastAsia="方正仿宋_GBK" w:cs="Times New Roman"/>
          <w:sz w:val="24"/>
          <w:szCs w:val="22"/>
          <w:lang w:val="en-US" w:eastAsia="zh-CN"/>
        </w:rPr>
        <w:t xml:space="preserve">             </w:t>
      </w:r>
    </w:p>
    <w:p>
      <w:pPr>
        <w:spacing w:line="400" w:lineRule="exact"/>
        <w:ind w:right="640" w:rightChars="200"/>
        <w:jc w:val="right"/>
        <w:rPr>
          <w:rFonts w:hint="default" w:ascii="Times New Roman" w:hAnsi="Times New Roman" w:eastAsia="方正仿宋_GBK" w:cs="Times New Roman"/>
          <w:b/>
          <w:sz w:val="24"/>
          <w:u w:val="none"/>
        </w:rPr>
      </w:pPr>
      <w:r>
        <w:rPr>
          <w:rFonts w:hint="default" w:ascii="Times New Roman" w:hAnsi="Times New Roman" w:eastAsia="方正仿宋_GBK" w:cs="Times New Roman"/>
          <w:b/>
          <w:sz w:val="24"/>
          <w:u w:val="none"/>
          <w:lang w:val="en" w:eastAsia="zh-CN"/>
        </w:rPr>
        <w:t>…………………………………</w:t>
      </w:r>
      <w:r>
        <w:rPr>
          <w:rFonts w:hint="default" w:ascii="Times New Roman" w:hAnsi="Times New Roman" w:eastAsia="方正仿宋_GBK" w:cs="Times New Roman"/>
          <w:sz w:val="24"/>
        </w:rPr>
        <w:t>行政机关（专用章）</w:t>
      </w:r>
      <w:r>
        <w:rPr>
          <w:rFonts w:hint="default" w:ascii="Times New Roman" w:hAnsi="Times New Roman" w:eastAsia="方正仿宋_GBK" w:cs="Times New Roman"/>
          <w:b/>
          <w:sz w:val="24"/>
          <w:u w:val="none"/>
          <w:lang w:val="en" w:eastAsia="zh-CN"/>
        </w:rPr>
        <w:t>…………………………………</w:t>
      </w:r>
    </w:p>
    <w:p>
      <w:pPr>
        <w:spacing w:line="340" w:lineRule="exact"/>
        <w:jc w:val="center"/>
        <w:rPr>
          <w:rFonts w:hint="default" w:ascii="Times New Roman" w:hAnsi="Times New Roman" w:eastAsia="方正仿宋_GBK" w:cs="Times New Roman"/>
          <w:b/>
          <w:sz w:val="28"/>
          <w:szCs w:val="28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人力资源服务报告单（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回执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联）</w:t>
      </w:r>
    </w:p>
    <w:p>
      <w:pPr>
        <w:spacing w:line="360" w:lineRule="exact"/>
        <w:ind w:right="640" w:rightChars="200"/>
        <w:jc w:val="lef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b/>
          <w:sz w:val="24"/>
        </w:rPr>
        <w:t xml:space="preserve">                                </w:t>
      </w:r>
      <w:r>
        <w:rPr>
          <w:rFonts w:hint="eastAsia" w:eastAsia="方正仿宋_GBK" w:cs="Times New Roman"/>
          <w:b w:val="0"/>
          <w:bCs/>
          <w:sz w:val="24"/>
          <w:lang w:eastAsia="zh-CN"/>
        </w:rPr>
        <w:t>文</w:t>
      </w:r>
      <w:r>
        <w:rPr>
          <w:rFonts w:hint="default" w:ascii="Times New Roman" w:hAnsi="Times New Roman" w:eastAsia="方正仿宋_GBK" w:cs="Times New Roman"/>
          <w:b w:val="0"/>
          <w:bCs/>
          <w:sz w:val="24"/>
        </w:rPr>
        <w:t>号：</w:t>
      </w:r>
      <w:r>
        <w:rPr>
          <w:rFonts w:hint="eastAsia" w:eastAsia="方正仿宋_GBK" w:cs="Times New Roman"/>
          <w:sz w:val="24"/>
          <w:lang w:eastAsia="zh-CN"/>
        </w:rPr>
        <w:t>綦江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人服（</w:t>
      </w:r>
      <w:r>
        <w:rPr>
          <w:rFonts w:hint="eastAsia" w:eastAsia="方正仿宋_GBK" w:cs="Times New Roman"/>
          <w:sz w:val="24"/>
          <w:lang w:eastAsia="zh-CN"/>
        </w:rPr>
        <w:t>报告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</w:rPr>
        <w:t>〔</w:t>
      </w:r>
      <w:r>
        <w:rPr>
          <w:rFonts w:hint="eastAsia" w:eastAsia="方正仿宋_GBK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〕</w:t>
      </w:r>
      <w:r>
        <w:rPr>
          <w:rFonts w:hint="eastAsia" w:eastAsia="方正仿宋_GBK" w:cs="Times New Roman"/>
          <w:sz w:val="24"/>
          <w:lang w:val="en-US" w:eastAsia="zh-CN"/>
        </w:rPr>
        <w:t>第008</w:t>
      </w:r>
      <w:r>
        <w:rPr>
          <w:rFonts w:hint="default" w:ascii="Times New Roman" w:hAnsi="Times New Roman" w:eastAsia="方正仿宋_GBK" w:cs="Times New Roman"/>
          <w:sz w:val="24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</w:rPr>
      </w:pPr>
    </w:p>
    <w:p>
      <w:pPr>
        <w:spacing w:line="360" w:lineRule="exact"/>
        <w:jc w:val="left"/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4"/>
        </w:rPr>
        <w:t>机构名称：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>重庆庞大叮叮汽车服务有限公司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</w:t>
      </w:r>
    </w:p>
    <w:p>
      <w:pPr>
        <w:spacing w:line="3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机构性质：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</w:rPr>
        <w:t xml:space="preserve">国有企业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sym w:font="Wingdings 2" w:char="0052"/>
      </w:r>
      <w:r>
        <w:rPr>
          <w:rFonts w:hint="default" w:ascii="Times New Roman" w:hAnsi="Times New Roman" w:eastAsia="方正仿宋_GBK" w:cs="Times New Roman"/>
          <w:sz w:val="24"/>
        </w:rPr>
        <w:t xml:space="preserve">民营企业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 xml:space="preserve">外资企业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  <w:lang w:eastAsia="zh-CN"/>
        </w:rPr>
        <w:t>港资企业</w:t>
      </w:r>
      <w:r>
        <w:rPr>
          <w:rFonts w:hint="default" w:ascii="Times New Roman" w:hAnsi="Times New Roman" w:eastAsia="方正仿宋_GBK" w:cs="Times New Roman"/>
          <w:sz w:val="24"/>
        </w:rPr>
        <w:t xml:space="preserve">  </w:t>
      </w:r>
    </w:p>
    <w:p>
      <w:pPr>
        <w:spacing w:line="300" w:lineRule="exact"/>
        <w:ind w:firstLine="1680" w:firstLineChars="7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澳资企业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 xml:space="preserve">台资企业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24"/>
        </w:rPr>
        <w:t>其他：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4"/>
        </w:rPr>
        <w:t xml:space="preserve">   </w:t>
      </w:r>
    </w:p>
    <w:p>
      <w:pPr>
        <w:spacing w:line="3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统一社会信用代码：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91500110MAD3MYFB14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 xml:space="preserve">   </w:t>
      </w:r>
    </w:p>
    <w:p>
      <w:pPr>
        <w:spacing w:line="360" w:lineRule="exact"/>
        <w:jc w:val="lef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法定代表人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或负责人</w:t>
      </w:r>
      <w:r>
        <w:rPr>
          <w:rFonts w:hint="default" w:ascii="Times New Roman" w:hAnsi="Times New Roman" w:eastAsia="方正仿宋_GBK" w:cs="Times New Roman"/>
          <w:sz w:val="24"/>
        </w:rPr>
        <w:t>：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   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 xml:space="preserve">江胜莉      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  </w:t>
      </w:r>
      <w:bookmarkStart w:id="0" w:name="_GoBack"/>
      <w:bookmarkEnd w:id="0"/>
    </w:p>
    <w:p>
      <w:pPr>
        <w:spacing w:line="360" w:lineRule="exact"/>
        <w:ind w:firstLine="471"/>
        <w:jc w:val="left"/>
        <w:rPr>
          <w:rFonts w:hint="default" w:ascii="Times New Roman" w:hAnsi="Times New Roman" w:eastAsia="方正仿宋_GBK" w:cs="Times New Roman"/>
          <w:sz w:val="24"/>
          <w:lang w:val="en-US" w:eastAsia="zh-CN"/>
        </w:rPr>
      </w:pPr>
      <w:r>
        <w:rPr>
          <w:rFonts w:hint="eastAsia" w:eastAsia="方正仿宋_GBK" w:cs="Times New Roman"/>
          <w:sz w:val="24"/>
          <w:lang w:eastAsia="zh-CN"/>
        </w:rPr>
        <w:t>注册</w:t>
      </w:r>
      <w:r>
        <w:rPr>
          <w:rFonts w:hint="default" w:ascii="Times New Roman" w:hAnsi="Times New Roman" w:eastAsia="方正仿宋_GBK" w:cs="Times New Roman"/>
          <w:sz w:val="24"/>
        </w:rPr>
        <w:t>地址：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重庆市綦江区文龙街道九龙大道47号荣润凯旋名城裙楼附3-307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报告事项内容：</w:t>
      </w:r>
      <w:r>
        <w:rPr>
          <w:rFonts w:hint="default" w:ascii="Times New Roman" w:hAnsi="Times New Roman" w:eastAsia="方正仿宋_GBK" w:cs="Times New Roman"/>
          <w:sz w:val="24"/>
          <w:u w:val="single"/>
          <w:lang w:val="en-US" w:eastAsia="zh-CN"/>
        </w:rPr>
        <w:t xml:space="preserve"> </w:t>
      </w:r>
      <w:r>
        <w:rPr>
          <w:rFonts w:hint="eastAsia" w:eastAsia="方正仿宋_GBK" w:cs="Times New Roman"/>
          <w:sz w:val="24"/>
          <w:u w:val="single"/>
          <w:lang w:val="en-US" w:eastAsia="zh-CN"/>
        </w:rPr>
        <w:t>申请变更公司名称（原名称为：重庆庞大叮叮人才服务有限公司）</w:t>
      </w:r>
    </w:p>
    <w:p>
      <w:pPr>
        <w:pStyle w:val="6"/>
        <w:spacing w:line="360" w:lineRule="exact"/>
        <w:jc w:val="center"/>
        <w:rPr>
          <w:rFonts w:hint="default" w:ascii="Times New Roman" w:hAnsi="Times New Roman" w:eastAsia="方正仿宋_GBK" w:cs="Times New Roman"/>
          <w:kern w:val="2"/>
          <w:sz w:val="24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2"/>
          <w:lang w:val="en-US" w:eastAsia="zh-CN"/>
        </w:rPr>
        <w:t xml:space="preserve">                                      </w:t>
      </w:r>
    </w:p>
    <w:p>
      <w:pPr>
        <w:pStyle w:val="6"/>
        <w:spacing w:line="360" w:lineRule="exact"/>
        <w:jc w:val="both"/>
        <w:rPr>
          <w:rFonts w:hint="default" w:ascii="Times New Roman" w:hAnsi="Times New Roman" w:eastAsia="方正仿宋_GBK" w:cs="Times New Roman"/>
          <w:kern w:val="2"/>
          <w:sz w:val="24"/>
          <w:szCs w:val="22"/>
          <w:lang w:val="en-US" w:eastAsia="zh-CN"/>
        </w:rPr>
      </w:pPr>
    </w:p>
    <w:p>
      <w:pPr>
        <w:pStyle w:val="6"/>
        <w:wordWrap w:val="0"/>
        <w:spacing w:line="360" w:lineRule="exact"/>
        <w:jc w:val="right"/>
        <w:rPr>
          <w:rFonts w:hint="default" w:ascii="Times New Roman" w:hAnsi="Times New Roman" w:eastAsia="方正仿宋_GBK" w:cs="Times New Roman"/>
          <w:kern w:val="2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4"/>
          <w:szCs w:val="22"/>
          <w:lang w:val="en-US" w:eastAsia="zh-CN"/>
        </w:rPr>
        <w:t xml:space="preserve">重庆市綦江区人力资源和社会保障局  </w:t>
      </w:r>
    </w:p>
    <w:p>
      <w:pPr>
        <w:spacing w:line="360" w:lineRule="exact"/>
        <w:jc w:val="center"/>
      </w:pP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                                 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年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月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zNjMzA4YmE3YTVlMWJhMTg3MDhhMjBkMzg3ZjYifQ=="/>
  </w:docVars>
  <w:rsids>
    <w:rsidRoot w:val="00000000"/>
    <w:rsid w:val="03543714"/>
    <w:rsid w:val="19DF47B4"/>
    <w:rsid w:val="21FB6136"/>
    <w:rsid w:val="3A624F3C"/>
    <w:rsid w:val="4A3414FD"/>
    <w:rsid w:val="6F1F1C76"/>
    <w:rsid w:val="70750D94"/>
    <w:rsid w:val="7640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sz w:val="44"/>
    </w:rPr>
  </w:style>
  <w:style w:type="paragraph" w:styleId="3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customStyle="1" w:styleId="6">
    <w:name w:val="三级无"/>
    <w:basedOn w:val="7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7">
    <w:name w:val="三级条标题"/>
    <w:basedOn w:val="8"/>
    <w:next w:val="10"/>
    <w:qFormat/>
    <w:uiPriority w:val="0"/>
    <w:pPr>
      <w:numPr>
        <w:ilvl w:val="0"/>
        <w:numId w:val="0"/>
      </w:numPr>
      <w:outlineLvl w:val="4"/>
    </w:pPr>
  </w:style>
  <w:style w:type="paragraph" w:customStyle="1" w:styleId="8">
    <w:name w:val="二级条标题"/>
    <w:basedOn w:val="9"/>
    <w:next w:val="10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9">
    <w:name w:val="一级条标题"/>
    <w:next w:val="10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0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522</Characters>
  <Lines>0</Lines>
  <Paragraphs>0</Paragraphs>
  <TotalTime>2</TotalTime>
  <ScaleCrop>false</ScaleCrop>
  <LinksUpToDate>false</LinksUpToDate>
  <CharactersWithSpaces>921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2023-02-07T06:42:00Z</dcterms:created>
  <dc:creator>asus</dc:creator>
  <cp:lastModifiedBy>YJW</cp:lastModifiedBy>
  <cp:lastPrinted>2023-12-15T08:27:41Z</cp:lastPrinted>
  <dcterms:modified xsi:type="dcterms:W3CDTF">2023-12-15T08:28:56Z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91E26282A2D24C69A6FA66621F3E7047_13</vt:lpwstr>
  </property>
</Properties>
</file>