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</w:t>
      </w:r>
    </w:p>
    <w:p>
      <w:pPr>
        <w:widowControl/>
        <w:spacing w:line="500" w:lineRule="exact"/>
        <w:jc w:val="center"/>
        <w:rPr>
          <w:rFonts w:eastAsia="方正小标宋_GBK"/>
          <w:bCs/>
          <w:kern w:val="32"/>
          <w:sz w:val="32"/>
          <w:szCs w:val="32"/>
        </w:rPr>
      </w:pPr>
      <w:r>
        <w:rPr>
          <w:rFonts w:eastAsia="方正小标宋_GBK"/>
          <w:bCs/>
          <w:kern w:val="32"/>
          <w:sz w:val="32"/>
          <w:szCs w:val="32"/>
        </w:rPr>
        <w:t>重庆市实行动物疫病强制免疫“先打后补”政策</w:t>
      </w:r>
    </w:p>
    <w:p>
      <w:pPr>
        <w:widowControl/>
        <w:spacing w:line="500" w:lineRule="exact"/>
        <w:jc w:val="center"/>
        <w:rPr>
          <w:rFonts w:eastAsia="方正小标宋_GBK"/>
          <w:bCs/>
          <w:kern w:val="32"/>
          <w:sz w:val="32"/>
          <w:szCs w:val="32"/>
        </w:rPr>
      </w:pPr>
      <w:r>
        <w:rPr>
          <w:rFonts w:eastAsia="方正小标宋_GBK"/>
          <w:bCs/>
          <w:kern w:val="32"/>
          <w:sz w:val="32"/>
          <w:szCs w:val="32"/>
        </w:rPr>
        <w:t>补助资金申报核实详情表</w:t>
      </w:r>
    </w:p>
    <w:p>
      <w:pPr>
        <w:widowControl/>
        <w:spacing w:line="500" w:lineRule="exact"/>
        <w:jc w:val="center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/>
          <w:bCs/>
          <w:kern w:val="0"/>
          <w:sz w:val="32"/>
          <w:szCs w:val="32"/>
        </w:rPr>
        <w:t>（</w:t>
      </w:r>
      <w:r>
        <w:rPr>
          <w:rFonts w:hint="eastAsia" w:eastAsia="方正仿宋_GBK"/>
          <w:bCs/>
          <w:kern w:val="0"/>
          <w:sz w:val="32"/>
          <w:szCs w:val="32"/>
          <w:lang w:val="en-US" w:eastAsia="zh-CN"/>
        </w:rPr>
        <w:t>2023</w:t>
      </w:r>
      <w:r>
        <w:rPr>
          <w:rFonts w:eastAsia="方正仿宋_GBK"/>
          <w:bCs/>
          <w:kern w:val="0"/>
          <w:sz w:val="32"/>
          <w:szCs w:val="32"/>
        </w:rPr>
        <w:t>年度）</w:t>
      </w:r>
    </w:p>
    <w:p>
      <w:pPr>
        <w:widowControl/>
        <w:spacing w:line="340" w:lineRule="exact"/>
        <w:jc w:val="left"/>
        <w:rPr>
          <w:rFonts w:eastAsia="方正仿宋_GBK"/>
          <w:kern w:val="0"/>
          <w:szCs w:val="21"/>
        </w:rPr>
      </w:pPr>
      <w:r>
        <w:rPr>
          <w:rFonts w:eastAsia="方正仿宋_GBK"/>
          <w:kern w:val="0"/>
          <w:szCs w:val="21"/>
        </w:rPr>
        <w:t>填报单位（盖章）：</w:t>
      </w:r>
      <w:r>
        <w:rPr>
          <w:rFonts w:hint="eastAsia" w:eastAsia="方正仿宋_GBK"/>
          <w:kern w:val="0"/>
          <w:szCs w:val="21"/>
          <w:lang w:eastAsia="zh-CN"/>
        </w:rPr>
        <w:t>重庆市綦江区农业农村委员会</w:t>
      </w:r>
      <w:r>
        <w:rPr>
          <w:rFonts w:eastAsia="方正仿宋_GBK"/>
          <w:kern w:val="0"/>
          <w:szCs w:val="21"/>
        </w:rPr>
        <w:t xml:space="preserve">        单位：万头、万只、万羽、万元</w:t>
      </w:r>
    </w:p>
    <w:tbl>
      <w:tblPr>
        <w:tblStyle w:val="2"/>
        <w:tblW w:w="62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5"/>
        <w:gridCol w:w="645"/>
        <w:gridCol w:w="691"/>
        <w:gridCol w:w="989"/>
        <w:gridCol w:w="510"/>
        <w:gridCol w:w="615"/>
        <w:gridCol w:w="480"/>
        <w:gridCol w:w="525"/>
        <w:gridCol w:w="585"/>
        <w:gridCol w:w="330"/>
        <w:gridCol w:w="600"/>
        <w:gridCol w:w="360"/>
        <w:gridCol w:w="615"/>
        <w:gridCol w:w="375"/>
        <w:gridCol w:w="870"/>
        <w:gridCol w:w="930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序号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乡镇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名称</w:t>
            </w: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畜禽养殖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场户名称</w:t>
            </w:r>
          </w:p>
        </w:tc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地址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法人代表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电话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动物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种类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强制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免疫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病种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种畜禽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免疫数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商品畜禽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免疫数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病死畜禽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免疫数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申请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补助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金额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核实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补助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金额</w:t>
            </w:r>
          </w:p>
        </w:tc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银行账户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年末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种畜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禽存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栏量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应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次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年度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畜禽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出栏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量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应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次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年度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病死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畜禽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数量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应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次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数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3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1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三角镇</w:t>
            </w: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重庆市綦江区越越养殖场</w:t>
            </w:r>
          </w:p>
        </w:tc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綦江区三角镇佛子寺村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杨勇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139****2460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蛋鸡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高致病性禽流感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4.1779</w:t>
            </w:r>
          </w:p>
        </w:tc>
        <w:tc>
          <w:tcPr>
            <w:tcW w:w="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0.3000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0.0053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1.255310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1.255310</w:t>
            </w:r>
          </w:p>
        </w:tc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4" w:hRule="atLeast"/>
          <w:jc w:val="center"/>
        </w:trPr>
        <w:tc>
          <w:tcPr>
            <w:tcW w:w="3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0.0027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三角镇</w:t>
            </w: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綦江县三角镇宏丰养鸡场</w:t>
            </w:r>
          </w:p>
        </w:tc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綦江区三角镇彭香村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张强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138****8021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蛋鸡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高致病性禽流感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2.1985</w:t>
            </w:r>
          </w:p>
        </w:tc>
        <w:tc>
          <w:tcPr>
            <w:tcW w:w="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0.3700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0.0009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0.732074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0.732074</w:t>
            </w:r>
          </w:p>
        </w:tc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3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0.2303</w:t>
            </w:r>
          </w:p>
        </w:tc>
        <w:tc>
          <w:tcPr>
            <w:tcW w:w="3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0.0003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东溪镇</w:t>
            </w: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val="en-US" w:eastAsia="zh-CN"/>
              </w:rPr>
              <w:t>綦江县柴坝养鸡场</w:t>
            </w:r>
          </w:p>
        </w:tc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val="en-US" w:eastAsia="zh-CN"/>
              </w:rPr>
              <w:t>东溪镇大安村7社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val="en-US" w:eastAsia="zh-CN"/>
              </w:rPr>
              <w:t>黎永强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136****8135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蛋鸡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高致病性禽流感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0.6500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0.3790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0.0010</w:t>
            </w:r>
          </w:p>
        </w:tc>
        <w:tc>
          <w:tcPr>
            <w:tcW w:w="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0.233800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0.233800</w:t>
            </w:r>
          </w:p>
        </w:tc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  <w:jc w:val="center"/>
        </w:trPr>
        <w:tc>
          <w:tcPr>
            <w:tcW w:w="3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16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0.1300</w:t>
            </w:r>
          </w:p>
        </w:tc>
        <w:tc>
          <w:tcPr>
            <w:tcW w:w="3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隆盛镇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重庆市麟利勤农业开发有限公司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綦江区隆盛镇葫芦村石朝门组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侯小军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179****1015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猪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口蹄疫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0.3708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0.1067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val="en-US" w:eastAsia="zh-CN"/>
              </w:rPr>
              <w:t>0.907250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val="en-US" w:eastAsia="zh-CN"/>
              </w:rPr>
              <w:t>0.907250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合计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—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—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—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—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—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—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—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—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—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—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—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3.128434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3.128434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</w:rPr>
              <w:t>—</w:t>
            </w:r>
          </w:p>
        </w:tc>
      </w:tr>
    </w:tbl>
    <w:p>
      <w:pPr>
        <w:widowControl/>
        <w:spacing w:line="300" w:lineRule="exact"/>
        <w:jc w:val="left"/>
        <w:rPr>
          <w:rFonts w:eastAsia="方正仿宋_GBK"/>
          <w:kern w:val="22"/>
          <w:szCs w:val="21"/>
        </w:rPr>
      </w:pPr>
      <w:r>
        <w:rPr>
          <w:rFonts w:eastAsia="方正仿宋_GBK"/>
          <w:kern w:val="22"/>
          <w:szCs w:val="21"/>
        </w:rPr>
        <w:t xml:space="preserve">联系人： </w:t>
      </w:r>
      <w:r>
        <w:rPr>
          <w:rFonts w:hint="eastAsia" w:eastAsia="方正仿宋_GBK"/>
          <w:kern w:val="22"/>
          <w:szCs w:val="21"/>
          <w:lang w:eastAsia="zh-CN"/>
        </w:rPr>
        <w:t>郑欢</w:t>
      </w:r>
      <w:r>
        <w:rPr>
          <w:rFonts w:eastAsia="方正仿宋_GBK"/>
          <w:kern w:val="22"/>
          <w:szCs w:val="21"/>
        </w:rPr>
        <w:t xml:space="preserve">   联系电话：</w:t>
      </w:r>
      <w:r>
        <w:rPr>
          <w:rFonts w:hint="eastAsia" w:eastAsia="方正仿宋_GBK"/>
          <w:kern w:val="22"/>
          <w:szCs w:val="21"/>
          <w:lang w:val="en-US" w:eastAsia="zh-CN"/>
        </w:rPr>
        <w:t xml:space="preserve">023-48612713  </w:t>
      </w:r>
      <w:r>
        <w:rPr>
          <w:rFonts w:eastAsia="方正仿宋_GBK"/>
          <w:kern w:val="22"/>
          <w:szCs w:val="21"/>
        </w:rPr>
        <w:t>填表人：</w:t>
      </w:r>
      <w:r>
        <w:rPr>
          <w:rFonts w:hint="eastAsia" w:eastAsia="方正仿宋_GBK"/>
          <w:kern w:val="22"/>
          <w:szCs w:val="21"/>
          <w:lang w:eastAsia="zh-CN"/>
        </w:rPr>
        <w:t>蒋涛</w:t>
      </w:r>
      <w:r>
        <w:rPr>
          <w:rFonts w:eastAsia="方正仿宋_GBK"/>
          <w:kern w:val="22"/>
          <w:szCs w:val="21"/>
        </w:rPr>
        <w:t xml:space="preserve">  </w:t>
      </w:r>
      <w:bookmarkStart w:id="0" w:name="_GoBack"/>
      <w:bookmarkEnd w:id="0"/>
      <w:r>
        <w:rPr>
          <w:rFonts w:eastAsia="方正仿宋_GBK"/>
          <w:kern w:val="22"/>
          <w:szCs w:val="21"/>
        </w:rPr>
        <w:t xml:space="preserve">填报日期： </w:t>
      </w:r>
      <w:r>
        <w:rPr>
          <w:rFonts w:hint="eastAsia" w:eastAsia="方正仿宋_GBK"/>
          <w:kern w:val="22"/>
          <w:szCs w:val="21"/>
          <w:lang w:val="en-US" w:eastAsia="zh-CN"/>
        </w:rPr>
        <w:t>2024</w:t>
      </w:r>
      <w:r>
        <w:rPr>
          <w:rFonts w:eastAsia="方正仿宋_GBK"/>
          <w:kern w:val="22"/>
          <w:szCs w:val="21"/>
        </w:rPr>
        <w:t>年</w:t>
      </w:r>
      <w:r>
        <w:rPr>
          <w:rFonts w:hint="eastAsia" w:eastAsia="方正仿宋_GBK"/>
          <w:kern w:val="22"/>
          <w:szCs w:val="21"/>
          <w:lang w:val="en-US" w:eastAsia="zh-CN"/>
        </w:rPr>
        <w:t>2</w:t>
      </w:r>
      <w:r>
        <w:rPr>
          <w:rFonts w:eastAsia="方正仿宋_GBK"/>
          <w:kern w:val="22"/>
          <w:szCs w:val="21"/>
        </w:rPr>
        <w:t>月</w:t>
      </w:r>
      <w:r>
        <w:rPr>
          <w:rFonts w:hint="eastAsia" w:eastAsia="方正仿宋_GBK"/>
          <w:kern w:val="22"/>
          <w:szCs w:val="21"/>
          <w:lang w:val="en-US" w:eastAsia="zh-CN"/>
        </w:rPr>
        <w:t>8</w:t>
      </w:r>
      <w:r>
        <w:rPr>
          <w:rFonts w:eastAsia="方正仿宋_GBK"/>
          <w:kern w:val="22"/>
          <w:szCs w:val="21"/>
        </w:rPr>
        <w:t>日</w:t>
      </w:r>
    </w:p>
    <w:p>
      <w:pPr>
        <w:widowControl/>
        <w:spacing w:line="300" w:lineRule="exact"/>
        <w:jc w:val="left"/>
        <w:rPr>
          <w:rFonts w:eastAsia="方正仿宋_GBK"/>
          <w:kern w:val="22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OGQ5N2QyZmUyMDQwNmJmYjJhMmUyNDFjN2E4ZTEifQ=="/>
  </w:docVars>
  <w:rsids>
    <w:rsidRoot w:val="5EBE1C22"/>
    <w:rsid w:val="22F4274D"/>
    <w:rsid w:val="24DB0FAB"/>
    <w:rsid w:val="299B6243"/>
    <w:rsid w:val="4459328A"/>
    <w:rsid w:val="4CE00323"/>
    <w:rsid w:val="572B2247"/>
    <w:rsid w:val="5DF671F8"/>
    <w:rsid w:val="5EBE1C22"/>
    <w:rsid w:val="64C319F0"/>
    <w:rsid w:val="65A7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866</Characters>
  <Lines>0</Lines>
  <Paragraphs>0</Paragraphs>
  <TotalTime>8</TotalTime>
  <ScaleCrop>false</ScaleCrop>
  <LinksUpToDate>false</LinksUpToDate>
  <CharactersWithSpaces>884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2023-02-21T01:43:00Z</dcterms:created>
  <dc:creator>Journey</dc:creator>
  <cp:lastModifiedBy>Administrator</cp:lastModifiedBy>
  <dcterms:modified xsi:type="dcterms:W3CDTF">2024-02-07T03:44:57Z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35CEB34EA68648729118BC400E312371</vt:lpwstr>
  </property>
</Properties>
</file>