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ascii="仿宋_GB2312" w:hAnsi="宋体" w:eastAsia="仿宋_GB2312"/>
          <w:szCs w:val="32"/>
        </w:rPr>
      </w:pPr>
    </w:p>
    <w:p>
      <w:pPr>
        <w:spacing w:line="530" w:lineRule="exact"/>
        <w:jc w:val="center"/>
        <w:rPr>
          <w:rFonts w:ascii="仿宋_GB2312" w:hAnsi="宋体" w:eastAsia="仿宋_GB2312"/>
          <w:szCs w:val="32"/>
        </w:rPr>
      </w:pPr>
    </w:p>
    <w:p>
      <w:pPr>
        <w:spacing w:line="530" w:lineRule="exact"/>
        <w:jc w:val="center"/>
        <w:rPr>
          <w:rFonts w:ascii="仿宋_GB2312" w:hAnsi="宋体" w:eastAsia="仿宋_GB2312"/>
          <w:szCs w:val="32"/>
        </w:rPr>
      </w:pPr>
    </w:p>
    <w:p>
      <w:pPr>
        <w:spacing w:line="530" w:lineRule="exact"/>
      </w:pPr>
    </w:p>
    <w:p>
      <w:pPr>
        <w:spacing w:line="530" w:lineRule="exact"/>
      </w:pPr>
    </w:p>
    <w:p>
      <w:pPr>
        <w:spacing w:line="530" w:lineRule="exact"/>
        <w:jc w:val="center"/>
        <w:rPr>
          <w:rFonts w:ascii="方正仿宋_GBK" w:hAnsi="宋体"/>
          <w:color w:val="000000"/>
          <w:spacing w:val="20"/>
          <w:szCs w:val="32"/>
        </w:rPr>
      </w:pPr>
    </w:p>
    <w:p>
      <w:pPr>
        <w:spacing w:line="530" w:lineRule="exact"/>
        <w:jc w:val="center"/>
        <w:outlineLvl w:val="0"/>
        <w:rPr>
          <w:szCs w:val="32"/>
        </w:rPr>
      </w:pPr>
      <w:r>
        <w:rPr>
          <w:color w:val="000000"/>
          <w:spacing w:val="20"/>
          <w:szCs w:val="32"/>
        </w:rPr>
        <w:t>綦农委</w:t>
      </w:r>
      <w:r>
        <w:rPr>
          <w:color w:val="000000"/>
          <w:szCs w:val="32"/>
        </w:rPr>
        <w:t>〔2024〕133</w:t>
      </w:r>
      <w:r>
        <w:rPr>
          <w:color w:val="000000"/>
          <w:spacing w:val="20"/>
          <w:szCs w:val="32"/>
        </w:rPr>
        <w:t>号</w:t>
      </w:r>
    </w:p>
    <w:p>
      <w:pPr>
        <w:spacing w:line="530" w:lineRule="exact"/>
        <w:rPr>
          <w:rFonts w:hint="eastAsia" w:ascii="仿宋_GB2312" w:hAnsi="宋体" w:eastAsia="仿宋_GB2312"/>
          <w:szCs w:val="32"/>
        </w:rPr>
      </w:pPr>
    </w:p>
    <w:p>
      <w:pPr>
        <w:spacing w:line="530" w:lineRule="exact"/>
        <w:rPr>
          <w:rFonts w:ascii="仿宋_GB2312" w:hAnsi="宋体" w:eastAsia="仿宋_GB2312"/>
          <w:szCs w:val="32"/>
        </w:rPr>
      </w:pPr>
    </w:p>
    <w:p>
      <w:pPr>
        <w:snapToGrid w:val="0"/>
        <w:jc w:val="center"/>
        <w:outlineLvl w:val="1"/>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重庆市綦江区农业农村委员会</w:t>
      </w:r>
    </w:p>
    <w:p>
      <w:pPr>
        <w:snapToGrid w:val="0"/>
        <w:jc w:val="center"/>
        <w:outlineLvl w:val="1"/>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关于印发綦江区病死畜禽集中无害化处理的实施方案的通知</w:t>
      </w:r>
    </w:p>
    <w:p>
      <w:pPr>
        <w:snapToGrid w:val="0"/>
        <w:jc w:val="left"/>
        <w:rPr>
          <w:rFonts w:ascii="方正仿宋_GBK" w:hAnsi="方正仿宋_GBK" w:cs="方正仿宋_GBK"/>
          <w:color w:val="000000" w:themeColor="text1"/>
          <w:szCs w:val="32"/>
        </w:rPr>
      </w:pPr>
    </w:p>
    <w:p>
      <w:pPr>
        <w:snapToGrid w:val="0"/>
        <w:spacing w:line="576" w:lineRule="exact"/>
        <w:jc w:val="left"/>
        <w:rPr>
          <w:rFonts w:ascii="方正仿宋_GBK" w:hAnsi="方正仿宋_GBK" w:cs="方正仿宋_GBK"/>
          <w:color w:val="000000" w:themeColor="text1"/>
          <w:szCs w:val="32"/>
        </w:rPr>
      </w:pPr>
      <w:r>
        <w:rPr>
          <w:rFonts w:hint="eastAsia" w:ascii="方正仿宋_GBK" w:hAnsi="方正仿宋_GBK" w:cs="方正仿宋_GBK"/>
          <w:color w:val="000000" w:themeColor="text1"/>
          <w:szCs w:val="32"/>
        </w:rPr>
        <w:t>各街道办事处，各镇人民政府，委属相关单位：</w:t>
      </w:r>
    </w:p>
    <w:p>
      <w:pPr>
        <w:snapToGrid w:val="0"/>
        <w:spacing w:line="576" w:lineRule="exact"/>
        <w:ind w:firstLine="654" w:firstLineChars="200"/>
        <w:rPr>
          <w:rFonts w:ascii="方正仿宋_GBK" w:hAnsi="方正仿宋_GBK" w:cs="方正仿宋_GBK"/>
          <w:color w:val="000000" w:themeColor="text1"/>
          <w:szCs w:val="32"/>
        </w:rPr>
      </w:pPr>
      <w:r>
        <w:rPr>
          <w:rFonts w:hint="eastAsia" w:ascii="方正仿宋_GBK" w:hAnsi="方正仿宋_GBK" w:cs="方正仿宋_GBK"/>
          <w:color w:val="000000" w:themeColor="text1"/>
          <w:szCs w:val="22"/>
        </w:rPr>
        <w:t>为防止随意处置病死畜禽，确保动物产品质量安全和生态环境安全，促进养殖业健康发展，根据《中华人民共和国动物防疫法》、《病死畜禽和病害畜禽产品无害化处理管理办法》、《病死及病害动物无害化处理技术规范》及《重庆市人民政府办公厅关于建立病死畜禽无害化处理机制的实施意见》（渝府办〔</w:t>
      </w:r>
      <w:r>
        <w:rPr>
          <w:color w:val="000000" w:themeColor="text1"/>
          <w:szCs w:val="22"/>
        </w:rPr>
        <w:t>2015</w:t>
      </w:r>
      <w:r>
        <w:rPr>
          <w:rFonts w:hint="eastAsia" w:ascii="方正仿宋_GBK" w:hAnsi="方正仿宋_GBK" w:cs="方正仿宋_GBK"/>
          <w:color w:val="000000" w:themeColor="text1"/>
          <w:szCs w:val="22"/>
        </w:rPr>
        <w:t>〕</w:t>
      </w:r>
      <w:r>
        <w:rPr>
          <w:color w:val="000000" w:themeColor="text1"/>
          <w:szCs w:val="22"/>
        </w:rPr>
        <w:t>158</w:t>
      </w:r>
      <w:r>
        <w:rPr>
          <w:rFonts w:hint="eastAsia" w:ascii="方正仿宋_GBK" w:hAnsi="方正仿宋_GBK" w:cs="方正仿宋_GBK"/>
          <w:color w:val="000000" w:themeColor="text1"/>
          <w:szCs w:val="22"/>
        </w:rPr>
        <w:t>号）等法律法规规范性文件的规定，结合綦江实际，制订了《</w:t>
      </w:r>
      <w:r>
        <w:rPr>
          <w:rFonts w:hint="eastAsia" w:ascii="方正仿宋_GBK" w:hAnsi="方正仿宋_GBK" w:cs="方正仿宋_GBK"/>
          <w:color w:val="000000" w:themeColor="text1"/>
          <w:szCs w:val="32"/>
        </w:rPr>
        <w:t>綦江区病死畜禽集中无害化处理的实施方案</w:t>
      </w:r>
      <w:r>
        <w:rPr>
          <w:rFonts w:hint="eastAsia"/>
          <w:color w:val="000000" w:themeColor="text1"/>
          <w:szCs w:val="22"/>
        </w:rPr>
        <w:t>》</w:t>
      </w:r>
      <w:r>
        <w:rPr>
          <w:rFonts w:hint="eastAsia" w:ascii="方正仿宋_GBK" w:hAnsi="方正仿宋_GBK" w:cs="方正仿宋_GBK"/>
          <w:color w:val="000000" w:themeColor="text1"/>
          <w:szCs w:val="32"/>
        </w:rPr>
        <w:t>，现印发给你们，请遵照执行。</w:t>
      </w:r>
    </w:p>
    <w:p>
      <w:pPr>
        <w:snapToGrid w:val="0"/>
        <w:spacing w:line="576" w:lineRule="exact"/>
        <w:rPr>
          <w:rFonts w:hint="eastAsia"/>
          <w:color w:val="000000" w:themeColor="text1"/>
          <w:szCs w:val="22"/>
        </w:rPr>
      </w:pPr>
    </w:p>
    <w:p>
      <w:pPr>
        <w:snapToGrid w:val="0"/>
        <w:spacing w:line="576" w:lineRule="exact"/>
        <w:rPr>
          <w:color w:val="000000" w:themeColor="text1"/>
          <w:szCs w:val="22"/>
        </w:rPr>
      </w:pPr>
    </w:p>
    <w:p>
      <w:pPr>
        <w:snapToGrid w:val="0"/>
        <w:spacing w:line="576" w:lineRule="exact"/>
        <w:jc w:val="right"/>
        <w:rPr>
          <w:color w:val="000000" w:themeColor="text1"/>
          <w:szCs w:val="22"/>
        </w:rPr>
      </w:pPr>
      <w:r>
        <w:rPr>
          <w:rFonts w:hint="eastAsia"/>
          <w:color w:val="000000" w:themeColor="text1"/>
          <w:szCs w:val="22"/>
        </w:rPr>
        <w:t>重庆市綦江区农业农村委员会</w:t>
      </w:r>
    </w:p>
    <w:p>
      <w:pPr>
        <w:snapToGrid w:val="0"/>
        <w:spacing w:line="576" w:lineRule="exact"/>
        <w:ind w:firstLine="5559" w:firstLineChars="1700"/>
        <w:rPr>
          <w:color w:val="000000" w:themeColor="text1"/>
          <w:szCs w:val="22"/>
        </w:rPr>
      </w:pPr>
      <w:r>
        <w:rPr>
          <w:color w:val="000000" w:themeColor="text1"/>
          <w:szCs w:val="22"/>
        </w:rPr>
        <w:t>2024</w:t>
      </w:r>
      <w:r>
        <w:rPr>
          <w:rFonts w:hint="eastAsia"/>
          <w:color w:val="000000" w:themeColor="text1"/>
          <w:szCs w:val="22"/>
        </w:rPr>
        <w:t>年</w:t>
      </w:r>
      <w:r>
        <w:rPr>
          <w:color w:val="000000" w:themeColor="text1"/>
          <w:szCs w:val="22"/>
        </w:rPr>
        <w:t>7</w:t>
      </w:r>
      <w:r>
        <w:rPr>
          <w:rFonts w:hint="eastAsia"/>
          <w:color w:val="000000" w:themeColor="text1"/>
          <w:szCs w:val="22"/>
        </w:rPr>
        <w:t>月</w:t>
      </w:r>
      <w:r>
        <w:rPr>
          <w:color w:val="000000" w:themeColor="text1"/>
          <w:szCs w:val="22"/>
        </w:rPr>
        <w:t>8</w:t>
      </w:r>
      <w:r>
        <w:rPr>
          <w:rFonts w:hint="eastAsia"/>
          <w:color w:val="000000" w:themeColor="text1"/>
          <w:szCs w:val="22"/>
        </w:rPr>
        <w:t>日</w:t>
      </w:r>
    </w:p>
    <w:p>
      <w:pPr>
        <w:snapToGrid w:val="0"/>
        <w:spacing w:line="576" w:lineRule="exact"/>
        <w:jc w:val="center"/>
        <w:rPr>
          <w:rFonts w:ascii="方正小标宋_GBK" w:hAnsi="方正小标宋_GBK" w:eastAsia="方正小标宋_GBK" w:cs="方正小标宋_GBK"/>
          <w:color w:val="000000" w:themeColor="text1"/>
          <w:szCs w:val="32"/>
        </w:rPr>
      </w:pPr>
    </w:p>
    <w:p>
      <w:pPr>
        <w:snapToGrid w:val="0"/>
        <w:spacing w:line="576" w:lineRule="exact"/>
        <w:jc w:val="center"/>
        <w:rPr>
          <w:rFonts w:ascii="方正小标宋_GBK" w:hAnsi="方正小标宋_GBK" w:eastAsia="方正小标宋_GBK" w:cs="方正小标宋_GBK"/>
          <w:color w:val="000000" w:themeColor="text1"/>
          <w:szCs w:val="32"/>
        </w:rPr>
      </w:pPr>
    </w:p>
    <w:p>
      <w:pPr>
        <w:snapToGrid w:val="0"/>
        <w:spacing w:line="576" w:lineRule="exact"/>
        <w:jc w:val="center"/>
        <w:rPr>
          <w:rFonts w:ascii="方正小标宋_GBK" w:hAnsi="方正小标宋_GBK" w:eastAsia="方正小标宋_GBK" w:cs="方正小标宋_GBK"/>
          <w:color w:val="000000" w:themeColor="text1"/>
          <w:szCs w:val="32"/>
        </w:rPr>
      </w:pPr>
    </w:p>
    <w:p>
      <w:pPr>
        <w:snapToGrid w:val="0"/>
        <w:spacing w:line="576" w:lineRule="exact"/>
        <w:jc w:val="center"/>
        <w:rPr>
          <w:rFonts w:ascii="方正小标宋_GBK" w:hAnsi="方正小标宋_GBK" w:eastAsia="方正小标宋_GBK" w:cs="方正小标宋_GBK"/>
          <w:color w:val="000000" w:themeColor="text1"/>
          <w:szCs w:val="32"/>
        </w:rPr>
      </w:pPr>
    </w:p>
    <w:p>
      <w:pPr>
        <w:snapToGrid w:val="0"/>
        <w:jc w:val="center"/>
        <w:rPr>
          <w:rFonts w:ascii="方正小标宋_GBK" w:hAnsi="方正小标宋_GBK" w:eastAsia="方正小标宋_GBK" w:cs="方正小标宋_GBK"/>
          <w:color w:val="000000" w:themeColor="text1"/>
          <w:szCs w:val="32"/>
        </w:rPr>
      </w:pPr>
    </w:p>
    <w:p>
      <w:pPr>
        <w:snapToGrid w:val="0"/>
        <w:jc w:val="left"/>
        <w:rPr>
          <w:rFonts w:ascii="方正小标宋_GBK" w:hAnsi="方正小标宋_GBK" w:eastAsia="方正小标宋_GBK" w:cs="方正小标宋_GBK"/>
          <w:color w:val="000000" w:themeColor="text1"/>
          <w:szCs w:val="32"/>
        </w:rPr>
      </w:pPr>
    </w:p>
    <w:p>
      <w:pPr>
        <w:snapToGrid w:val="0"/>
        <w:jc w:val="left"/>
        <w:rPr>
          <w:rFonts w:ascii="方正小标宋_GBK" w:hAnsi="方正小标宋_GBK" w:eastAsia="方正小标宋_GBK" w:cs="方正小标宋_GBK"/>
          <w:color w:val="000000" w:themeColor="text1"/>
          <w:szCs w:val="32"/>
        </w:rPr>
      </w:pPr>
    </w:p>
    <w:p>
      <w:pPr>
        <w:snapToGrid w:val="0"/>
        <w:jc w:val="left"/>
        <w:rPr>
          <w:rFonts w:ascii="方正小标宋_GBK" w:hAnsi="方正小标宋_GBK" w:eastAsia="方正小标宋_GBK" w:cs="方正小标宋_GBK"/>
          <w:color w:val="000000" w:themeColor="text1"/>
          <w:szCs w:val="32"/>
        </w:rPr>
      </w:pPr>
    </w:p>
    <w:p>
      <w:pPr>
        <w:snapToGrid w:val="0"/>
        <w:jc w:val="center"/>
        <w:rPr>
          <w:rFonts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hint="eastAsia" w:ascii="方正小标宋_GBK" w:hAnsi="方正小标宋_GBK" w:eastAsia="方正小标宋_GBK" w:cs="方正小标宋_GBK"/>
          <w:color w:val="000000" w:themeColor="text1"/>
          <w:sz w:val="44"/>
          <w:szCs w:val="44"/>
        </w:rPr>
      </w:pPr>
    </w:p>
    <w:p>
      <w:pPr>
        <w:snapToGrid w:val="0"/>
        <w:jc w:val="center"/>
        <w:rPr>
          <w:rFonts w:ascii="方正小标宋_GBK" w:hAnsi="方正小标宋_GBK" w:eastAsia="方正小标宋_GBK" w:cs="方正小标宋_GBK"/>
          <w:color w:val="000000" w:themeColor="text1"/>
          <w:sz w:val="44"/>
          <w:szCs w:val="44"/>
        </w:rPr>
      </w:pPr>
    </w:p>
    <w:p>
      <w:pPr>
        <w:snapToGrid w:val="0"/>
        <w:jc w:val="center"/>
        <w:outlineLvl w:val="1"/>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綦江区病死畜禽集中无害化处理的</w:t>
      </w:r>
    </w:p>
    <w:p>
      <w:pPr>
        <w:snapToGrid w:val="0"/>
        <w:jc w:val="center"/>
        <w:outlineLvl w:val="1"/>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实施方案</w:t>
      </w:r>
    </w:p>
    <w:p>
      <w:pPr>
        <w:snapToGrid w:val="0"/>
        <w:ind w:firstLine="654" w:firstLineChars="200"/>
        <w:rPr>
          <w:rFonts w:ascii="方正仿宋_GBK" w:hAnsi="Calibri" w:cs="方正仿宋_GBK"/>
          <w:color w:val="000000" w:themeColor="text1"/>
          <w:szCs w:val="22"/>
        </w:rPr>
      </w:pPr>
    </w:p>
    <w:p>
      <w:pPr>
        <w:snapToGrid w:val="0"/>
        <w:ind w:firstLine="654" w:firstLineChars="200"/>
        <w:rPr>
          <w:color w:val="000000" w:themeColor="text1"/>
          <w:szCs w:val="22"/>
        </w:rPr>
      </w:pPr>
      <w:r>
        <w:rPr>
          <w:rFonts w:hint="eastAsia" w:hAnsi="方正仿宋_GBK"/>
          <w:color w:val="000000" w:themeColor="text1"/>
          <w:szCs w:val="22"/>
        </w:rPr>
        <w:t>为防止随意处置病死畜禽，</w:t>
      </w:r>
      <w:r>
        <w:rPr>
          <w:rFonts w:hint="eastAsia"/>
          <w:color w:val="000000" w:themeColor="text1"/>
          <w:szCs w:val="22"/>
        </w:rPr>
        <w:t>确保动物产品质量安全和生态环境安全，促进养殖业健康发展，根据《中华人民共和国动物防疫法》、《病死畜禽和病害畜禽产品无害化处理管理办法》、《病死及病害动物无害化处理技术规范》及《重庆市人民政府办公厅关于建立病死畜禽无害化处理机制的实施意见》（渝府办〔</w:t>
      </w:r>
      <w:r>
        <w:rPr>
          <w:color w:val="000000" w:themeColor="text1"/>
          <w:szCs w:val="22"/>
        </w:rPr>
        <w:t>2015</w:t>
      </w:r>
      <w:r>
        <w:rPr>
          <w:rFonts w:hint="eastAsia"/>
          <w:color w:val="000000" w:themeColor="text1"/>
          <w:szCs w:val="22"/>
        </w:rPr>
        <w:t>〕</w:t>
      </w:r>
      <w:r>
        <w:rPr>
          <w:color w:val="000000" w:themeColor="text1"/>
          <w:szCs w:val="22"/>
        </w:rPr>
        <w:t>158</w:t>
      </w:r>
      <w:r>
        <w:rPr>
          <w:rFonts w:hint="eastAsia"/>
          <w:color w:val="000000" w:themeColor="text1"/>
          <w:szCs w:val="22"/>
        </w:rPr>
        <w:t>号）等法律法规规范性文件的规定，结合綦江实际，制订本实施方案。</w:t>
      </w:r>
    </w:p>
    <w:p>
      <w:pPr>
        <w:snapToGrid w:val="0"/>
        <w:ind w:firstLine="654" w:firstLineChars="200"/>
        <w:outlineLvl w:val="0"/>
        <w:rPr>
          <w:rFonts w:ascii="方正黑体_GBK" w:hAnsi="方正黑体_GBK" w:eastAsia="方正黑体_GBK" w:cs="方正黑体_GBK"/>
          <w:color w:val="000000" w:themeColor="text1"/>
          <w:szCs w:val="22"/>
        </w:rPr>
      </w:pPr>
      <w:r>
        <w:rPr>
          <w:rFonts w:hint="eastAsia" w:ascii="方正黑体_GBK" w:hAnsi="方正黑体_GBK" w:eastAsia="方正黑体_GBK" w:cs="方正黑体_GBK"/>
          <w:color w:val="000000" w:themeColor="text1"/>
          <w:szCs w:val="22"/>
        </w:rPr>
        <w:t>一、基本原则</w:t>
      </w:r>
    </w:p>
    <w:p>
      <w:pPr>
        <w:snapToGrid w:val="0"/>
        <w:ind w:firstLine="654" w:firstLineChars="200"/>
        <w:rPr>
          <w:color w:val="000000" w:themeColor="text1"/>
        </w:rPr>
      </w:pPr>
      <w:r>
        <w:rPr>
          <w:rFonts w:hint="eastAsia"/>
          <w:color w:val="000000" w:themeColor="text1"/>
        </w:rPr>
        <w:t>病死畜禽和病害畜禽产品集中无害化处理坚持统筹规划与属地负责相结合、政府监管与市场运作相结合、财政补助与保险联动相结合、资源化利用与环境保护相结合的原则。</w:t>
      </w:r>
    </w:p>
    <w:p>
      <w:pPr>
        <w:numPr>
          <w:ilvl w:val="0"/>
          <w:numId w:val="1"/>
        </w:numPr>
        <w:snapToGrid w:val="0"/>
        <w:ind w:firstLine="654" w:firstLineChars="200"/>
        <w:outlineLvl w:val="0"/>
        <w:rPr>
          <w:rFonts w:ascii="方正黑体_GBK" w:hAnsi="方正黑体_GBK" w:eastAsia="方正黑体_GBK" w:cs="方正黑体_GBK"/>
          <w:color w:val="000000" w:themeColor="text1"/>
        </w:rPr>
      </w:pPr>
      <w:r>
        <w:rPr>
          <w:rFonts w:hint="eastAsia" w:ascii="方正黑体_GBK" w:hAnsi="方正黑体_GBK" w:eastAsia="方正黑体_GBK" w:cs="方正黑体_GBK"/>
          <w:color w:val="000000" w:themeColor="text1"/>
        </w:rPr>
        <w:t>工作目标</w:t>
      </w:r>
    </w:p>
    <w:p>
      <w:pPr>
        <w:snapToGrid w:val="0"/>
        <w:ind w:firstLine="654" w:firstLineChars="200"/>
        <w:rPr>
          <w:color w:val="000000" w:themeColor="text1"/>
          <w:szCs w:val="32"/>
        </w:rPr>
      </w:pPr>
      <w:r>
        <w:rPr>
          <w:rFonts w:hint="eastAsia"/>
          <w:color w:val="000000" w:themeColor="text1"/>
          <w:szCs w:val="32"/>
        </w:rPr>
        <w:t>防止随意丢弃病死畜禽污染环境，防止病死畜禽流向餐桌引起食品安全事件，防止病死畜禽传播动物疫病，保障畜牧业健康发展。</w:t>
      </w:r>
    </w:p>
    <w:p>
      <w:pPr>
        <w:numPr>
          <w:ilvl w:val="0"/>
          <w:numId w:val="1"/>
        </w:numPr>
        <w:snapToGrid w:val="0"/>
        <w:ind w:firstLine="654" w:firstLineChars="200"/>
        <w:outlineLvl w:val="0"/>
        <w:rPr>
          <w:rFonts w:ascii="方正黑体_GBK" w:hAnsi="方正黑体_GBK" w:eastAsia="方正黑体_GBK" w:cs="方正黑体_GBK"/>
          <w:color w:val="000000" w:themeColor="text1"/>
        </w:rPr>
      </w:pPr>
      <w:r>
        <w:rPr>
          <w:rFonts w:hint="eastAsia" w:ascii="方正黑体_GBK" w:hAnsi="方正黑体_GBK" w:eastAsia="方正黑体_GBK" w:cs="方正黑体_GBK"/>
          <w:color w:val="000000" w:themeColor="text1"/>
        </w:rPr>
        <w:t>处理机构</w:t>
      </w:r>
    </w:p>
    <w:p>
      <w:pPr>
        <w:snapToGrid w:val="0"/>
        <w:ind w:firstLine="654" w:firstLineChars="200"/>
        <w:rPr>
          <w:rFonts w:ascii="方正黑体_GBK" w:hAnsi="方正黑体_GBK" w:eastAsia="方正黑体_GBK" w:cs="方正黑体_GBK"/>
          <w:color w:val="000000" w:themeColor="text1"/>
        </w:rPr>
      </w:pPr>
      <w:r>
        <w:rPr>
          <w:rFonts w:hint="eastAsia"/>
          <w:color w:val="000000" w:themeColor="text1"/>
          <w:szCs w:val="32"/>
        </w:rPr>
        <w:t>符合条件的具有资质的病死畜禽无害化处理机构</w:t>
      </w:r>
      <w:r>
        <w:rPr>
          <w:rFonts w:hint="eastAsia" w:ascii="方正仿宋_GBK" w:hAnsi="方正仿宋_GBK" w:cs="方正仿宋_GBK"/>
          <w:color w:val="000000" w:themeColor="text1"/>
          <w:szCs w:val="32"/>
        </w:rPr>
        <w:t>（以下简称机构）</w:t>
      </w:r>
      <w:r>
        <w:rPr>
          <w:rFonts w:hint="eastAsia"/>
          <w:color w:val="000000" w:themeColor="text1"/>
          <w:szCs w:val="32"/>
        </w:rPr>
        <w:t>承接全区病死畜禽集中无害化处理的收储和集中处理。</w:t>
      </w:r>
      <w:r>
        <w:rPr>
          <w:rFonts w:hint="eastAsia" w:ascii="方正仿宋_GBK" w:hAnsi="方正仿宋_GBK" w:cs="方正仿宋_GBK"/>
          <w:color w:val="000000" w:themeColor="text1"/>
          <w:szCs w:val="32"/>
        </w:rPr>
        <w:t>机构负责收储点的建设，承接全区集中</w:t>
      </w:r>
      <w:r>
        <w:rPr>
          <w:rFonts w:hint="eastAsia"/>
          <w:color w:val="000000" w:themeColor="text1"/>
        </w:rPr>
        <w:t>病死畜禽和病害畜禽产品的</w:t>
      </w:r>
      <w:r>
        <w:rPr>
          <w:rFonts w:hint="eastAsia" w:ascii="方正仿宋_GBK" w:hAnsi="方正仿宋_GBK" w:cs="方正仿宋_GBK"/>
          <w:color w:val="000000" w:themeColor="text1"/>
          <w:szCs w:val="32"/>
        </w:rPr>
        <w:t>收储，并应配足符合要求的运输车辆。机构</w:t>
      </w:r>
      <w:r>
        <w:rPr>
          <w:rFonts w:hint="eastAsia"/>
          <w:color w:val="000000" w:themeColor="text1"/>
          <w:szCs w:val="32"/>
        </w:rPr>
        <w:t>集中无害化处理场和收储点须</w:t>
      </w:r>
      <w:r>
        <w:rPr>
          <w:rFonts w:hint="eastAsia" w:ascii="方正仿宋_GBK"/>
          <w:color w:val="000000" w:themeColor="text1"/>
          <w:szCs w:val="32"/>
        </w:rPr>
        <w:t>安装视频监控设备</w:t>
      </w:r>
      <w:r>
        <w:rPr>
          <w:rFonts w:hint="eastAsia"/>
          <w:color w:val="000000" w:themeColor="text1"/>
          <w:szCs w:val="32"/>
        </w:rPr>
        <w:t>。</w:t>
      </w:r>
    </w:p>
    <w:p>
      <w:pPr>
        <w:snapToGrid w:val="0"/>
        <w:ind w:firstLine="654" w:firstLineChars="200"/>
        <w:outlineLvl w:val="0"/>
        <w:rPr>
          <w:rFonts w:ascii="方正黑体_GBK" w:hAnsi="方正黑体_GBK" w:eastAsia="方正黑体_GBK" w:cs="方正黑体_GBK"/>
          <w:color w:val="000000" w:themeColor="text1"/>
        </w:rPr>
      </w:pPr>
      <w:r>
        <w:rPr>
          <w:rFonts w:hint="eastAsia" w:ascii="方正黑体_GBK" w:hAnsi="方正黑体_GBK" w:eastAsia="方正黑体_GBK" w:cs="方正黑体_GBK"/>
          <w:color w:val="000000" w:themeColor="text1"/>
        </w:rPr>
        <w:t>四、处理流程</w:t>
      </w:r>
    </w:p>
    <w:p>
      <w:pPr>
        <w:snapToGrid w:val="0"/>
        <w:ind w:firstLine="654" w:firstLineChars="200"/>
        <w:rPr>
          <w:color w:val="000000" w:themeColor="text1"/>
          <w:szCs w:val="22"/>
        </w:rPr>
      </w:pPr>
      <w:r>
        <w:rPr>
          <w:rFonts w:hint="eastAsia" w:ascii="方正仿宋_GBK" w:hAnsi="方正仿宋_GBK" w:cs="方正仿宋_GBK"/>
          <w:color w:val="000000" w:themeColor="text1"/>
          <w:szCs w:val="22"/>
        </w:rPr>
        <w:t>实行</w:t>
      </w:r>
      <w:r>
        <w:rPr>
          <w:color w:val="000000" w:themeColor="text1"/>
          <w:szCs w:val="22"/>
        </w:rPr>
        <w:t>“</w:t>
      </w:r>
      <w:r>
        <w:rPr>
          <w:rFonts w:hint="eastAsia"/>
          <w:color w:val="000000" w:themeColor="text1"/>
          <w:szCs w:val="22"/>
        </w:rPr>
        <w:t>主体</w:t>
      </w:r>
      <w:r>
        <w:rPr>
          <w:rFonts w:hint="eastAsia" w:hAnsi="方正仿宋_GBK"/>
          <w:color w:val="000000" w:themeColor="text1"/>
          <w:szCs w:val="22"/>
        </w:rPr>
        <w:t>申报、街镇受理、统一</w:t>
      </w:r>
      <w:r>
        <w:rPr>
          <w:rFonts w:hint="eastAsia"/>
          <w:color w:val="000000" w:themeColor="text1"/>
          <w:szCs w:val="22"/>
        </w:rPr>
        <w:t>收储</w:t>
      </w:r>
      <w:r>
        <w:rPr>
          <w:rFonts w:hint="eastAsia" w:hAnsi="方正仿宋_GBK"/>
          <w:color w:val="000000" w:themeColor="text1"/>
          <w:szCs w:val="22"/>
        </w:rPr>
        <w:t>、集中处理、补助兑付</w:t>
      </w:r>
      <w:r>
        <w:rPr>
          <w:color w:val="000000" w:themeColor="text1"/>
          <w:szCs w:val="22"/>
        </w:rPr>
        <w:t>”</w:t>
      </w:r>
      <w:r>
        <w:rPr>
          <w:rFonts w:hint="eastAsia" w:hAnsi="方正仿宋_GBK"/>
          <w:color w:val="000000" w:themeColor="text1"/>
          <w:szCs w:val="22"/>
        </w:rPr>
        <w:t>的工作流程。</w:t>
      </w:r>
    </w:p>
    <w:p>
      <w:pPr>
        <w:snapToGrid w:val="0"/>
        <w:ind w:firstLine="654" w:firstLineChars="200"/>
        <w:rPr>
          <w:rFonts w:ascii="方正仿宋_GBK" w:hAnsi="方正仿宋_GBK" w:cs="方正仿宋_GBK"/>
          <w:color w:val="000000" w:themeColor="text1"/>
          <w:szCs w:val="22"/>
        </w:rPr>
      </w:pPr>
      <w:r>
        <w:rPr>
          <w:rFonts w:hint="eastAsia" w:ascii="方正楷体_GBK" w:hAnsi="方正楷体_GBK" w:eastAsia="方正楷体_GBK" w:cs="方正楷体_GBK"/>
          <w:color w:val="000000" w:themeColor="text1"/>
          <w:szCs w:val="22"/>
        </w:rPr>
        <w:t>（一）主体申报。</w:t>
      </w:r>
      <w:r>
        <w:rPr>
          <w:rFonts w:hint="eastAsia" w:ascii="方正仿宋_GBK" w:hAnsi="方正仿宋_GBK" w:cs="方正仿宋_GBK"/>
          <w:color w:val="000000" w:themeColor="text1"/>
          <w:szCs w:val="22"/>
        </w:rPr>
        <w:t>一般养殖场（户）畜禽集中无害化处理由该场（户）业主、畜禽代养场集中无害化处理由畜禽所有权人向镇（街）农业服务中心申报，参加养殖保险的须同时向保险机构理赔报险。屠宰场死亡生猪及病害产品集中无害化处理由屠场实际经营业主向属地农服中心申报。区外调入的集中无害化处理的病死畜禽由机构向打通镇农业服务中心申报，须经区动物疫病预防控制中心备案同意。</w:t>
      </w:r>
    </w:p>
    <w:p>
      <w:pPr>
        <w:snapToGrid w:val="0"/>
        <w:ind w:firstLine="654" w:firstLineChars="200"/>
        <w:rPr>
          <w:rFonts w:ascii="方正仿宋_GBK" w:hAnsi="方正仿宋_GBK" w:cs="方正仿宋_GBK"/>
          <w:color w:val="000000" w:themeColor="text1"/>
          <w:szCs w:val="22"/>
        </w:rPr>
      </w:pPr>
      <w:r>
        <w:rPr>
          <w:rFonts w:hint="eastAsia" w:ascii="方正楷体_GBK" w:hAnsi="方正楷体_GBK" w:eastAsia="方正楷体_GBK" w:cs="方正楷体_GBK"/>
          <w:color w:val="000000" w:themeColor="text1"/>
          <w:szCs w:val="22"/>
        </w:rPr>
        <w:t>（二）街镇受理。</w:t>
      </w:r>
      <w:r>
        <w:rPr>
          <w:rFonts w:hint="eastAsia" w:ascii="方正仿宋_GBK" w:hAnsi="方正仿宋_GBK" w:cs="方正仿宋_GBK"/>
          <w:color w:val="000000" w:themeColor="text1"/>
          <w:szCs w:val="22"/>
        </w:rPr>
        <w:t>街镇接报后，应告知</w:t>
      </w:r>
      <w:r>
        <w:rPr>
          <w:rFonts w:hint="eastAsia" w:ascii="方正仿宋_GBK" w:hAnsi="方正仿宋_GBK" w:cs="方正仿宋_GBK"/>
          <w:color w:val="000000" w:themeColor="text1"/>
          <w:szCs w:val="32"/>
        </w:rPr>
        <w:t>机构</w:t>
      </w:r>
      <w:r>
        <w:rPr>
          <w:rFonts w:hint="eastAsia" w:ascii="方正仿宋_GBK" w:hAnsi="方正仿宋_GBK" w:cs="方正仿宋_GBK"/>
          <w:color w:val="000000" w:themeColor="text1"/>
          <w:szCs w:val="22"/>
        </w:rPr>
        <w:t>及时收运、</w:t>
      </w:r>
      <w:r>
        <w:rPr>
          <w:rFonts w:hint="eastAsia" w:ascii="方正仿宋_GBK" w:hAnsi="方正仿宋_GBK" w:cs="方正仿宋_GBK"/>
          <w:color w:val="000000" w:themeColor="text1"/>
          <w:szCs w:val="32"/>
        </w:rPr>
        <w:t>收储。</w:t>
      </w:r>
      <w:r>
        <w:rPr>
          <w:rFonts w:hint="eastAsia" w:ascii="方正仿宋_GBK" w:hAnsi="方正仿宋_GBK" w:cs="方正仿宋_GBK"/>
          <w:color w:val="000000" w:themeColor="text1"/>
          <w:szCs w:val="22"/>
        </w:rPr>
        <w:t>街镇和机构</w:t>
      </w:r>
      <w:r>
        <w:rPr>
          <w:rFonts w:hint="eastAsia" w:ascii="方正仿宋_GBK" w:hAnsi="方正仿宋_GBK" w:cs="方正仿宋_GBK"/>
          <w:color w:val="000000" w:themeColor="text1"/>
          <w:szCs w:val="32"/>
        </w:rPr>
        <w:t>工作</w:t>
      </w:r>
      <w:r>
        <w:rPr>
          <w:rFonts w:hint="eastAsia" w:ascii="方正仿宋_GBK" w:hAnsi="方正仿宋_GBK" w:cs="方正仿宋_GBK"/>
          <w:color w:val="000000" w:themeColor="text1"/>
          <w:szCs w:val="22"/>
        </w:rPr>
        <w:t>人员应到养殖场（户）现场确定无害化处理的畜禽数量、体长和档次（附符合规定的病死猪影像资料），街镇应在无害化处理平台申报和审核确认，填写</w:t>
      </w:r>
      <w:r>
        <w:rPr>
          <w:rFonts w:hint="eastAsia" w:ascii="方正仿宋_GBK" w:hAnsi="方正仿宋_GBK" w:cs="方正仿宋_GBK"/>
          <w:color w:val="000000" w:themeColor="text1"/>
          <w:kern w:val="0"/>
          <w:szCs w:val="32"/>
        </w:rPr>
        <w:t>养殖环节病死畜禽无害化处理补助经费逐户申报表</w:t>
      </w:r>
      <w:r>
        <w:rPr>
          <w:rFonts w:hint="eastAsia" w:ascii="方正仿宋_GBK" w:hAnsi="方正仿宋_GBK" w:cs="方正仿宋_GBK"/>
          <w:color w:val="000000" w:themeColor="text1"/>
          <w:szCs w:val="22"/>
        </w:rPr>
        <w:t>（见附表</w:t>
      </w:r>
      <w:r>
        <w:rPr>
          <w:color w:val="000000" w:themeColor="text1"/>
          <w:szCs w:val="22"/>
        </w:rPr>
        <w:t>1</w:t>
      </w:r>
      <w:r>
        <w:rPr>
          <w:rFonts w:hint="eastAsia" w:ascii="方正仿宋_GBK" w:hAnsi="方正仿宋_GBK" w:cs="方正仿宋_GBK"/>
          <w:color w:val="000000" w:themeColor="text1"/>
          <w:szCs w:val="22"/>
        </w:rPr>
        <w:t>）和</w:t>
      </w:r>
      <w:r>
        <w:rPr>
          <w:rFonts w:hint="eastAsia" w:ascii="方正仿宋_GBK" w:hAnsi="方正仿宋_GBK" w:cs="方正仿宋_GBK"/>
          <w:color w:val="000000" w:themeColor="text1"/>
          <w:kern w:val="0"/>
          <w:szCs w:val="32"/>
        </w:rPr>
        <w:t>养殖环节病死畜禽无害化处理</w:t>
      </w:r>
      <w:r>
        <w:rPr>
          <w:rFonts w:hint="eastAsia" w:ascii="方正仿宋_GBK" w:hAnsi="方正仿宋_GBK" w:cs="方正仿宋_GBK"/>
          <w:bCs/>
          <w:color w:val="000000" w:themeColor="text1"/>
          <w:kern w:val="32"/>
          <w:szCs w:val="32"/>
        </w:rPr>
        <w:t>情况统计表（</w:t>
      </w:r>
      <w:r>
        <w:rPr>
          <w:rFonts w:hint="eastAsia" w:ascii="方正仿宋_GBK" w:hAnsi="方正仿宋_GBK" w:cs="方正仿宋_GBK"/>
          <w:color w:val="000000" w:themeColor="text1"/>
          <w:szCs w:val="22"/>
        </w:rPr>
        <w:t>见附表</w:t>
      </w:r>
      <w:r>
        <w:rPr>
          <w:color w:val="000000" w:themeColor="text1"/>
          <w:szCs w:val="22"/>
        </w:rPr>
        <w:t>2</w:t>
      </w:r>
      <w:r>
        <w:rPr>
          <w:rFonts w:hint="eastAsia" w:ascii="方正仿宋_GBK" w:hAnsi="方正仿宋_GBK" w:cs="方正仿宋_GBK"/>
          <w:bCs/>
          <w:color w:val="000000" w:themeColor="text1"/>
          <w:kern w:val="32"/>
          <w:szCs w:val="32"/>
        </w:rPr>
        <w:t>）</w:t>
      </w:r>
      <w:r>
        <w:rPr>
          <w:rFonts w:hint="eastAsia" w:ascii="方正仿宋_GBK" w:hAnsi="方正仿宋_GBK" w:cs="方正仿宋_GBK"/>
          <w:color w:val="000000" w:themeColor="text1"/>
          <w:szCs w:val="22"/>
        </w:rPr>
        <w:t>，并指导养殖场（户）做好消毒工作。街镇、</w:t>
      </w:r>
      <w:r>
        <w:rPr>
          <w:rFonts w:hint="eastAsia" w:ascii="方正仿宋_GBK" w:hAnsi="方正仿宋_GBK" w:cs="方正仿宋_GBK"/>
          <w:color w:val="000000" w:themeColor="text1"/>
          <w:szCs w:val="32"/>
        </w:rPr>
        <w:t>机构、</w:t>
      </w:r>
      <w:r>
        <w:rPr>
          <w:rFonts w:hint="eastAsia" w:ascii="方正仿宋_GBK" w:hAnsi="方正仿宋_GBK" w:cs="方正仿宋_GBK"/>
          <w:color w:val="000000" w:themeColor="text1"/>
          <w:szCs w:val="22"/>
        </w:rPr>
        <w:t>养殖场（户）需要在相关记录签字确认。机构人员填写</w:t>
      </w:r>
      <w:r>
        <w:rPr>
          <w:rFonts w:hint="eastAsia" w:ascii="方正仿宋_GBK" w:hAnsi="方正仿宋_GBK" w:cs="方正仿宋_GBK"/>
          <w:color w:val="000000" w:themeColor="text1"/>
        </w:rPr>
        <w:t>病死畜禽和病害畜禽产品</w:t>
      </w:r>
      <w:r>
        <w:rPr>
          <w:rFonts w:hint="eastAsia" w:ascii="方正仿宋_GBK" w:hAnsi="方正仿宋_GBK" w:cs="方正仿宋_GBK"/>
          <w:color w:val="000000" w:themeColor="text1"/>
          <w:szCs w:val="22"/>
        </w:rPr>
        <w:t>的无害化处理证明。</w:t>
      </w:r>
    </w:p>
    <w:p>
      <w:pPr>
        <w:snapToGrid w:val="0"/>
        <w:ind w:firstLine="654" w:firstLineChars="200"/>
        <w:rPr>
          <w:rFonts w:ascii="方正仿宋_GBK" w:hAnsi="方正仿宋_GBK" w:cs="方正仿宋_GBK"/>
          <w:color w:val="000000" w:themeColor="text1"/>
          <w:szCs w:val="22"/>
        </w:rPr>
      </w:pPr>
      <w:r>
        <w:rPr>
          <w:rFonts w:hint="eastAsia" w:ascii="方正楷体_GBK" w:hAnsi="方正楷体_GBK" w:eastAsia="方正楷体_GBK" w:cs="方正楷体_GBK"/>
          <w:color w:val="000000" w:themeColor="text1"/>
          <w:szCs w:val="22"/>
        </w:rPr>
        <w:t>（三）统一收储。</w:t>
      </w:r>
      <w:r>
        <w:rPr>
          <w:rFonts w:hint="eastAsia" w:ascii="方正仿宋_GBK" w:hAnsi="方正仿宋_GBK" w:cs="方正仿宋_GBK"/>
          <w:color w:val="000000" w:themeColor="text1"/>
          <w:szCs w:val="32"/>
        </w:rPr>
        <w:t>机构</w:t>
      </w:r>
      <w:r>
        <w:rPr>
          <w:rFonts w:hint="eastAsia" w:ascii="方正仿宋_GBK" w:hAnsi="方正仿宋_GBK" w:cs="方正仿宋_GBK"/>
          <w:color w:val="000000" w:themeColor="text1"/>
          <w:szCs w:val="22"/>
        </w:rPr>
        <w:t>人员对收储点入库的</w:t>
      </w:r>
      <w:r>
        <w:rPr>
          <w:rFonts w:hint="eastAsia" w:ascii="方正仿宋_GBK" w:hAnsi="方正仿宋_GBK" w:cs="方正仿宋_GBK"/>
          <w:color w:val="000000" w:themeColor="text1"/>
        </w:rPr>
        <w:t>病死畜禽</w:t>
      </w:r>
      <w:r>
        <w:rPr>
          <w:rFonts w:hint="eastAsia" w:ascii="方正仿宋_GBK" w:hAnsi="方正仿宋_GBK" w:cs="方正仿宋_GBK"/>
          <w:color w:val="000000" w:themeColor="text1"/>
          <w:szCs w:val="22"/>
        </w:rPr>
        <w:t>填写</w:t>
      </w:r>
      <w:r>
        <w:rPr>
          <w:rFonts w:hint="eastAsia" w:ascii="方正仿宋_GBK" w:hAnsi="方正仿宋_GBK" w:cs="方正仿宋_GBK"/>
          <w:color w:val="000000" w:themeColor="text1"/>
        </w:rPr>
        <w:t>病死入库记录表</w:t>
      </w:r>
      <w:r>
        <w:rPr>
          <w:rFonts w:hint="eastAsia" w:ascii="方正仿宋_GBK" w:hAnsi="方正仿宋_GBK" w:cs="方正仿宋_GBK"/>
          <w:color w:val="000000" w:themeColor="text1"/>
          <w:szCs w:val="22"/>
        </w:rPr>
        <w:t>，同时对运载病死畜禽车辆及人员进行消毒。机构病死畜禽运输专用车辆必须清洗、消毒、洗消中心烘干、非洲猪瘟病毒核酸自行检测阴性后方可出场运输病死畜禽。到镇（街）规模养殖场运输病死畜禽实行点对点运输。运输专用车辆应当按要求消毒后才能到另外的点。病死畜禽运输专用车辆安装符合要求的视频监控设备，对运输过程的病死畜禽上下车、车辆消毒等进行监控，对每批次收运车辆运行轨迹图打印存档。</w:t>
      </w:r>
    </w:p>
    <w:p>
      <w:pPr>
        <w:snapToGrid w:val="0"/>
        <w:ind w:firstLine="654" w:firstLineChars="200"/>
        <w:rPr>
          <w:rFonts w:ascii="方正仿宋_GBK" w:hAnsi="方正仿宋_GBK" w:cs="方正仿宋_GBK"/>
          <w:color w:val="000000" w:themeColor="text1"/>
          <w:szCs w:val="22"/>
        </w:rPr>
      </w:pPr>
      <w:r>
        <w:rPr>
          <w:rFonts w:hint="eastAsia" w:ascii="方正楷体_GBK" w:hAnsi="方正楷体_GBK" w:eastAsia="方正楷体_GBK" w:cs="方正楷体_GBK"/>
          <w:color w:val="000000" w:themeColor="text1"/>
          <w:szCs w:val="22"/>
        </w:rPr>
        <w:t>（四）集中处理。</w:t>
      </w:r>
      <w:r>
        <w:rPr>
          <w:rFonts w:hint="eastAsia" w:ascii="方正仿宋_GBK" w:hAnsi="方正仿宋_GBK" w:cs="方正仿宋_GBK"/>
          <w:color w:val="000000" w:themeColor="text1"/>
          <w:szCs w:val="22"/>
        </w:rPr>
        <w:t>机构负责将</w:t>
      </w:r>
      <w:r>
        <w:rPr>
          <w:rFonts w:hint="eastAsia" w:ascii="方正仿宋_GBK" w:hAnsi="方正仿宋_GBK" w:cs="方正仿宋_GBK"/>
          <w:color w:val="000000" w:themeColor="text1"/>
          <w:szCs w:val="32"/>
        </w:rPr>
        <w:t>收储</w:t>
      </w:r>
      <w:r>
        <w:rPr>
          <w:rFonts w:hint="eastAsia" w:ascii="方正仿宋_GBK" w:hAnsi="方正仿宋_GBK" w:cs="方正仿宋_GBK"/>
          <w:color w:val="000000" w:themeColor="text1"/>
          <w:szCs w:val="22"/>
        </w:rPr>
        <w:t>的病死畜禽在符合农业农村部相关技术规范的无害化处理场所进行处理。位于打通镇的病死畜禽处理场启用后，机构无害化处理场在每次集中无害化处理前，均要向打通镇农业服务中心申报，打通镇无害化处理监管人员到处理场现场监督，并在相关记录签字确认。机构须向区动物疫控中心备案无害化处理产物的接收单位，并每月报告</w:t>
      </w:r>
      <w:r>
        <w:rPr>
          <w:rFonts w:hint="eastAsia" w:ascii="方正仿宋_GBK"/>
          <w:color w:val="000000" w:themeColor="text1"/>
          <w:szCs w:val="32"/>
        </w:rPr>
        <w:t>处理产物销售情况</w:t>
      </w:r>
      <w:r>
        <w:rPr>
          <w:rFonts w:hint="eastAsia" w:ascii="方正仿宋_GBK" w:hAnsi="方正仿宋_GBK" w:cs="方正仿宋_GBK"/>
          <w:color w:val="000000" w:themeColor="text1"/>
          <w:szCs w:val="22"/>
        </w:rPr>
        <w:t>。</w:t>
      </w:r>
    </w:p>
    <w:p>
      <w:pPr>
        <w:snapToGrid w:val="0"/>
        <w:ind w:firstLine="654" w:firstLineChars="200"/>
        <w:rPr>
          <w:rFonts w:ascii="方正仿宋_GBK" w:hAnsi="方正仿宋_GBK" w:cs="方正仿宋_GBK"/>
          <w:color w:val="000000" w:themeColor="text1"/>
          <w:szCs w:val="22"/>
        </w:rPr>
      </w:pPr>
      <w:r>
        <w:rPr>
          <w:rFonts w:hint="eastAsia" w:ascii="方正楷体_GBK" w:hAnsi="方正楷体_GBK" w:eastAsia="方正楷体_GBK" w:cs="方正楷体_GBK"/>
          <w:color w:val="000000" w:themeColor="text1"/>
          <w:szCs w:val="22"/>
        </w:rPr>
        <w:t>（五）</w:t>
      </w:r>
      <w:r>
        <w:rPr>
          <w:rFonts w:hint="eastAsia" w:ascii="方正楷体_GBK" w:hAnsi="方正楷体_GBK" w:eastAsia="方正楷体_GBK" w:cs="方正楷体_GBK"/>
          <w:color w:val="000000" w:themeColor="text1"/>
        </w:rPr>
        <w:t>补助兑付。</w:t>
      </w:r>
      <w:r>
        <w:rPr>
          <w:rFonts w:hint="eastAsia" w:ascii="方正仿宋_GBK" w:hAnsi="CBCDEE+E-BX" w:cs="宋体"/>
          <w:color w:val="000000" w:themeColor="text1"/>
          <w:szCs w:val="32"/>
        </w:rPr>
        <w:t>养殖、</w:t>
      </w:r>
      <w:r>
        <w:rPr>
          <w:rFonts w:hint="eastAsia"/>
          <w:color w:val="000000" w:themeColor="text1"/>
        </w:rPr>
        <w:t>屠宰环节</w:t>
      </w:r>
      <w:r>
        <w:rPr>
          <w:rFonts w:hint="eastAsia" w:ascii="方正仿宋_GBK" w:hAnsi="CBCDEE+E-BX" w:cs="宋体"/>
          <w:color w:val="000000" w:themeColor="text1"/>
          <w:szCs w:val="32"/>
        </w:rPr>
        <w:t>病死猪集中无害化处理补助按</w:t>
      </w:r>
      <w:r>
        <w:rPr>
          <w:rFonts w:hint="eastAsia"/>
          <w:color w:val="000000" w:themeColor="text1"/>
        </w:rPr>
        <w:t>市农业农村委、市财政局的规定</w:t>
      </w:r>
      <w:r>
        <w:rPr>
          <w:rFonts w:hint="eastAsia" w:ascii="方正仿宋_GBK" w:hAnsi="方正仿宋_GBK" w:cs="方正仿宋_GBK"/>
          <w:color w:val="000000" w:themeColor="text1"/>
          <w:szCs w:val="32"/>
        </w:rPr>
        <w:t>执行，</w:t>
      </w:r>
      <w:r>
        <w:rPr>
          <w:rFonts w:ascii="方正仿宋_GBK" w:hAnsi="方正仿宋_GBK" w:cs="方正仿宋_GBK"/>
          <w:color w:val="000000" w:themeColor="text1"/>
          <w:szCs w:val="32"/>
        </w:rPr>
        <w:t>补助对象为无害化处理者，</w:t>
      </w:r>
      <w:r>
        <w:rPr>
          <w:rFonts w:hint="eastAsia" w:ascii="方正仿宋_GBK" w:hAnsi="方正仿宋_GBK" w:cs="方正仿宋_GBK"/>
          <w:color w:val="000000" w:themeColor="text1"/>
          <w:szCs w:val="22"/>
        </w:rPr>
        <w:t>按“申报主体申报、街镇核实填报，区农业农村委汇总审核（见附表</w:t>
      </w:r>
      <w:r>
        <w:rPr>
          <w:color w:val="000000" w:themeColor="text1"/>
          <w:szCs w:val="22"/>
        </w:rPr>
        <w:t>3</w:t>
      </w:r>
      <w:r>
        <w:rPr>
          <w:rFonts w:hint="eastAsia" w:ascii="方正仿宋_GBK" w:hAnsi="方正仿宋_GBK" w:cs="方正仿宋_GBK"/>
          <w:color w:val="000000" w:themeColor="text1"/>
          <w:szCs w:val="22"/>
        </w:rPr>
        <w:t>），区财政局及时划拨”的要求及时兑付，上级文件有新规定的，按新规定执行。</w:t>
      </w:r>
    </w:p>
    <w:p>
      <w:pPr>
        <w:snapToGrid w:val="0"/>
        <w:ind w:firstLine="654" w:firstLineChars="200"/>
        <w:outlineLvl w:val="0"/>
        <w:rPr>
          <w:rFonts w:eastAsia="方正黑体_GBK"/>
          <w:color w:val="000000" w:themeColor="text1"/>
          <w:szCs w:val="22"/>
        </w:rPr>
      </w:pPr>
      <w:r>
        <w:rPr>
          <w:rFonts w:hint="eastAsia" w:ascii="方正黑体_GBK" w:hAnsi="方正黑体_GBK" w:eastAsia="方正黑体_GBK" w:cs="方正黑体_GBK"/>
          <w:color w:val="000000" w:themeColor="text1"/>
          <w:szCs w:val="32"/>
        </w:rPr>
        <w:t>四、</w:t>
      </w:r>
      <w:r>
        <w:rPr>
          <w:rFonts w:hint="eastAsia" w:hAnsi="方正黑体_GBK" w:eastAsia="方正黑体_GBK"/>
          <w:color w:val="000000" w:themeColor="text1"/>
          <w:szCs w:val="22"/>
        </w:rPr>
        <w:t>工作职责</w:t>
      </w:r>
    </w:p>
    <w:p>
      <w:pPr>
        <w:snapToGrid w:val="0"/>
        <w:ind w:firstLine="654" w:firstLineChars="200"/>
        <w:rPr>
          <w:color w:val="000000" w:themeColor="text1"/>
          <w:szCs w:val="22"/>
        </w:rPr>
      </w:pPr>
      <w:r>
        <w:rPr>
          <w:rFonts w:hint="eastAsia" w:hAnsi="方正仿宋_GBK"/>
          <w:color w:val="000000" w:themeColor="text1"/>
          <w:szCs w:val="22"/>
        </w:rPr>
        <w:t>街道、镇职责：应</w:t>
      </w:r>
      <w:r>
        <w:rPr>
          <w:rFonts w:hint="eastAsia" w:hAnsi="方正仿宋_GBK"/>
          <w:color w:val="000000" w:themeColor="text1"/>
          <w:szCs w:val="32"/>
        </w:rPr>
        <w:t>落实市政府</w:t>
      </w:r>
      <w:r>
        <w:rPr>
          <w:rFonts w:hint="eastAsia"/>
          <w:color w:val="000000" w:themeColor="text1"/>
          <w:szCs w:val="32"/>
        </w:rPr>
        <w:t>“</w:t>
      </w:r>
      <w:r>
        <w:rPr>
          <w:rFonts w:hint="eastAsia" w:hAnsi="Calibri"/>
          <w:color w:val="000000" w:themeColor="text1"/>
          <w:szCs w:val="22"/>
        </w:rPr>
        <w:t>全市各级政府对本行政区域病死畜禽无害化处理负总责</w:t>
      </w:r>
      <w:r>
        <w:rPr>
          <w:rFonts w:hint="eastAsia"/>
          <w:color w:val="000000" w:themeColor="text1"/>
          <w:szCs w:val="32"/>
        </w:rPr>
        <w:t>”</w:t>
      </w:r>
      <w:r>
        <w:rPr>
          <w:rFonts w:hint="eastAsia" w:hAnsi="方正仿宋_GBK"/>
          <w:color w:val="000000" w:themeColor="text1"/>
          <w:szCs w:val="32"/>
        </w:rPr>
        <w:t>的要求，</w:t>
      </w:r>
      <w:r>
        <w:rPr>
          <w:rFonts w:hint="eastAsia"/>
          <w:color w:val="000000" w:themeColor="text1"/>
          <w:szCs w:val="32"/>
        </w:rPr>
        <w:t>负责到养殖场（户）现场确定</w:t>
      </w:r>
      <w:r>
        <w:rPr>
          <w:rFonts w:hint="eastAsia"/>
          <w:color w:val="000000" w:themeColor="text1"/>
        </w:rPr>
        <w:t>病死畜禽和病害畜禽产品的数量、体长和档次，负责辖区内病死畜禽和病害畜禽产品</w:t>
      </w:r>
      <w:r>
        <w:rPr>
          <w:rFonts w:hint="eastAsia" w:ascii="方正仿宋_GBK" w:hAnsi="方正仿宋_GBK" w:cs="方正仿宋_GBK"/>
          <w:color w:val="000000" w:themeColor="text1"/>
          <w:szCs w:val="32"/>
        </w:rPr>
        <w:t>收储点的监管，</w:t>
      </w:r>
      <w:r>
        <w:rPr>
          <w:rFonts w:hint="eastAsia"/>
          <w:color w:val="000000" w:themeColor="text1"/>
        </w:rPr>
        <w:t>负责辖区内病死畜禽无害化处理补助的申报。</w:t>
      </w:r>
      <w:r>
        <w:rPr>
          <w:rFonts w:hint="eastAsia" w:ascii="方正仿宋_GBK" w:hAnsi="方正仿宋_GBK" w:cs="方正仿宋_GBK"/>
          <w:color w:val="000000" w:themeColor="text1"/>
          <w:szCs w:val="32"/>
        </w:rPr>
        <w:t>打通镇农业服务中心负责无害化处理场的属地管理，负责</w:t>
      </w:r>
      <w:r>
        <w:rPr>
          <w:rFonts w:hint="eastAsia"/>
          <w:color w:val="000000" w:themeColor="text1"/>
        </w:rPr>
        <w:t>病死畜禽无害化集中</w:t>
      </w:r>
      <w:r>
        <w:rPr>
          <w:rFonts w:hint="eastAsia" w:ascii="方正仿宋_GBK" w:hAnsi="方正仿宋_GBK" w:cs="方正仿宋_GBK"/>
          <w:color w:val="000000" w:themeColor="text1"/>
          <w:szCs w:val="32"/>
        </w:rPr>
        <w:t>处理场的监管</w:t>
      </w:r>
      <w:r>
        <w:rPr>
          <w:rFonts w:hint="eastAsia" w:hAnsi="方正仿宋_GBK"/>
          <w:color w:val="000000" w:themeColor="text1"/>
          <w:szCs w:val="22"/>
        </w:rPr>
        <w:t>，负责</w:t>
      </w:r>
      <w:r>
        <w:rPr>
          <w:rFonts w:hint="eastAsia" w:ascii="方正仿宋_GBK" w:hAnsi="方正仿宋_GBK" w:cs="方正仿宋_GBK"/>
          <w:color w:val="000000" w:themeColor="text1"/>
          <w:szCs w:val="32"/>
        </w:rPr>
        <w:t>处理场的生产安全监管、生物安全监管，负责区外调入</w:t>
      </w:r>
      <w:r>
        <w:rPr>
          <w:rFonts w:hint="eastAsia"/>
          <w:color w:val="000000" w:themeColor="text1"/>
        </w:rPr>
        <w:t>病死畜禽无害化处理的申报。</w:t>
      </w:r>
    </w:p>
    <w:p>
      <w:pPr>
        <w:snapToGrid w:val="0"/>
        <w:ind w:firstLine="654" w:firstLineChars="200"/>
        <w:rPr>
          <w:rFonts w:ascii="方正仿宋_GBK" w:hAnsi="方正仿宋_GBK" w:cs="方正仿宋_GBK"/>
          <w:color w:val="000000" w:themeColor="text1"/>
          <w:szCs w:val="22"/>
        </w:rPr>
      </w:pPr>
      <w:r>
        <w:rPr>
          <w:rFonts w:hint="eastAsia" w:hAnsi="方正仿宋_GBK"/>
          <w:color w:val="000000" w:themeColor="text1"/>
          <w:szCs w:val="22"/>
        </w:rPr>
        <w:t>区农业农村委职责：负责养殖、运输、屠宰环节病死畜禽集中无害化处理的行政管理；负责协调、督促、指导无害化处理工作；负责全区无害化处理申报资料的汇总、无害化处理数据的抽查和审核；</w:t>
      </w:r>
      <w:r>
        <w:rPr>
          <w:rFonts w:hint="eastAsia" w:ascii="方正仿宋_GBK" w:hAnsi="方正仿宋_GBK" w:cs="方正仿宋_GBK"/>
          <w:color w:val="000000" w:themeColor="text1"/>
          <w:szCs w:val="22"/>
        </w:rPr>
        <w:t>区农业农村委负责抽查监督，按全区每月申报处理的场（户）总数的</w:t>
      </w:r>
      <w:r>
        <w:rPr>
          <w:color w:val="000000" w:themeColor="text1"/>
          <w:szCs w:val="22"/>
        </w:rPr>
        <w:t>5</w:t>
      </w:r>
      <w:r>
        <w:rPr>
          <w:rFonts w:hint="eastAsia" w:ascii="方正仿宋_GBK" w:hAnsi="方正仿宋_GBK" w:cs="方正仿宋_GBK"/>
          <w:color w:val="000000" w:themeColor="text1"/>
          <w:szCs w:val="22"/>
        </w:rPr>
        <w:t>%进行抽查，每月全区不足</w:t>
      </w:r>
      <w:r>
        <w:rPr>
          <w:color w:val="000000" w:themeColor="text1"/>
          <w:szCs w:val="22"/>
        </w:rPr>
        <w:t>5</w:t>
      </w:r>
      <w:r>
        <w:rPr>
          <w:rFonts w:hint="eastAsia" w:ascii="方正仿宋_GBK" w:hAnsi="方正仿宋_GBK" w:cs="方正仿宋_GBK"/>
          <w:color w:val="000000" w:themeColor="text1"/>
          <w:szCs w:val="22"/>
        </w:rPr>
        <w:t>场（户）的，全部抽查。必要时，区农业农村委商区财政局共同抽查。</w:t>
      </w:r>
    </w:p>
    <w:p>
      <w:pPr>
        <w:snapToGrid w:val="0"/>
        <w:ind w:firstLine="654" w:firstLineChars="200"/>
        <w:rPr>
          <w:color w:val="000000" w:themeColor="text1"/>
          <w:szCs w:val="22"/>
        </w:rPr>
      </w:pPr>
      <w:r>
        <w:rPr>
          <w:rFonts w:hint="eastAsia" w:hAnsi="方正仿宋_GBK"/>
          <w:color w:val="000000" w:themeColor="text1"/>
          <w:szCs w:val="22"/>
        </w:rPr>
        <w:t>保险公司职责：负责宣传、鼓励、支持养殖场（户）参加畜禽养殖保险，在接到养殖业主的病死畜禽报告后，及时理赔，并将病死畜禽集中无害化处理作为保险理赔的条件之一</w:t>
      </w:r>
      <w:r>
        <w:rPr>
          <w:rFonts w:hAnsi="方正仿宋_GBK"/>
          <w:color w:val="000000" w:themeColor="text1"/>
          <w:szCs w:val="22"/>
        </w:rPr>
        <w:t>，纳入保险合同条款</w:t>
      </w:r>
      <w:r>
        <w:rPr>
          <w:rFonts w:hint="eastAsia" w:hAnsi="方正仿宋_GBK"/>
          <w:color w:val="000000" w:themeColor="text1"/>
          <w:szCs w:val="22"/>
        </w:rPr>
        <w:t>。</w:t>
      </w:r>
    </w:p>
    <w:p>
      <w:pPr>
        <w:snapToGrid w:val="0"/>
        <w:ind w:firstLine="654" w:firstLineChars="200"/>
        <w:rPr>
          <w:color w:val="000000" w:themeColor="text1"/>
          <w:szCs w:val="22"/>
        </w:rPr>
      </w:pPr>
      <w:r>
        <w:rPr>
          <w:rFonts w:hint="eastAsia" w:ascii="方正仿宋_GBK" w:hAnsi="方正仿宋_GBK" w:cs="方正仿宋_GBK"/>
          <w:color w:val="000000" w:themeColor="text1"/>
          <w:szCs w:val="32"/>
        </w:rPr>
        <w:t>机构职责</w:t>
      </w:r>
      <w:r>
        <w:rPr>
          <w:rFonts w:hint="eastAsia" w:ascii="方正仿宋_GBK" w:hAnsi="方正仿宋_GBK" w:cs="方正仿宋_GBK"/>
          <w:color w:val="000000" w:themeColor="text1"/>
          <w:szCs w:val="22"/>
        </w:rPr>
        <w:t>：</w:t>
      </w:r>
      <w:r>
        <w:rPr>
          <w:rFonts w:hint="eastAsia" w:hAnsi="方正仿宋_GBK"/>
          <w:color w:val="000000" w:themeColor="text1"/>
          <w:szCs w:val="22"/>
        </w:rPr>
        <w:t>负责病死畜禽</w:t>
      </w:r>
      <w:r>
        <w:rPr>
          <w:rFonts w:hint="eastAsia"/>
          <w:color w:val="000000" w:themeColor="text1"/>
          <w:szCs w:val="32"/>
        </w:rPr>
        <w:t>无害化集中处理场、</w:t>
      </w:r>
      <w:r>
        <w:rPr>
          <w:rFonts w:hint="eastAsia"/>
          <w:color w:val="000000" w:themeColor="text1"/>
          <w:szCs w:val="22"/>
        </w:rPr>
        <w:t>街镇</w:t>
      </w:r>
      <w:r>
        <w:rPr>
          <w:rFonts w:hint="eastAsia" w:hAnsi="方正仿宋_GBK"/>
          <w:color w:val="000000" w:themeColor="text1"/>
          <w:szCs w:val="22"/>
        </w:rPr>
        <w:t>无害化处理场</w:t>
      </w:r>
      <w:r>
        <w:rPr>
          <w:rFonts w:hint="eastAsia"/>
          <w:color w:val="000000" w:themeColor="text1"/>
          <w:szCs w:val="32"/>
        </w:rPr>
        <w:t>收储</w:t>
      </w:r>
      <w:r>
        <w:rPr>
          <w:rFonts w:hint="eastAsia" w:hAnsi="方正仿宋_GBK"/>
          <w:color w:val="000000" w:themeColor="text1"/>
          <w:szCs w:val="22"/>
        </w:rPr>
        <w:t>点的建设、营运和管理，自主经营、自负盈亏；负责将</w:t>
      </w:r>
      <w:r>
        <w:rPr>
          <w:rFonts w:hint="eastAsia" w:ascii="方正仿宋_GBK" w:hAnsi="方正仿宋_GBK" w:cs="方正仿宋_GBK"/>
          <w:color w:val="000000" w:themeColor="text1"/>
          <w:szCs w:val="22"/>
        </w:rPr>
        <w:t>病死畜禽从养殖场（户）收运入库</w:t>
      </w:r>
      <w:r>
        <w:rPr>
          <w:rFonts w:hint="eastAsia" w:ascii="方正仿宋_GBK" w:hAnsi="方正仿宋_GBK" w:cs="方正仿宋_GBK"/>
          <w:color w:val="000000" w:themeColor="text1"/>
          <w:szCs w:val="32"/>
        </w:rPr>
        <w:t>收储点（费用机构自负）；</w:t>
      </w:r>
      <w:r>
        <w:rPr>
          <w:rFonts w:hint="eastAsia" w:hAnsi="方正仿宋_GBK"/>
          <w:color w:val="000000" w:themeColor="text1"/>
          <w:szCs w:val="22"/>
        </w:rPr>
        <w:t>负责</w:t>
      </w:r>
      <w:r>
        <w:rPr>
          <w:rFonts w:hint="eastAsia"/>
          <w:color w:val="000000" w:themeColor="text1"/>
          <w:szCs w:val="32"/>
        </w:rPr>
        <w:t>处理场、收储点、病死畜禽专业运输车辆等的生产安全（生物安全）；</w:t>
      </w:r>
      <w:r>
        <w:rPr>
          <w:rFonts w:hint="eastAsia" w:hAnsi="方正仿宋_GBK"/>
          <w:color w:val="000000" w:themeColor="text1"/>
          <w:szCs w:val="22"/>
        </w:rPr>
        <w:t>负责</w:t>
      </w:r>
      <w:r>
        <w:rPr>
          <w:rFonts w:hint="eastAsia"/>
          <w:color w:val="000000" w:themeColor="text1"/>
          <w:szCs w:val="22"/>
        </w:rPr>
        <w:t>街镇</w:t>
      </w:r>
      <w:r>
        <w:rPr>
          <w:rFonts w:hint="eastAsia" w:hAnsi="方正仿宋_GBK"/>
          <w:color w:val="000000" w:themeColor="text1"/>
          <w:szCs w:val="22"/>
        </w:rPr>
        <w:t>无害化处理场和</w:t>
      </w:r>
      <w:r>
        <w:rPr>
          <w:rFonts w:hint="eastAsia"/>
          <w:color w:val="000000" w:themeColor="text1"/>
          <w:szCs w:val="32"/>
        </w:rPr>
        <w:t>收储</w:t>
      </w:r>
      <w:r>
        <w:rPr>
          <w:rFonts w:hint="eastAsia" w:hAnsi="方正仿宋_GBK"/>
          <w:color w:val="000000" w:themeColor="text1"/>
          <w:szCs w:val="22"/>
        </w:rPr>
        <w:t>点管理人员的聘用、管理与人员经费等（与各街道、镇和区农业农村委无关）。</w:t>
      </w:r>
    </w:p>
    <w:p>
      <w:pPr>
        <w:snapToGrid w:val="0"/>
        <w:ind w:firstLine="654" w:firstLineChars="200"/>
        <w:outlineLvl w:val="0"/>
        <w:rPr>
          <w:rFonts w:ascii="方正黑体_GBK" w:hAnsi="方正黑体_GBK" w:eastAsia="方正黑体_GBK" w:cs="方正黑体_GBK"/>
          <w:color w:val="000000" w:themeColor="text1"/>
          <w:szCs w:val="32"/>
        </w:rPr>
      </w:pPr>
      <w:r>
        <w:rPr>
          <w:rFonts w:hint="eastAsia" w:ascii="方正黑体_GBK" w:hAnsi="方正黑体_GBK" w:eastAsia="方正黑体_GBK" w:cs="方正黑体_GBK"/>
          <w:color w:val="000000" w:themeColor="text1"/>
          <w:szCs w:val="32"/>
        </w:rPr>
        <w:t>五、组织保障</w:t>
      </w:r>
    </w:p>
    <w:p>
      <w:pPr>
        <w:snapToGrid w:val="0"/>
        <w:ind w:firstLine="654" w:firstLineChars="200"/>
        <w:rPr>
          <w:color w:val="000000" w:themeColor="text1"/>
          <w:szCs w:val="22"/>
        </w:rPr>
      </w:pPr>
      <w:r>
        <w:rPr>
          <w:rFonts w:hint="eastAsia" w:hAnsi="方正楷体_GBK" w:eastAsia="方正楷体_GBK"/>
          <w:color w:val="000000" w:themeColor="text1"/>
          <w:szCs w:val="22"/>
        </w:rPr>
        <w:t>（一）强化组织领导。</w:t>
      </w:r>
      <w:r>
        <w:rPr>
          <w:rFonts w:hint="eastAsia" w:hAnsi="方正仿宋_GBK"/>
          <w:color w:val="000000" w:themeColor="text1"/>
          <w:szCs w:val="22"/>
        </w:rPr>
        <w:t>成立区病死畜禽无害化处理工作领导小组。由区农业农村委分管领导为组长，各</w:t>
      </w:r>
      <w:r>
        <w:rPr>
          <w:rFonts w:hint="eastAsia"/>
          <w:color w:val="000000" w:themeColor="text1"/>
          <w:szCs w:val="22"/>
        </w:rPr>
        <w:t>镇街</w:t>
      </w:r>
      <w:r>
        <w:rPr>
          <w:rFonts w:hint="eastAsia" w:hAnsi="方正仿宋_GBK"/>
          <w:color w:val="000000" w:themeColor="text1"/>
          <w:szCs w:val="22"/>
        </w:rPr>
        <w:t>分管领导为副组长，区农业农村委和各</w:t>
      </w:r>
      <w:r>
        <w:rPr>
          <w:rFonts w:hint="eastAsia"/>
          <w:color w:val="000000" w:themeColor="text1"/>
          <w:szCs w:val="22"/>
        </w:rPr>
        <w:t>镇街</w:t>
      </w:r>
      <w:r>
        <w:rPr>
          <w:rFonts w:hint="eastAsia" w:hAnsi="方正仿宋_GBK"/>
          <w:color w:val="000000" w:themeColor="text1"/>
          <w:szCs w:val="22"/>
        </w:rPr>
        <w:t>相关科室人员为成员，负责全区病死畜禽无害化处理工作的组织领导工作。领导小组办公室设在区疫控中心，负责具体组织实施病死畜禽无害化处理日常管理工作。各</w:t>
      </w:r>
      <w:r>
        <w:rPr>
          <w:rFonts w:hint="eastAsia"/>
          <w:color w:val="000000" w:themeColor="text1"/>
          <w:szCs w:val="22"/>
        </w:rPr>
        <w:t>镇街</w:t>
      </w:r>
      <w:r>
        <w:rPr>
          <w:rFonts w:hint="eastAsia" w:hAnsi="方正仿宋_GBK"/>
          <w:color w:val="000000" w:themeColor="text1"/>
          <w:szCs w:val="22"/>
        </w:rPr>
        <w:t>要高度重视，落实属地管理责任，要明确负责人，积极做好病死畜禽无害化处理工作。</w:t>
      </w:r>
    </w:p>
    <w:p>
      <w:pPr>
        <w:snapToGrid w:val="0"/>
        <w:ind w:firstLine="654" w:firstLineChars="200"/>
        <w:rPr>
          <w:color w:val="000000" w:themeColor="text1"/>
          <w:szCs w:val="22"/>
        </w:rPr>
      </w:pPr>
      <w:r>
        <w:rPr>
          <w:rFonts w:hint="eastAsia" w:hAnsi="方正楷体_GBK" w:eastAsia="方正楷体_GBK"/>
          <w:color w:val="000000" w:themeColor="text1"/>
          <w:szCs w:val="22"/>
        </w:rPr>
        <w:t>（二）加强宣传教育。</w:t>
      </w:r>
      <w:r>
        <w:rPr>
          <w:rFonts w:hint="eastAsia" w:hAnsi="方正仿宋_GBK"/>
          <w:color w:val="000000" w:themeColor="text1"/>
          <w:szCs w:val="22"/>
        </w:rPr>
        <w:t>各镇（街）、相关部门要通过报刊网络、广播电视等渠道向群众宣传病死畜禽的危害和无害化处理的重要性以及相关法律法规，营造良好的社会氛围，积极构建病死畜禽无害化处理和监管</w:t>
      </w:r>
      <w:r>
        <w:rPr>
          <w:color w:val="000000" w:themeColor="text1"/>
          <w:szCs w:val="22"/>
        </w:rPr>
        <w:t>“</w:t>
      </w:r>
      <w:r>
        <w:rPr>
          <w:rFonts w:hint="eastAsia" w:hAnsi="方正仿宋_GBK"/>
          <w:color w:val="000000" w:themeColor="text1"/>
          <w:szCs w:val="22"/>
        </w:rPr>
        <w:t>群防群控</w:t>
      </w:r>
      <w:r>
        <w:rPr>
          <w:color w:val="000000" w:themeColor="text1"/>
          <w:szCs w:val="22"/>
        </w:rPr>
        <w:t>”</w:t>
      </w:r>
      <w:r>
        <w:rPr>
          <w:rFonts w:hint="eastAsia" w:hAnsi="方正仿宋_GBK"/>
          <w:color w:val="000000" w:themeColor="text1"/>
          <w:szCs w:val="22"/>
        </w:rPr>
        <w:t>的长效机制。</w:t>
      </w:r>
    </w:p>
    <w:p>
      <w:pPr>
        <w:snapToGrid w:val="0"/>
        <w:ind w:firstLine="654" w:firstLineChars="200"/>
        <w:rPr>
          <w:color w:val="000000" w:themeColor="text1"/>
          <w:sz w:val="28"/>
          <w:szCs w:val="28"/>
        </w:rPr>
      </w:pPr>
      <w:r>
        <w:rPr>
          <w:rFonts w:hint="eastAsia" w:hAnsi="方正楷体_GBK" w:eastAsia="方正楷体_GBK"/>
          <w:color w:val="000000" w:themeColor="text1"/>
          <w:szCs w:val="22"/>
        </w:rPr>
        <w:t>（三）加强监督执法。</w:t>
      </w:r>
      <w:r>
        <w:rPr>
          <w:rFonts w:hint="eastAsia" w:hAnsi="方正仿宋_GBK"/>
          <w:color w:val="000000" w:themeColor="text1"/>
          <w:szCs w:val="22"/>
        </w:rPr>
        <w:t>区农业行政综合执法支队要对各环节出现的经营病死畜禽的行为严格进行查处，涉及违反刑法的，及时移交公安机关立案查处。对查处的案件要进行宣传报道，以震慑不法分子，提高广大群众法</w:t>
      </w:r>
      <w:r>
        <w:rPr>
          <w:rFonts w:hint="eastAsia" w:hAnsi="方正仿宋_GBK"/>
          <w:color w:val="000000" w:themeColor="text1"/>
          <w:szCs w:val="22"/>
          <w:lang w:eastAsia="zh-CN"/>
        </w:rPr>
        <w:t>治</w:t>
      </w:r>
      <w:bookmarkStart w:id="0" w:name="_GoBack"/>
      <w:bookmarkEnd w:id="0"/>
      <w:r>
        <w:rPr>
          <w:rFonts w:hint="eastAsia" w:hAnsi="方正仿宋_GBK"/>
          <w:color w:val="000000" w:themeColor="text1"/>
          <w:szCs w:val="22"/>
        </w:rPr>
        <w:t>意识。</w:t>
      </w:r>
    </w:p>
    <w:p>
      <w:pPr>
        <w:keepNext w:val="0"/>
        <w:keepLines w:val="0"/>
        <w:pageBreakBefore w:val="0"/>
        <w:kinsoku/>
        <w:wordWrap/>
        <w:overflowPunct/>
        <w:topLinePunct w:val="0"/>
        <w:autoSpaceDE/>
        <w:autoSpaceDN/>
        <w:bidi w:val="0"/>
        <w:adjustRightInd/>
        <w:snapToGrid w:val="0"/>
        <w:spacing w:line="576" w:lineRule="exact"/>
        <w:ind w:firstLine="654" w:firstLineChars="200"/>
        <w:textAlignment w:val="auto"/>
        <w:rPr>
          <w:rFonts w:hAnsi="方正仿宋_GBK"/>
          <w:color w:val="000000" w:themeColor="text1"/>
          <w:szCs w:val="22"/>
        </w:rPr>
      </w:pPr>
      <w:r>
        <w:rPr>
          <w:rFonts w:hint="eastAsia" w:hAnsi="方正楷体_GBK" w:eastAsia="方正楷体_GBK"/>
          <w:color w:val="000000" w:themeColor="text1"/>
          <w:szCs w:val="22"/>
        </w:rPr>
        <w:t>（四）严肃工作纪律。</w:t>
      </w:r>
      <w:r>
        <w:rPr>
          <w:rFonts w:hint="eastAsia" w:hAnsi="方正仿宋_GBK"/>
          <w:color w:val="000000" w:themeColor="text1"/>
          <w:szCs w:val="22"/>
        </w:rPr>
        <w:t>在病死畜禽无害化处理工作中，严禁任何单位和个人伪造、变造有关证明、资料或者其它证据骗取保费、无害化处理补助费等，一经查实，依照有关规定严肃处理，并追究有关人员责任。</w:t>
      </w:r>
    </w:p>
    <w:p>
      <w:pPr>
        <w:keepNext w:val="0"/>
        <w:keepLines w:val="0"/>
        <w:pageBreakBefore w:val="0"/>
        <w:kinsoku/>
        <w:wordWrap/>
        <w:overflowPunct/>
        <w:topLinePunct w:val="0"/>
        <w:autoSpaceDE/>
        <w:autoSpaceDN/>
        <w:bidi w:val="0"/>
        <w:adjustRightInd/>
        <w:snapToGrid w:val="0"/>
        <w:spacing w:line="576" w:lineRule="exact"/>
        <w:ind w:firstLine="654" w:firstLineChars="200"/>
        <w:textAlignment w:val="auto"/>
        <w:rPr>
          <w:rFonts w:hAnsi="方正仿宋_GBK"/>
          <w:color w:val="000000" w:themeColor="text1"/>
          <w:szCs w:val="22"/>
        </w:rPr>
      </w:pPr>
      <w:r>
        <w:rPr>
          <w:rFonts w:hint="eastAsia" w:hAnsi="方正仿宋_GBK"/>
          <w:color w:val="000000" w:themeColor="text1"/>
          <w:szCs w:val="22"/>
        </w:rPr>
        <w:t xml:space="preserve">联系人：蒋涛  </w:t>
      </w:r>
      <w:r>
        <w:rPr>
          <w:color w:val="000000" w:themeColor="text1"/>
          <w:szCs w:val="22"/>
        </w:rPr>
        <w:t>023</w:t>
      </w:r>
      <w:r>
        <w:rPr>
          <w:rFonts w:hint="eastAsia" w:hAnsi="方正仿宋_GBK"/>
          <w:color w:val="000000" w:themeColor="text1"/>
          <w:szCs w:val="22"/>
        </w:rPr>
        <w:t>-</w:t>
      </w:r>
      <w:r>
        <w:rPr>
          <w:color w:val="000000" w:themeColor="text1"/>
          <w:szCs w:val="22"/>
        </w:rPr>
        <w:t>48612713</w:t>
      </w:r>
      <w:r>
        <w:rPr>
          <w:rFonts w:hint="eastAsia" w:hAnsi="方正仿宋_GBK"/>
          <w:color w:val="000000" w:themeColor="text1"/>
          <w:szCs w:val="22"/>
        </w:rPr>
        <w:t xml:space="preserve"> 张晓霞</w:t>
      </w:r>
      <w:r>
        <w:rPr>
          <w:color w:val="000000" w:themeColor="text1"/>
          <w:szCs w:val="22"/>
        </w:rPr>
        <w:t>023</w:t>
      </w:r>
      <w:r>
        <w:rPr>
          <w:rFonts w:hint="eastAsia" w:hAnsi="方正仿宋_GBK"/>
          <w:color w:val="000000" w:themeColor="text1"/>
          <w:szCs w:val="22"/>
        </w:rPr>
        <w:t>-</w:t>
      </w:r>
      <w:r>
        <w:rPr>
          <w:color w:val="000000" w:themeColor="text1"/>
          <w:szCs w:val="22"/>
        </w:rPr>
        <w:t>85888091</w:t>
      </w:r>
    </w:p>
    <w:p>
      <w:pPr>
        <w:keepNext w:val="0"/>
        <w:keepLines w:val="0"/>
        <w:pageBreakBefore w:val="0"/>
        <w:widowControl/>
        <w:kinsoku/>
        <w:wordWrap/>
        <w:overflowPunct/>
        <w:topLinePunct w:val="0"/>
        <w:autoSpaceDE/>
        <w:autoSpaceDN/>
        <w:bidi w:val="0"/>
        <w:adjustRightInd/>
        <w:snapToGrid w:val="0"/>
        <w:spacing w:line="576" w:lineRule="exact"/>
        <w:ind w:left="1962" w:leftChars="200" w:hanging="1308" w:hangingChars="400"/>
        <w:textAlignment w:val="auto"/>
        <w:outlineLvl w:val="0"/>
        <w:rPr>
          <w:rFonts w:ascii="方正仿宋_GBK" w:hAnsi="方正仿宋_GBK" w:cs="方正仿宋_GBK"/>
          <w:color w:val="000000" w:themeColor="text1"/>
          <w:kern w:val="0"/>
          <w:szCs w:val="32"/>
        </w:rPr>
      </w:pPr>
      <w:r>
        <w:rPr>
          <w:rFonts w:hint="eastAsia" w:hAnsi="方正仿宋_GBK"/>
          <w:color w:val="000000" w:themeColor="text1"/>
          <w:szCs w:val="22"/>
        </w:rPr>
        <w:t>附件：</w:t>
      </w:r>
      <w:r>
        <w:rPr>
          <w:color w:val="000000" w:themeColor="text1"/>
          <w:kern w:val="0"/>
          <w:szCs w:val="32"/>
        </w:rPr>
        <w:t>1</w:t>
      </w:r>
      <w:r>
        <w:rPr>
          <w:rFonts w:hint="eastAsia" w:ascii="方正仿宋_GBK" w:hAnsi="方正仿宋_GBK" w:cs="方正仿宋_GBK"/>
          <w:color w:val="000000" w:themeColor="text1"/>
          <w:kern w:val="0"/>
          <w:szCs w:val="32"/>
        </w:rPr>
        <w:t>.重庆市养殖环节病死畜禽无害化处理补助经费逐户申报表</w:t>
      </w:r>
    </w:p>
    <w:p>
      <w:pPr>
        <w:keepNext w:val="0"/>
        <w:keepLines w:val="0"/>
        <w:pageBreakBefore w:val="0"/>
        <w:kinsoku/>
        <w:wordWrap/>
        <w:overflowPunct/>
        <w:topLinePunct w:val="0"/>
        <w:autoSpaceDE/>
        <w:autoSpaceDN/>
        <w:bidi w:val="0"/>
        <w:adjustRightInd/>
        <w:snapToGrid w:val="0"/>
        <w:spacing w:line="576" w:lineRule="exact"/>
        <w:ind w:firstLine="1635" w:firstLineChars="500"/>
        <w:textAlignment w:val="auto"/>
        <w:rPr>
          <w:rFonts w:ascii="方正仿宋_GBK" w:hAnsi="方正仿宋_GBK" w:cs="方正仿宋_GBK"/>
          <w:bCs/>
          <w:color w:val="000000" w:themeColor="text1"/>
          <w:kern w:val="32"/>
          <w:szCs w:val="32"/>
        </w:rPr>
      </w:pPr>
      <w:r>
        <w:rPr>
          <w:color w:val="000000" w:themeColor="text1"/>
          <w:szCs w:val="32"/>
        </w:rPr>
        <w:t>2</w:t>
      </w:r>
      <w:r>
        <w:rPr>
          <w:rFonts w:hint="eastAsia" w:ascii="方正仿宋_GBK" w:hAnsi="方正仿宋_GBK" w:cs="方正仿宋_GBK"/>
          <w:color w:val="000000" w:themeColor="text1"/>
          <w:szCs w:val="32"/>
        </w:rPr>
        <w:t>.</w:t>
      </w:r>
      <w:r>
        <w:rPr>
          <w:rFonts w:hint="eastAsia" w:ascii="方正仿宋_GBK" w:hAnsi="方正仿宋_GBK" w:cs="方正仿宋_GBK"/>
          <w:color w:val="000000" w:themeColor="text1"/>
          <w:kern w:val="0"/>
          <w:szCs w:val="32"/>
        </w:rPr>
        <w:t>重庆市养殖环节病死畜禽无害化处理</w:t>
      </w:r>
      <w:r>
        <w:rPr>
          <w:rFonts w:hint="eastAsia" w:ascii="方正仿宋_GBK" w:hAnsi="方正仿宋_GBK" w:cs="方正仿宋_GBK"/>
          <w:bCs/>
          <w:color w:val="000000" w:themeColor="text1"/>
          <w:kern w:val="32"/>
          <w:szCs w:val="32"/>
        </w:rPr>
        <w:t>情况统计表</w:t>
      </w:r>
    </w:p>
    <w:p>
      <w:pPr>
        <w:keepNext w:val="0"/>
        <w:keepLines w:val="0"/>
        <w:pageBreakBefore w:val="0"/>
        <w:kinsoku/>
        <w:wordWrap/>
        <w:overflowPunct/>
        <w:topLinePunct w:val="0"/>
        <w:autoSpaceDE/>
        <w:autoSpaceDN/>
        <w:bidi w:val="0"/>
        <w:adjustRightInd/>
        <w:snapToGrid w:val="0"/>
        <w:spacing w:line="576" w:lineRule="exact"/>
        <w:ind w:left="1962" w:leftChars="500" w:hanging="327" w:hangingChars="100"/>
        <w:textAlignment w:val="auto"/>
        <w:rPr>
          <w:rFonts w:ascii="方正仿宋_GBK" w:hAnsi="方正仿宋_GBK" w:cs="方正仿宋_GBK"/>
          <w:color w:val="000000" w:themeColor="text1"/>
          <w:kern w:val="0"/>
          <w:szCs w:val="32"/>
        </w:rPr>
      </w:pPr>
      <w:r>
        <w:rPr>
          <w:bCs/>
          <w:color w:val="000000" w:themeColor="text1"/>
          <w:kern w:val="32"/>
          <w:szCs w:val="32"/>
        </w:rPr>
        <w:t>3</w:t>
      </w:r>
      <w:r>
        <w:rPr>
          <w:rFonts w:hint="eastAsia" w:ascii="方正仿宋_GBK" w:hAnsi="方正仿宋_GBK" w:cs="方正仿宋_GBK"/>
          <w:bCs/>
          <w:color w:val="000000" w:themeColor="text1"/>
          <w:kern w:val="32"/>
          <w:szCs w:val="32"/>
        </w:rPr>
        <w:t>.</w:t>
      </w:r>
      <w:r>
        <w:rPr>
          <w:rFonts w:hint="eastAsia" w:ascii="方正仿宋_GBK" w:hAnsi="方正仿宋_GBK" w:cs="方正仿宋_GBK"/>
          <w:color w:val="000000" w:themeColor="text1"/>
          <w:kern w:val="0"/>
          <w:szCs w:val="32"/>
        </w:rPr>
        <w:t>重庆市养殖环节病死畜禽无害化处理补助经费申报汇总表</w:t>
      </w: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ascii="方正小标宋_GBK" w:hAnsi="宋体" w:eastAsia="方正小标宋_GBK" w:cs="宋体"/>
          <w:color w:val="000000" w:themeColor="text1"/>
          <w:kern w:val="0"/>
          <w:szCs w:val="32"/>
        </w:rPr>
      </w:pPr>
    </w:p>
    <w:p>
      <w:pPr>
        <w:widowControl/>
        <w:spacing w:line="400" w:lineRule="exact"/>
        <w:rPr>
          <w:rFonts w:hint="eastAsia" w:ascii="方正小标宋_GBK" w:hAnsi="宋体" w:eastAsia="方正小标宋_GBK" w:cs="宋体"/>
          <w:color w:val="000000" w:themeColor="text1"/>
          <w:kern w:val="0"/>
          <w:szCs w:val="32"/>
        </w:rPr>
      </w:pPr>
    </w:p>
    <w:p>
      <w:pPr>
        <w:widowControl/>
        <w:spacing w:line="400" w:lineRule="exact"/>
        <w:outlineLvl w:val="0"/>
        <w:rPr>
          <w:rFonts w:ascii="方正小标宋_GBK" w:hAnsi="宋体" w:eastAsia="方正小标宋_GBK" w:cs="宋体"/>
          <w:color w:val="000000" w:themeColor="text1"/>
          <w:kern w:val="0"/>
          <w:szCs w:val="32"/>
        </w:rPr>
      </w:pPr>
      <w:r>
        <w:rPr>
          <w:rFonts w:hint="eastAsia" w:ascii="方正小标宋_GBK" w:hAnsi="宋体" w:eastAsia="方正小标宋_GBK" w:cs="宋体"/>
          <w:color w:val="000000" w:themeColor="text1"/>
          <w:kern w:val="0"/>
          <w:szCs w:val="32"/>
        </w:rPr>
        <w:t>附件</w:t>
      </w:r>
      <w:r>
        <w:rPr>
          <w:rFonts w:eastAsia="方正小标宋_GBK"/>
          <w:color w:val="000000" w:themeColor="text1"/>
          <w:kern w:val="0"/>
          <w:szCs w:val="32"/>
        </w:rPr>
        <w:t>1</w:t>
      </w:r>
      <w:r>
        <w:rPr>
          <w:rFonts w:hint="eastAsia" w:ascii="方正小标宋_GBK" w:hAnsi="宋体" w:eastAsia="方正小标宋_GBK" w:cs="宋体"/>
          <w:color w:val="000000" w:themeColor="text1"/>
          <w:kern w:val="0"/>
          <w:szCs w:val="32"/>
        </w:rPr>
        <w:t>：     重庆市养殖环节病死畜禽无害化处理</w:t>
      </w:r>
    </w:p>
    <w:p>
      <w:pPr>
        <w:widowControl/>
        <w:spacing w:line="400" w:lineRule="exact"/>
        <w:jc w:val="center"/>
        <w:rPr>
          <w:rFonts w:ascii="方正小标宋_GBK" w:hAnsi="宋体" w:eastAsia="方正小标宋_GBK" w:cs="宋体"/>
          <w:color w:val="000000" w:themeColor="text1"/>
          <w:kern w:val="0"/>
          <w:szCs w:val="32"/>
        </w:rPr>
      </w:pPr>
      <w:r>
        <w:rPr>
          <w:rFonts w:hint="eastAsia" w:ascii="方正小标宋_GBK" w:hAnsi="宋体" w:eastAsia="方正小标宋_GBK" w:cs="宋体"/>
          <w:color w:val="000000" w:themeColor="text1"/>
          <w:kern w:val="0"/>
          <w:szCs w:val="32"/>
        </w:rPr>
        <w:t>补助经费逐户申报表</w:t>
      </w:r>
    </w:p>
    <w:p>
      <w:pPr>
        <w:spacing w:line="300" w:lineRule="exact"/>
        <w:jc w:val="left"/>
        <w:rPr>
          <w:rFonts w:ascii="仿宋_GB2312" w:hAnsi="宋体" w:eastAsia="仿宋_GB2312" w:cs="宋体"/>
          <w:color w:val="000000" w:themeColor="text1"/>
          <w:kern w:val="0"/>
          <w:sz w:val="24"/>
        </w:rPr>
      </w:pPr>
      <w:r>
        <w:rPr>
          <w:rFonts w:hint="eastAsia" w:ascii="仿宋_GB2312" w:hAnsi="宋体" w:eastAsia="仿宋_GB2312" w:cs="宋体"/>
          <w:color w:val="000000" w:themeColor="text1"/>
          <w:kern w:val="0"/>
          <w:sz w:val="24"/>
        </w:rPr>
        <w:t>申报时间：   年   月   日       填表人：               联系电话：</w:t>
      </w:r>
    </w:p>
    <w:tbl>
      <w:tblPr>
        <w:tblStyle w:val="4"/>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3"/>
        <w:gridCol w:w="1483"/>
        <w:gridCol w:w="1484"/>
        <w:gridCol w:w="1483"/>
        <w:gridCol w:w="148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畜禽养殖</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场户名称</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地址</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存栏量（头）</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负责人签字</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身份证号码</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电话</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收集转运</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人员签字</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机构</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负责人签字</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机构名称</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无害化处理时间</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（年月日）</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方式、工艺</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机构银行账号</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无害化处理机</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构负责人签字</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机构负责人</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身份证号码</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无害化处理机</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构负责人电话</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监督人员签字</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委托区县</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监管人员签字</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受托区县</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监管人员签字</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01"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无害化处理数量、标准及补助金额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96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档次</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病死猪数量</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（头）</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补助标准</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（元／头）</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补助金额</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（元）</w:t>
            </w: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Tahoma" w:cs="Tahoma"/>
                <w:color w:val="000000" w:themeColor="text1"/>
                <w:kern w:val="0"/>
                <w:sz w:val="21"/>
                <w:szCs w:val="21"/>
              </w:rPr>
              <w:t>其中，送交无害化处理厂（场）集中处理病死猪数量（头）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96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合计</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96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themeColor="text1"/>
                <w:kern w:val="0"/>
                <w:sz w:val="21"/>
                <w:szCs w:val="21"/>
              </w:rPr>
            </w:pPr>
            <w:r>
              <w:rPr>
                <w:rFonts w:hint="eastAsia" w:ascii="仿宋_GB2312" w:hAnsi="宋体" w:eastAsia="仿宋_GB2312" w:cs="宋体"/>
                <w:color w:val="000000" w:themeColor="text1"/>
                <w:kern w:val="0"/>
                <w:sz w:val="21"/>
                <w:szCs w:val="21"/>
              </w:rPr>
              <w:t>体重≥</w:t>
            </w:r>
            <w:r>
              <w:rPr>
                <w:rFonts w:eastAsia="仿宋_GB2312"/>
                <w:color w:val="000000" w:themeColor="text1"/>
                <w:kern w:val="0"/>
                <w:sz w:val="21"/>
                <w:szCs w:val="21"/>
              </w:rPr>
              <w:t>30</w:t>
            </w:r>
            <w:r>
              <w:rPr>
                <w:rFonts w:hint="eastAsia" w:ascii="仿宋_GB2312" w:hAnsi="宋体" w:eastAsia="仿宋_GB2312" w:cs="宋体"/>
                <w:color w:val="000000" w:themeColor="text1"/>
                <w:kern w:val="0"/>
                <w:sz w:val="21"/>
                <w:szCs w:val="21"/>
              </w:rPr>
              <w:t>kg或体长≥</w:t>
            </w:r>
            <w:r>
              <w:rPr>
                <w:rFonts w:eastAsia="仿宋_GB2312"/>
                <w:color w:val="000000" w:themeColor="text1"/>
                <w:kern w:val="0"/>
                <w:sz w:val="21"/>
                <w:szCs w:val="21"/>
              </w:rPr>
              <w:t>70</w:t>
            </w:r>
            <w:r>
              <w:rPr>
                <w:rFonts w:hint="eastAsia" w:ascii="仿宋_GB2312" w:hAnsi="宋体" w:eastAsia="仿宋_GB2312" w:cs="宋体"/>
                <w:color w:val="000000" w:themeColor="text1"/>
                <w:kern w:val="0"/>
                <w:sz w:val="21"/>
                <w:szCs w:val="21"/>
              </w:rPr>
              <w:t>cm</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80</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96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themeColor="text1"/>
                <w:kern w:val="0"/>
                <w:sz w:val="21"/>
                <w:szCs w:val="21"/>
              </w:rPr>
            </w:pPr>
            <w:r>
              <w:rPr>
                <w:rFonts w:hint="eastAsia" w:ascii="仿宋_GB2312" w:hAnsi="宋体" w:eastAsia="仿宋_GB2312" w:cs="宋体"/>
                <w:color w:val="000000" w:themeColor="text1"/>
                <w:kern w:val="0"/>
                <w:sz w:val="21"/>
                <w:szCs w:val="21"/>
              </w:rPr>
              <w:t>体重</w:t>
            </w:r>
            <w:r>
              <w:rPr>
                <w:rFonts w:eastAsia="仿宋_GB2312"/>
                <w:color w:val="000000" w:themeColor="text1"/>
                <w:kern w:val="0"/>
                <w:sz w:val="21"/>
                <w:szCs w:val="21"/>
              </w:rPr>
              <w:t>10</w:t>
            </w:r>
            <w:r>
              <w:rPr>
                <w:rFonts w:hint="eastAsia" w:ascii="仿宋_GB2312" w:hAnsi="宋体" w:eastAsia="仿宋_GB2312" w:cs="宋体"/>
                <w:color w:val="000000" w:themeColor="text1"/>
                <w:kern w:val="0"/>
                <w:sz w:val="21"/>
                <w:szCs w:val="21"/>
              </w:rPr>
              <w:t>kg（含）—</w:t>
            </w:r>
            <w:r>
              <w:rPr>
                <w:rFonts w:eastAsia="仿宋_GB2312"/>
                <w:color w:val="000000" w:themeColor="text1"/>
                <w:kern w:val="0"/>
                <w:sz w:val="21"/>
                <w:szCs w:val="21"/>
              </w:rPr>
              <w:t>30</w:t>
            </w:r>
            <w:r>
              <w:rPr>
                <w:rFonts w:hint="eastAsia" w:ascii="仿宋_GB2312" w:hAnsi="宋体" w:eastAsia="仿宋_GB2312" w:cs="宋体"/>
                <w:color w:val="000000" w:themeColor="text1"/>
                <w:kern w:val="0"/>
                <w:sz w:val="21"/>
                <w:szCs w:val="21"/>
              </w:rPr>
              <w:t>kg</w:t>
            </w:r>
          </w:p>
          <w:p>
            <w:pPr>
              <w:widowControl/>
              <w:spacing w:line="300" w:lineRule="exact"/>
              <w:jc w:val="center"/>
              <w:rPr>
                <w:rFonts w:ascii="仿宋_GB2312" w:hAnsi="宋体" w:eastAsia="仿宋_GB2312" w:cs="宋体"/>
                <w:color w:val="000000" w:themeColor="text1"/>
                <w:kern w:val="0"/>
                <w:sz w:val="21"/>
                <w:szCs w:val="21"/>
              </w:rPr>
            </w:pPr>
            <w:r>
              <w:rPr>
                <w:rFonts w:hint="eastAsia" w:ascii="仿宋_GB2312" w:hAnsi="宋体" w:eastAsia="仿宋_GB2312" w:cs="宋体"/>
                <w:color w:val="000000" w:themeColor="text1"/>
                <w:kern w:val="0"/>
                <w:sz w:val="21"/>
                <w:szCs w:val="21"/>
              </w:rPr>
              <w:t>或体长</w:t>
            </w:r>
            <w:r>
              <w:rPr>
                <w:rFonts w:eastAsia="仿宋_GB2312"/>
                <w:color w:val="000000" w:themeColor="text1"/>
                <w:kern w:val="0"/>
                <w:sz w:val="21"/>
                <w:szCs w:val="21"/>
              </w:rPr>
              <w:t>40</w:t>
            </w:r>
            <w:r>
              <w:rPr>
                <w:rFonts w:hint="eastAsia" w:ascii="仿宋_GB2312" w:hAnsi="宋体" w:eastAsia="仿宋_GB2312" w:cs="宋体"/>
                <w:color w:val="000000" w:themeColor="text1"/>
                <w:kern w:val="0"/>
                <w:sz w:val="21"/>
                <w:szCs w:val="21"/>
              </w:rPr>
              <w:t>cm（含）—</w:t>
            </w:r>
            <w:r>
              <w:rPr>
                <w:rFonts w:eastAsia="仿宋_GB2312"/>
                <w:color w:val="000000" w:themeColor="text1"/>
                <w:kern w:val="0"/>
                <w:sz w:val="21"/>
                <w:szCs w:val="21"/>
              </w:rPr>
              <w:t>70</w:t>
            </w:r>
            <w:r>
              <w:rPr>
                <w:rFonts w:hint="eastAsia" w:ascii="仿宋_GB2312" w:hAnsi="宋体" w:eastAsia="仿宋_GB2312" w:cs="宋体"/>
                <w:color w:val="000000" w:themeColor="text1"/>
                <w:kern w:val="0"/>
                <w:sz w:val="21"/>
                <w:szCs w:val="21"/>
              </w:rPr>
              <w:t>cm</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50</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96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themeColor="text1"/>
                <w:kern w:val="0"/>
                <w:sz w:val="21"/>
                <w:szCs w:val="21"/>
              </w:rPr>
            </w:pPr>
            <w:r>
              <w:rPr>
                <w:rFonts w:hint="eastAsia" w:ascii="仿宋_GB2312" w:hAnsi="宋体" w:eastAsia="仿宋_GB2312" w:cs="宋体"/>
                <w:color w:val="000000" w:themeColor="text1"/>
                <w:kern w:val="0"/>
                <w:sz w:val="21"/>
                <w:szCs w:val="21"/>
              </w:rPr>
              <w:t>体重</w:t>
            </w:r>
            <w:r>
              <w:rPr>
                <w:rFonts w:eastAsia="仿宋_GB2312"/>
                <w:color w:val="000000" w:themeColor="text1"/>
                <w:kern w:val="0"/>
                <w:sz w:val="21"/>
                <w:szCs w:val="21"/>
              </w:rPr>
              <w:t>2</w:t>
            </w:r>
            <w:r>
              <w:rPr>
                <w:rFonts w:hint="eastAsia" w:ascii="仿宋_GB2312" w:hAnsi="宋体" w:eastAsia="仿宋_GB2312" w:cs="宋体"/>
                <w:color w:val="000000" w:themeColor="text1"/>
                <w:kern w:val="0"/>
                <w:sz w:val="21"/>
                <w:szCs w:val="21"/>
              </w:rPr>
              <w:t>.</w:t>
            </w:r>
            <w:r>
              <w:rPr>
                <w:rFonts w:eastAsia="仿宋_GB2312"/>
                <w:color w:val="000000" w:themeColor="text1"/>
                <w:kern w:val="0"/>
                <w:sz w:val="21"/>
                <w:szCs w:val="21"/>
              </w:rPr>
              <w:t>5</w:t>
            </w:r>
            <w:r>
              <w:rPr>
                <w:rFonts w:hint="eastAsia" w:ascii="仿宋_GB2312" w:hAnsi="宋体" w:eastAsia="仿宋_GB2312" w:cs="宋体"/>
                <w:color w:val="000000" w:themeColor="text1"/>
                <w:kern w:val="0"/>
                <w:sz w:val="21"/>
                <w:szCs w:val="21"/>
              </w:rPr>
              <w:t>kg（含）—</w:t>
            </w:r>
            <w:r>
              <w:rPr>
                <w:rFonts w:eastAsia="仿宋_GB2312"/>
                <w:color w:val="000000" w:themeColor="text1"/>
                <w:kern w:val="0"/>
                <w:sz w:val="21"/>
                <w:szCs w:val="21"/>
              </w:rPr>
              <w:t>10</w:t>
            </w:r>
            <w:r>
              <w:rPr>
                <w:rFonts w:hint="eastAsia" w:ascii="仿宋_GB2312" w:hAnsi="宋体" w:eastAsia="仿宋_GB2312" w:cs="宋体"/>
                <w:color w:val="000000" w:themeColor="text1"/>
                <w:kern w:val="0"/>
                <w:sz w:val="21"/>
                <w:szCs w:val="21"/>
              </w:rPr>
              <w:t>kg</w:t>
            </w:r>
          </w:p>
          <w:p>
            <w:pPr>
              <w:widowControl/>
              <w:spacing w:line="300" w:lineRule="exact"/>
              <w:jc w:val="center"/>
              <w:rPr>
                <w:rFonts w:ascii="仿宋_GB2312" w:hAnsi="宋体" w:eastAsia="仿宋_GB2312" w:cs="宋体"/>
                <w:color w:val="000000" w:themeColor="text1"/>
                <w:kern w:val="0"/>
                <w:sz w:val="21"/>
                <w:szCs w:val="21"/>
              </w:rPr>
            </w:pPr>
            <w:r>
              <w:rPr>
                <w:rFonts w:hint="eastAsia" w:ascii="仿宋_GB2312" w:hAnsi="宋体" w:eastAsia="仿宋_GB2312" w:cs="宋体"/>
                <w:color w:val="000000" w:themeColor="text1"/>
                <w:kern w:val="0"/>
                <w:sz w:val="21"/>
                <w:szCs w:val="21"/>
              </w:rPr>
              <w:t>或体长</w:t>
            </w:r>
            <w:r>
              <w:rPr>
                <w:rFonts w:eastAsia="仿宋_GB2312"/>
                <w:color w:val="000000" w:themeColor="text1"/>
                <w:kern w:val="0"/>
                <w:sz w:val="21"/>
                <w:szCs w:val="21"/>
              </w:rPr>
              <w:t>25</w:t>
            </w:r>
            <w:r>
              <w:rPr>
                <w:rFonts w:hint="eastAsia" w:ascii="仿宋_GB2312" w:hAnsi="宋体" w:eastAsia="仿宋_GB2312" w:cs="宋体"/>
                <w:color w:val="000000" w:themeColor="text1"/>
                <w:kern w:val="0"/>
                <w:sz w:val="21"/>
                <w:szCs w:val="21"/>
              </w:rPr>
              <w:t>cm（含）—</w:t>
            </w:r>
            <w:r>
              <w:rPr>
                <w:rFonts w:eastAsia="仿宋_GB2312"/>
                <w:color w:val="000000" w:themeColor="text1"/>
                <w:kern w:val="0"/>
                <w:sz w:val="21"/>
                <w:szCs w:val="21"/>
              </w:rPr>
              <w:t>40</w:t>
            </w:r>
            <w:r>
              <w:rPr>
                <w:rFonts w:hint="eastAsia" w:ascii="仿宋_GB2312" w:hAnsi="宋体" w:eastAsia="仿宋_GB2312" w:cs="宋体"/>
                <w:color w:val="000000" w:themeColor="text1"/>
                <w:kern w:val="0"/>
                <w:sz w:val="21"/>
                <w:szCs w:val="21"/>
              </w:rPr>
              <w:t>cm</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30</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96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仿宋_GB2312" w:hAnsi="宋体" w:eastAsia="仿宋_GB2312" w:cs="宋体"/>
                <w:color w:val="000000" w:themeColor="text1"/>
                <w:kern w:val="0"/>
                <w:sz w:val="21"/>
                <w:szCs w:val="21"/>
              </w:rPr>
              <w:t>体重＜</w:t>
            </w:r>
            <w:r>
              <w:rPr>
                <w:rFonts w:eastAsia="仿宋_GB2312"/>
                <w:color w:val="000000" w:themeColor="text1"/>
                <w:kern w:val="0"/>
                <w:sz w:val="21"/>
                <w:szCs w:val="21"/>
              </w:rPr>
              <w:t>2</w:t>
            </w:r>
            <w:r>
              <w:rPr>
                <w:rFonts w:hint="eastAsia" w:ascii="仿宋_GB2312" w:hAnsi="宋体" w:eastAsia="仿宋_GB2312" w:cs="宋体"/>
                <w:color w:val="000000" w:themeColor="text1"/>
                <w:kern w:val="0"/>
                <w:sz w:val="21"/>
                <w:szCs w:val="21"/>
              </w:rPr>
              <w:t>.</w:t>
            </w:r>
            <w:r>
              <w:rPr>
                <w:rFonts w:eastAsia="仿宋_GB2312"/>
                <w:color w:val="000000" w:themeColor="text1"/>
                <w:kern w:val="0"/>
                <w:sz w:val="21"/>
                <w:szCs w:val="21"/>
              </w:rPr>
              <w:t>5</w:t>
            </w:r>
            <w:r>
              <w:rPr>
                <w:rFonts w:hint="eastAsia" w:ascii="仿宋_GB2312" w:hAnsi="宋体" w:eastAsia="仿宋_GB2312" w:cs="宋体"/>
                <w:color w:val="000000" w:themeColor="text1"/>
                <w:kern w:val="0"/>
                <w:sz w:val="21"/>
                <w:szCs w:val="21"/>
              </w:rPr>
              <w:t>kg或体长＜</w:t>
            </w:r>
            <w:r>
              <w:rPr>
                <w:rFonts w:eastAsia="仿宋_GB2312"/>
                <w:color w:val="000000" w:themeColor="text1"/>
                <w:kern w:val="0"/>
                <w:sz w:val="21"/>
                <w:szCs w:val="21"/>
              </w:rPr>
              <w:t>25</w:t>
            </w:r>
            <w:r>
              <w:rPr>
                <w:rFonts w:hint="eastAsia" w:ascii="仿宋_GB2312" w:hAnsi="宋体" w:eastAsia="仿宋_GB2312" w:cs="宋体"/>
                <w:color w:val="000000" w:themeColor="text1"/>
                <w:kern w:val="0"/>
                <w:sz w:val="21"/>
                <w:szCs w:val="21"/>
              </w:rPr>
              <w:t>cm</w:t>
            </w:r>
          </w:p>
        </w:tc>
        <w:tc>
          <w:tcPr>
            <w:tcW w:w="148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20</w:t>
            </w:r>
          </w:p>
        </w:tc>
        <w:tc>
          <w:tcPr>
            <w:tcW w:w="148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4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45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乡镇兽医机构意见：</w:t>
            </w:r>
          </w:p>
          <w:p>
            <w:pPr>
              <w:widowControl/>
              <w:spacing w:line="300" w:lineRule="exact"/>
              <w:jc w:val="left"/>
              <w:rPr>
                <w:rFonts w:ascii="方正仿宋_GBK" w:hAnsi="宋体" w:cs="宋体"/>
                <w:color w:val="000000" w:themeColor="text1"/>
                <w:kern w:val="0"/>
                <w:sz w:val="21"/>
                <w:szCs w:val="21"/>
              </w:rPr>
            </w:pPr>
          </w:p>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盖章</w:t>
            </w:r>
          </w:p>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年    月    日</w:t>
            </w:r>
          </w:p>
        </w:tc>
        <w:tc>
          <w:tcPr>
            <w:tcW w:w="445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乡镇财政所意见：</w:t>
            </w:r>
          </w:p>
          <w:p>
            <w:pPr>
              <w:widowControl/>
              <w:spacing w:line="300" w:lineRule="exact"/>
              <w:jc w:val="left"/>
              <w:rPr>
                <w:rFonts w:ascii="方正仿宋_GBK" w:hAnsi="宋体" w:cs="宋体"/>
                <w:color w:val="000000" w:themeColor="text1"/>
                <w:kern w:val="0"/>
                <w:sz w:val="21"/>
                <w:szCs w:val="21"/>
              </w:rPr>
            </w:pPr>
          </w:p>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盖章</w:t>
            </w:r>
          </w:p>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年    月    日</w:t>
            </w:r>
          </w:p>
        </w:tc>
      </w:tr>
    </w:tbl>
    <w:p>
      <w:pPr>
        <w:spacing w:line="280" w:lineRule="exact"/>
        <w:jc w:val="left"/>
        <w:rPr>
          <w:rFonts w:ascii="方正仿宋_GBK" w:hAnsi="宋体" w:cs="宋体"/>
          <w:color w:val="000000" w:themeColor="text1"/>
          <w:kern w:val="0"/>
          <w:sz w:val="21"/>
          <w:szCs w:val="21"/>
        </w:rPr>
        <w:sectPr>
          <w:footerReference r:id="rId3" w:type="default"/>
          <w:pgSz w:w="11906" w:h="16838"/>
          <w:pgMar w:top="2098" w:right="1474" w:bottom="1984" w:left="1587" w:header="1134" w:footer="1417" w:gutter="0"/>
          <w:pgNumType w:fmt="decimal"/>
          <w:cols w:space="0" w:num="1"/>
          <w:docGrid w:type="linesAndChars" w:linePitch="442" w:charSpace="1554"/>
        </w:sectPr>
      </w:pPr>
      <w:r>
        <w:rPr>
          <w:rFonts w:hint="eastAsia" w:ascii="方正仿宋_GBK" w:hAnsi="宋体" w:cs="宋体"/>
          <w:color w:val="000000" w:themeColor="text1"/>
          <w:kern w:val="0"/>
          <w:sz w:val="21"/>
          <w:szCs w:val="21"/>
        </w:rPr>
        <w:t>备注：</w:t>
      </w:r>
      <w:r>
        <w:rPr>
          <w:color w:val="000000" w:themeColor="text1"/>
          <w:kern w:val="0"/>
          <w:sz w:val="21"/>
          <w:szCs w:val="21"/>
        </w:rPr>
        <w:t>1</w:t>
      </w:r>
      <w:r>
        <w:rPr>
          <w:rFonts w:hint="eastAsia" w:ascii="方正仿宋_GBK" w:hAnsi="宋体" w:cs="Tahoma"/>
          <w:color w:val="000000" w:themeColor="text1"/>
          <w:kern w:val="0"/>
          <w:sz w:val="21"/>
          <w:szCs w:val="21"/>
        </w:rPr>
        <w:t>．本表由乡镇填写。</w:t>
      </w:r>
      <w:r>
        <w:rPr>
          <w:color w:val="000000" w:themeColor="text1"/>
          <w:kern w:val="0"/>
          <w:sz w:val="21"/>
          <w:szCs w:val="21"/>
        </w:rPr>
        <w:t>2</w:t>
      </w:r>
      <w:r>
        <w:rPr>
          <w:rFonts w:hint="eastAsia" w:ascii="方正仿宋_GBK" w:hAnsi="宋体" w:cs="宋体"/>
          <w:color w:val="000000" w:themeColor="text1"/>
          <w:kern w:val="0"/>
          <w:sz w:val="21"/>
          <w:szCs w:val="21"/>
        </w:rPr>
        <w:t>．本区县无害化处理厂（场）处理的，不需填写“委托区县监管人员签字”“受托区县监管人员签字”项；委托其他区县无害化处理厂（场）处理的，不需填写“监督人员签字”项。</w:t>
      </w:r>
      <w:r>
        <w:rPr>
          <w:color w:val="000000" w:themeColor="text1"/>
          <w:kern w:val="0"/>
          <w:sz w:val="21"/>
          <w:szCs w:val="21"/>
        </w:rPr>
        <w:t>3</w:t>
      </w:r>
      <w:r>
        <w:rPr>
          <w:rFonts w:hint="eastAsia" w:ascii="方正仿宋_GBK" w:hAnsi="宋体" w:cs="宋体"/>
          <w:color w:val="000000" w:themeColor="text1"/>
          <w:kern w:val="0"/>
          <w:sz w:val="21"/>
          <w:szCs w:val="21"/>
        </w:rPr>
        <w:t>．“*”项据实填写。</w:t>
      </w:r>
      <w:r>
        <w:rPr>
          <w:color w:val="000000" w:themeColor="text1"/>
          <w:kern w:val="0"/>
          <w:sz w:val="21"/>
          <w:szCs w:val="21"/>
        </w:rPr>
        <w:t>4</w:t>
      </w:r>
      <w:r>
        <w:rPr>
          <w:rFonts w:hint="eastAsia" w:ascii="方正仿宋_GBK" w:hAnsi="宋体" w:cs="宋体"/>
          <w:color w:val="000000" w:themeColor="text1"/>
          <w:kern w:val="0"/>
          <w:sz w:val="21"/>
          <w:szCs w:val="21"/>
        </w:rPr>
        <w:t>．本表一式伍份，一份交区县部门，一份乡镇兽医机构留存，一份畜禽养殖场户留存，一份收集转运主体留存，一份无害化处理厂留存。</w:t>
      </w:r>
      <w:r>
        <w:rPr>
          <w:b/>
          <w:bCs/>
          <w:color w:val="000000" w:themeColor="text1"/>
          <w:kern w:val="0"/>
          <w:sz w:val="21"/>
          <w:szCs w:val="21"/>
        </w:rPr>
        <w:t>4</w:t>
      </w:r>
      <w:r>
        <w:rPr>
          <w:rFonts w:hint="eastAsia" w:ascii="方正仿宋_GBK" w:hAnsi="宋体" w:cs="宋体"/>
          <w:b/>
          <w:bCs/>
          <w:color w:val="000000" w:themeColor="text1"/>
          <w:kern w:val="0"/>
          <w:sz w:val="21"/>
          <w:szCs w:val="21"/>
        </w:rPr>
        <w:t>.按体长确定补助档次。</w:t>
      </w:r>
    </w:p>
    <w:p>
      <w:pPr>
        <w:spacing w:line="500" w:lineRule="exact"/>
        <w:outlineLvl w:val="0"/>
        <w:rPr>
          <w:rFonts w:ascii="方正小标宋_GBK" w:hAnsi="宋体" w:eastAsia="方正小标宋_GBK" w:cs="宋体"/>
          <w:bCs/>
          <w:color w:val="000000" w:themeColor="text1"/>
          <w:kern w:val="32"/>
          <w:szCs w:val="32"/>
        </w:rPr>
      </w:pPr>
      <w:r>
        <w:rPr>
          <w:rFonts w:hint="eastAsia" w:ascii="方正小标宋_GBK" w:hAnsi="宋体" w:eastAsia="方正小标宋_GBK" w:cs="宋体"/>
          <w:color w:val="000000" w:themeColor="text1"/>
          <w:kern w:val="0"/>
          <w:szCs w:val="32"/>
        </w:rPr>
        <w:t>附件</w:t>
      </w:r>
      <w:r>
        <w:rPr>
          <w:rFonts w:eastAsia="方正小标宋_GBK"/>
          <w:color w:val="000000" w:themeColor="text1"/>
          <w:kern w:val="0"/>
          <w:szCs w:val="32"/>
        </w:rPr>
        <w:t>2</w:t>
      </w:r>
      <w:r>
        <w:rPr>
          <w:rFonts w:hint="eastAsia" w:ascii="方正小标宋_GBK" w:hAnsi="宋体" w:eastAsia="方正小标宋_GBK" w:cs="宋体"/>
          <w:color w:val="000000" w:themeColor="text1"/>
          <w:kern w:val="0"/>
          <w:szCs w:val="32"/>
        </w:rPr>
        <w:t>：          重庆市养殖环节病死畜禽无害化处理</w:t>
      </w:r>
      <w:r>
        <w:rPr>
          <w:rFonts w:hint="eastAsia" w:ascii="方正小标宋_GBK" w:hAnsi="宋体" w:eastAsia="方正小标宋_GBK" w:cs="宋体"/>
          <w:bCs/>
          <w:color w:val="000000" w:themeColor="text1"/>
          <w:kern w:val="32"/>
          <w:szCs w:val="32"/>
        </w:rPr>
        <w:t>情况统计表</w:t>
      </w:r>
    </w:p>
    <w:p>
      <w:pPr>
        <w:spacing w:line="500" w:lineRule="exact"/>
        <w:jc w:val="center"/>
        <w:rPr>
          <w:rFonts w:ascii="方正仿宋_GBK" w:hAnsi="宋体" w:cs="宋体"/>
          <w:bCs/>
          <w:color w:val="000000" w:themeColor="text1"/>
          <w:kern w:val="32"/>
          <w:szCs w:val="32"/>
        </w:rPr>
      </w:pPr>
      <w:r>
        <w:rPr>
          <w:rFonts w:hint="eastAsia" w:ascii="方正仿宋_GBK" w:hAnsi="宋体" w:cs="宋体"/>
          <w:bCs/>
          <w:color w:val="000000" w:themeColor="text1"/>
          <w:kern w:val="32"/>
          <w:szCs w:val="32"/>
        </w:rPr>
        <w:t>（    年  月）</w:t>
      </w:r>
    </w:p>
    <w:p>
      <w:pPr>
        <w:spacing w:line="300" w:lineRule="exact"/>
        <w:jc w:val="left"/>
        <w:rPr>
          <w:rFonts w:ascii="仿宋_GB2312" w:hAnsi="宋体" w:eastAsia="仿宋_GB2312" w:cs="宋体"/>
          <w:color w:val="000000" w:themeColor="text1"/>
          <w:kern w:val="0"/>
          <w:sz w:val="20"/>
        </w:rPr>
      </w:pPr>
      <w:r>
        <w:rPr>
          <w:rFonts w:hint="eastAsia" w:ascii="仿宋_GB2312" w:hAnsi="宋体" w:eastAsia="仿宋_GB2312" w:cs="宋体"/>
          <w:color w:val="000000" w:themeColor="text1"/>
          <w:kern w:val="0"/>
          <w:sz w:val="20"/>
        </w:rPr>
        <w:t>乡镇名称：                                          填表人：                                          联系电话：</w:t>
      </w:r>
    </w:p>
    <w:tbl>
      <w:tblPr>
        <w:tblStyle w:val="4"/>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6"/>
        <w:gridCol w:w="447"/>
        <w:gridCol w:w="447"/>
        <w:gridCol w:w="447"/>
        <w:gridCol w:w="448"/>
        <w:gridCol w:w="446"/>
        <w:gridCol w:w="446"/>
        <w:gridCol w:w="594"/>
        <w:gridCol w:w="594"/>
        <w:gridCol w:w="594"/>
        <w:gridCol w:w="594"/>
        <w:gridCol w:w="594"/>
        <w:gridCol w:w="594"/>
        <w:gridCol w:w="594"/>
        <w:gridCol w:w="594"/>
        <w:gridCol w:w="594"/>
        <w:gridCol w:w="594"/>
        <w:gridCol w:w="594"/>
        <w:gridCol w:w="594"/>
        <w:gridCol w:w="594"/>
        <w:gridCol w:w="594"/>
        <w:gridCol w:w="594"/>
        <w:gridCol w:w="743"/>
        <w:gridCol w:w="743"/>
        <w:gridCol w:w="743"/>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畜禽养殖场户名称</w:t>
            </w:r>
          </w:p>
        </w:tc>
        <w:tc>
          <w:tcPr>
            <w:tcW w:w="4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负责人姓名</w:t>
            </w:r>
          </w:p>
        </w:tc>
        <w:tc>
          <w:tcPr>
            <w:tcW w:w="4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电话</w:t>
            </w:r>
          </w:p>
        </w:tc>
        <w:tc>
          <w:tcPr>
            <w:tcW w:w="4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无害化处理机构名称</w:t>
            </w:r>
          </w:p>
        </w:tc>
        <w:tc>
          <w:tcPr>
            <w:tcW w:w="44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负责人姓名</w:t>
            </w:r>
          </w:p>
        </w:tc>
        <w:tc>
          <w:tcPr>
            <w:tcW w:w="44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电话</w:t>
            </w:r>
          </w:p>
        </w:tc>
        <w:tc>
          <w:tcPr>
            <w:tcW w:w="44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无害化处理机构银行账号</w:t>
            </w:r>
          </w:p>
        </w:tc>
        <w:tc>
          <w:tcPr>
            <w:tcW w:w="5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生猪饲养量（头）</w:t>
            </w:r>
          </w:p>
        </w:tc>
        <w:tc>
          <w:tcPr>
            <w:tcW w:w="8316" w:type="dxa"/>
            <w:gridSpan w:val="1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无害化处理数量、标准、补助金额（猪）</w:t>
            </w:r>
          </w:p>
        </w:tc>
        <w:tc>
          <w:tcPr>
            <w:tcW w:w="3109" w:type="dxa"/>
            <w:gridSpan w:val="4"/>
            <w:vMerge w:val="restart"/>
            <w:tcBorders>
              <w:top w:val="single" w:color="auto" w:sz="4" w:space="0"/>
              <w:left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Cs w:val="21"/>
              </w:rPr>
            </w:pPr>
            <w:r>
              <w:rPr>
                <w:rFonts w:hint="eastAsia" w:ascii="方正仿宋_GBK" w:hAnsi="Tahoma" w:cs="Tahoma"/>
                <w:color w:val="000000" w:themeColor="text1"/>
                <w:kern w:val="0"/>
                <w:szCs w:val="21"/>
              </w:rPr>
              <w:t>送交无害化处理厂（场）集中处理病死畜禽数量（头/只）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59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118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小计</w:t>
            </w:r>
          </w:p>
        </w:tc>
        <w:tc>
          <w:tcPr>
            <w:tcW w:w="17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体重≥</w:t>
            </w:r>
            <w:r>
              <w:rPr>
                <w:color w:val="000000" w:themeColor="text1"/>
                <w:kern w:val="0"/>
                <w:sz w:val="20"/>
              </w:rPr>
              <w:t>30</w:t>
            </w:r>
            <w:r>
              <w:rPr>
                <w:rFonts w:hint="eastAsia" w:ascii="方正仿宋_GBK" w:hAnsi="宋体" w:cs="宋体"/>
                <w:color w:val="000000" w:themeColor="text1"/>
                <w:kern w:val="0"/>
                <w:sz w:val="20"/>
              </w:rPr>
              <w:t>kg</w:t>
            </w:r>
          </w:p>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或体长≥</w:t>
            </w:r>
            <w:r>
              <w:rPr>
                <w:color w:val="000000" w:themeColor="text1"/>
                <w:kern w:val="0"/>
                <w:sz w:val="20"/>
              </w:rPr>
              <w:t>70</w:t>
            </w:r>
            <w:r>
              <w:rPr>
                <w:rFonts w:hint="eastAsia" w:ascii="方正仿宋_GBK" w:hAnsi="宋体" w:cs="宋体"/>
                <w:color w:val="000000" w:themeColor="text1"/>
                <w:kern w:val="0"/>
                <w:sz w:val="20"/>
              </w:rPr>
              <w:t>cm</w:t>
            </w:r>
          </w:p>
        </w:tc>
        <w:tc>
          <w:tcPr>
            <w:tcW w:w="17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体重</w:t>
            </w:r>
            <w:r>
              <w:rPr>
                <w:color w:val="000000" w:themeColor="text1"/>
                <w:kern w:val="0"/>
                <w:sz w:val="20"/>
              </w:rPr>
              <w:t>10</w:t>
            </w:r>
            <w:r>
              <w:rPr>
                <w:rFonts w:hint="eastAsia" w:ascii="方正仿宋_GBK" w:hAnsi="宋体" w:cs="宋体"/>
                <w:color w:val="000000" w:themeColor="text1"/>
                <w:kern w:val="0"/>
                <w:sz w:val="20"/>
              </w:rPr>
              <w:t>kg（含）—</w:t>
            </w:r>
          </w:p>
          <w:p>
            <w:pPr>
              <w:widowControl/>
              <w:spacing w:line="300" w:lineRule="exact"/>
              <w:jc w:val="center"/>
              <w:rPr>
                <w:rFonts w:ascii="方正仿宋_GBK" w:hAnsi="宋体" w:cs="宋体"/>
                <w:color w:val="000000" w:themeColor="text1"/>
                <w:kern w:val="0"/>
                <w:sz w:val="20"/>
              </w:rPr>
            </w:pPr>
            <w:r>
              <w:rPr>
                <w:color w:val="000000" w:themeColor="text1"/>
                <w:kern w:val="0"/>
                <w:sz w:val="20"/>
              </w:rPr>
              <w:t>30</w:t>
            </w:r>
            <w:r>
              <w:rPr>
                <w:rFonts w:hint="eastAsia" w:ascii="方正仿宋_GBK" w:hAnsi="宋体" w:cs="宋体"/>
                <w:color w:val="000000" w:themeColor="text1"/>
                <w:kern w:val="0"/>
                <w:sz w:val="20"/>
              </w:rPr>
              <w:t>kg或体长</w:t>
            </w:r>
            <w:r>
              <w:rPr>
                <w:color w:val="000000" w:themeColor="text1"/>
                <w:kern w:val="0"/>
                <w:sz w:val="20"/>
              </w:rPr>
              <w:t>40</w:t>
            </w:r>
            <w:r>
              <w:rPr>
                <w:rFonts w:hint="eastAsia" w:ascii="方正仿宋_GBK" w:hAnsi="宋体" w:cs="宋体"/>
                <w:color w:val="000000" w:themeColor="text1"/>
                <w:kern w:val="0"/>
                <w:sz w:val="20"/>
              </w:rPr>
              <w:t>cm（含）—</w:t>
            </w:r>
            <w:r>
              <w:rPr>
                <w:color w:val="000000" w:themeColor="text1"/>
                <w:kern w:val="0"/>
                <w:sz w:val="20"/>
              </w:rPr>
              <w:t>70</w:t>
            </w:r>
            <w:r>
              <w:rPr>
                <w:rFonts w:hint="eastAsia" w:ascii="方正仿宋_GBK" w:hAnsi="宋体" w:cs="宋体"/>
                <w:color w:val="000000" w:themeColor="text1"/>
                <w:kern w:val="0"/>
                <w:sz w:val="20"/>
              </w:rPr>
              <w:t>cm</w:t>
            </w:r>
          </w:p>
        </w:tc>
        <w:tc>
          <w:tcPr>
            <w:tcW w:w="17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体重</w:t>
            </w:r>
            <w:r>
              <w:rPr>
                <w:color w:val="000000" w:themeColor="text1"/>
                <w:kern w:val="0"/>
                <w:sz w:val="20"/>
              </w:rPr>
              <w:t>2</w:t>
            </w:r>
            <w:r>
              <w:rPr>
                <w:rFonts w:hint="eastAsia" w:ascii="方正仿宋_GBK" w:hAnsi="宋体" w:cs="宋体"/>
                <w:color w:val="000000" w:themeColor="text1"/>
                <w:kern w:val="0"/>
                <w:sz w:val="20"/>
              </w:rPr>
              <w:t>.</w:t>
            </w:r>
            <w:r>
              <w:rPr>
                <w:color w:val="000000" w:themeColor="text1"/>
                <w:kern w:val="0"/>
                <w:sz w:val="20"/>
              </w:rPr>
              <w:t>5</w:t>
            </w:r>
            <w:r>
              <w:rPr>
                <w:rFonts w:hint="eastAsia" w:ascii="方正仿宋_GBK" w:hAnsi="宋体" w:cs="宋体"/>
                <w:color w:val="000000" w:themeColor="text1"/>
                <w:kern w:val="0"/>
                <w:sz w:val="20"/>
              </w:rPr>
              <w:t>kg（含）—</w:t>
            </w:r>
          </w:p>
          <w:p>
            <w:pPr>
              <w:widowControl/>
              <w:spacing w:line="300" w:lineRule="exact"/>
              <w:jc w:val="center"/>
              <w:rPr>
                <w:rFonts w:ascii="方正仿宋_GBK" w:hAnsi="宋体" w:cs="宋体"/>
                <w:color w:val="000000" w:themeColor="text1"/>
                <w:kern w:val="0"/>
                <w:sz w:val="20"/>
              </w:rPr>
            </w:pPr>
            <w:r>
              <w:rPr>
                <w:color w:val="000000" w:themeColor="text1"/>
                <w:kern w:val="0"/>
                <w:sz w:val="20"/>
              </w:rPr>
              <w:t>10</w:t>
            </w:r>
            <w:r>
              <w:rPr>
                <w:rFonts w:hint="eastAsia" w:ascii="方正仿宋_GBK" w:hAnsi="宋体" w:cs="宋体"/>
                <w:color w:val="000000" w:themeColor="text1"/>
                <w:kern w:val="0"/>
                <w:sz w:val="20"/>
              </w:rPr>
              <w:t>kg或体长</w:t>
            </w:r>
            <w:r>
              <w:rPr>
                <w:color w:val="000000" w:themeColor="text1"/>
                <w:kern w:val="0"/>
                <w:sz w:val="20"/>
              </w:rPr>
              <w:t>25</w:t>
            </w:r>
            <w:r>
              <w:rPr>
                <w:rFonts w:hint="eastAsia" w:ascii="方正仿宋_GBK" w:hAnsi="宋体" w:cs="宋体"/>
                <w:color w:val="000000" w:themeColor="text1"/>
                <w:kern w:val="0"/>
                <w:sz w:val="20"/>
              </w:rPr>
              <w:t>cm（含）—</w:t>
            </w:r>
            <w:r>
              <w:rPr>
                <w:color w:val="000000" w:themeColor="text1"/>
                <w:kern w:val="0"/>
                <w:sz w:val="20"/>
              </w:rPr>
              <w:t>40</w:t>
            </w:r>
            <w:r>
              <w:rPr>
                <w:rFonts w:hint="eastAsia" w:ascii="方正仿宋_GBK" w:hAnsi="宋体" w:cs="宋体"/>
                <w:color w:val="000000" w:themeColor="text1"/>
                <w:kern w:val="0"/>
                <w:sz w:val="20"/>
              </w:rPr>
              <w:t>cm</w:t>
            </w:r>
          </w:p>
        </w:tc>
        <w:tc>
          <w:tcPr>
            <w:tcW w:w="17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体重＜</w:t>
            </w:r>
            <w:r>
              <w:rPr>
                <w:color w:val="000000" w:themeColor="text1"/>
                <w:kern w:val="0"/>
                <w:sz w:val="20"/>
              </w:rPr>
              <w:t>2</w:t>
            </w:r>
            <w:r>
              <w:rPr>
                <w:rFonts w:hint="eastAsia" w:ascii="方正仿宋_GBK" w:hAnsi="宋体" w:cs="宋体"/>
                <w:color w:val="000000" w:themeColor="text1"/>
                <w:kern w:val="0"/>
                <w:sz w:val="20"/>
              </w:rPr>
              <w:t>.</w:t>
            </w:r>
            <w:r>
              <w:rPr>
                <w:color w:val="000000" w:themeColor="text1"/>
                <w:kern w:val="0"/>
                <w:sz w:val="20"/>
              </w:rPr>
              <w:t>5</w:t>
            </w:r>
            <w:r>
              <w:rPr>
                <w:rFonts w:hint="eastAsia" w:ascii="方正仿宋_GBK" w:hAnsi="宋体" w:cs="宋体"/>
                <w:color w:val="000000" w:themeColor="text1"/>
                <w:kern w:val="0"/>
                <w:sz w:val="20"/>
              </w:rPr>
              <w:t>kg</w:t>
            </w:r>
          </w:p>
          <w:p>
            <w:pPr>
              <w:widowControl/>
              <w:spacing w:line="300" w:lineRule="exact"/>
              <w:jc w:val="center"/>
              <w:rPr>
                <w:rFonts w:ascii="方正仿宋_GBK" w:hAnsi="宋体" w:cs="宋体"/>
                <w:color w:val="000000" w:themeColor="text1"/>
                <w:kern w:val="0"/>
                <w:sz w:val="20"/>
              </w:rPr>
            </w:pPr>
            <w:r>
              <w:rPr>
                <w:rFonts w:hint="eastAsia" w:ascii="方正仿宋_GBK" w:hAnsi="宋体" w:cs="宋体"/>
                <w:color w:val="000000" w:themeColor="text1"/>
                <w:kern w:val="0"/>
                <w:sz w:val="20"/>
              </w:rPr>
              <w:t>或体长＜</w:t>
            </w:r>
            <w:r>
              <w:rPr>
                <w:color w:val="000000" w:themeColor="text1"/>
                <w:kern w:val="0"/>
                <w:sz w:val="20"/>
              </w:rPr>
              <w:t>25</w:t>
            </w:r>
            <w:r>
              <w:rPr>
                <w:rFonts w:hint="eastAsia" w:ascii="方正仿宋_GBK" w:hAnsi="宋体" w:cs="宋体"/>
                <w:color w:val="000000" w:themeColor="text1"/>
                <w:kern w:val="0"/>
                <w:sz w:val="20"/>
              </w:rPr>
              <w:t>cm</w:t>
            </w:r>
          </w:p>
        </w:tc>
        <w:tc>
          <w:tcPr>
            <w:tcW w:w="3109" w:type="dxa"/>
            <w:gridSpan w:val="4"/>
            <w:vMerge w:val="continue"/>
            <w:tcBorders>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44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59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数量</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补助</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金额</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数量</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标准</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补助</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金额</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数量</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标准</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补助</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金额</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数量</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标准</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补助</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金额</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数量</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标准</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（元／头）</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补助</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金额</w:t>
            </w:r>
          </w:p>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（元）</w:t>
            </w:r>
          </w:p>
        </w:tc>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Tahoma" w:cs="Tahoma"/>
                <w:color w:val="000000" w:themeColor="text1"/>
                <w:kern w:val="0"/>
                <w:sz w:val="20"/>
              </w:rPr>
            </w:pPr>
            <w:r>
              <w:rPr>
                <w:rFonts w:hint="eastAsia" w:ascii="方正仿宋_GBK" w:hAnsi="Tahoma" w:cs="Tahoma"/>
                <w:color w:val="000000" w:themeColor="text1"/>
                <w:kern w:val="0"/>
                <w:sz w:val="20"/>
              </w:rPr>
              <w:t>病死猪</w:t>
            </w: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rFonts w:ascii="方正仿宋_GBK" w:hAnsi="Tahoma" w:cs="Tahoma"/>
                <w:color w:val="000000" w:themeColor="text1"/>
                <w:kern w:val="0"/>
                <w:sz w:val="20"/>
              </w:rPr>
            </w:pPr>
            <w:r>
              <w:rPr>
                <w:rFonts w:hint="eastAsia" w:ascii="方正仿宋_GBK" w:hAnsi="Tahoma" w:cs="Tahoma"/>
                <w:color w:val="000000" w:themeColor="text1"/>
                <w:kern w:val="0"/>
                <w:sz w:val="20"/>
              </w:rPr>
              <w:t>病死牛</w:t>
            </w: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rFonts w:ascii="方正仿宋_GBK" w:hAnsi="Tahoma" w:cs="Tahoma"/>
                <w:color w:val="000000" w:themeColor="text1"/>
                <w:kern w:val="0"/>
                <w:sz w:val="20"/>
              </w:rPr>
            </w:pPr>
            <w:r>
              <w:rPr>
                <w:rFonts w:hint="eastAsia" w:ascii="方正仿宋_GBK" w:hAnsi="Tahoma" w:cs="Tahoma"/>
                <w:color w:val="000000" w:themeColor="text1"/>
                <w:kern w:val="0"/>
                <w:sz w:val="20"/>
              </w:rPr>
              <w:t>病死羊</w:t>
            </w:r>
          </w:p>
        </w:tc>
        <w:tc>
          <w:tcPr>
            <w:tcW w:w="880" w:type="dxa"/>
            <w:tcBorders>
              <w:top w:val="single" w:color="auto" w:sz="4" w:space="0"/>
              <w:left w:val="single" w:color="auto" w:sz="4" w:space="0"/>
              <w:bottom w:val="single" w:color="auto" w:sz="4" w:space="0"/>
              <w:right w:val="single" w:color="auto" w:sz="4" w:space="0"/>
            </w:tcBorders>
            <w:noWrap/>
          </w:tcPr>
          <w:p>
            <w:pPr>
              <w:widowControl/>
              <w:jc w:val="left"/>
              <w:rPr>
                <w:rFonts w:ascii="方正仿宋_GBK" w:hAnsi="Tahoma" w:cs="Tahoma"/>
                <w:color w:val="000000" w:themeColor="text1"/>
                <w:kern w:val="0"/>
                <w:sz w:val="20"/>
              </w:rPr>
            </w:pPr>
            <w:r>
              <w:rPr>
                <w:rFonts w:hint="eastAsia" w:ascii="方正仿宋_GBK" w:hAnsi="Tahoma" w:cs="Tahoma"/>
                <w:color w:val="000000" w:themeColor="text1"/>
                <w:kern w:val="0"/>
                <w:sz w:val="20"/>
              </w:rPr>
              <w:t>病死家禽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8"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80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50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30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20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880"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8"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80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50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30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20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880"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8"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80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50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30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color w:val="000000" w:themeColor="text1"/>
                <w:kern w:val="0"/>
                <w:sz w:val="20"/>
              </w:rPr>
              <w:t>20</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880"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7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Tahoma"/>
                <w:color w:val="000000" w:themeColor="text1"/>
                <w:kern w:val="0"/>
                <w:sz w:val="20"/>
              </w:rPr>
            </w:pPr>
            <w:r>
              <w:rPr>
                <w:rFonts w:hint="eastAsia" w:ascii="方正仿宋_GBK" w:hAnsi="宋体" w:cs="Tahoma"/>
                <w:color w:val="000000" w:themeColor="text1"/>
                <w:kern w:val="0"/>
                <w:sz w:val="20"/>
              </w:rPr>
              <w:t>乡镇</w:t>
            </w:r>
          </w:p>
          <w:p>
            <w:pPr>
              <w:widowControl/>
              <w:spacing w:line="300" w:lineRule="exact"/>
              <w:jc w:val="center"/>
              <w:rPr>
                <w:rFonts w:ascii="方正仿宋_GBK" w:hAnsi="宋体" w:cs="Tahoma"/>
                <w:color w:val="000000" w:themeColor="text1"/>
                <w:kern w:val="0"/>
                <w:sz w:val="20"/>
              </w:rPr>
            </w:pPr>
            <w:r>
              <w:rPr>
                <w:rFonts w:hint="eastAsia" w:ascii="方正仿宋_GBK" w:hAnsi="宋体" w:cs="Tahoma"/>
                <w:color w:val="000000" w:themeColor="text1"/>
                <w:kern w:val="0"/>
                <w:sz w:val="20"/>
              </w:rPr>
              <w:t>合计</w:t>
            </w: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4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44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44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r>
              <w:rPr>
                <w:rFonts w:hint="eastAsia" w:ascii="方正仿宋_GBK" w:hAnsi="Tahoma" w:cs="Tahoma"/>
                <w:color w:val="000000" w:themeColor="text1"/>
                <w:kern w:val="0"/>
                <w:sz w:val="20"/>
              </w:rPr>
              <w:t>—</w:t>
            </w:r>
          </w:p>
        </w:tc>
        <w:tc>
          <w:tcPr>
            <w:tcW w:w="5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c>
          <w:tcPr>
            <w:tcW w:w="880" w:type="dxa"/>
            <w:tcBorders>
              <w:top w:val="single" w:color="auto" w:sz="4" w:space="0"/>
              <w:left w:val="single" w:color="auto" w:sz="4" w:space="0"/>
              <w:bottom w:val="single" w:color="auto" w:sz="4" w:space="0"/>
              <w:right w:val="single" w:color="auto" w:sz="4" w:space="0"/>
            </w:tcBorders>
            <w:noWrap/>
          </w:tcPr>
          <w:p>
            <w:pPr>
              <w:widowControl/>
              <w:jc w:val="left"/>
              <w:rPr>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21"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方正仿宋_GBK" w:hAnsi="宋体" w:cs="Tahoma"/>
                <w:color w:val="000000" w:themeColor="text1"/>
                <w:kern w:val="0"/>
                <w:sz w:val="20"/>
              </w:rPr>
            </w:pPr>
            <w:r>
              <w:rPr>
                <w:rFonts w:hint="eastAsia" w:ascii="方正仿宋_GBK" w:hAnsi="宋体" w:cs="Tahoma"/>
                <w:color w:val="000000" w:themeColor="text1"/>
                <w:kern w:val="0"/>
                <w:sz w:val="20"/>
              </w:rPr>
              <w:t>乡镇兽医机构意见：</w:t>
            </w:r>
          </w:p>
          <w:p>
            <w:pPr>
              <w:widowControl/>
              <w:spacing w:line="300" w:lineRule="exact"/>
              <w:jc w:val="left"/>
              <w:rPr>
                <w:rFonts w:ascii="方正仿宋_GBK" w:hAnsi="宋体" w:cs="Tahoma"/>
                <w:color w:val="000000" w:themeColor="text1"/>
                <w:kern w:val="0"/>
                <w:sz w:val="20"/>
              </w:rPr>
            </w:pPr>
          </w:p>
          <w:p>
            <w:pPr>
              <w:widowControl/>
              <w:spacing w:line="300" w:lineRule="exact"/>
              <w:jc w:val="left"/>
              <w:rPr>
                <w:rFonts w:ascii="方正仿宋_GBK" w:hAnsi="宋体" w:cs="宋体"/>
                <w:color w:val="000000" w:themeColor="text1"/>
                <w:kern w:val="0"/>
                <w:sz w:val="20"/>
              </w:rPr>
            </w:pPr>
            <w:r>
              <w:rPr>
                <w:rFonts w:hint="eastAsia" w:ascii="方正仿宋_GBK" w:hAnsi="宋体" w:cs="宋体"/>
                <w:color w:val="000000" w:themeColor="text1"/>
                <w:kern w:val="0"/>
                <w:sz w:val="20"/>
              </w:rPr>
              <w:t xml:space="preserve">                                             盖章</w:t>
            </w:r>
          </w:p>
          <w:p>
            <w:pPr>
              <w:widowControl/>
              <w:spacing w:line="300" w:lineRule="exact"/>
              <w:jc w:val="center"/>
              <w:rPr>
                <w:rFonts w:ascii="方正仿宋_GBK" w:hAnsi="Tahoma" w:cs="Tahoma"/>
                <w:color w:val="000000" w:themeColor="text1"/>
                <w:kern w:val="0"/>
                <w:sz w:val="20"/>
              </w:rPr>
            </w:pPr>
            <w:r>
              <w:rPr>
                <w:rFonts w:hint="eastAsia" w:ascii="方正仿宋_GBK" w:hAnsi="宋体" w:cs="宋体"/>
                <w:color w:val="000000" w:themeColor="text1"/>
                <w:kern w:val="0"/>
                <w:sz w:val="20"/>
              </w:rPr>
              <w:t xml:space="preserve">                                             年    月    日</w:t>
            </w:r>
          </w:p>
        </w:tc>
        <w:tc>
          <w:tcPr>
            <w:tcW w:w="6089" w:type="dxa"/>
            <w:gridSpan w:val="10"/>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方正仿宋_GBK" w:hAnsi="宋体" w:cs="Tahoma"/>
                <w:color w:val="000000" w:themeColor="text1"/>
                <w:kern w:val="0"/>
                <w:sz w:val="20"/>
              </w:rPr>
            </w:pPr>
            <w:r>
              <w:rPr>
                <w:rFonts w:hint="eastAsia" w:ascii="方正仿宋_GBK" w:hAnsi="宋体" w:cs="Tahoma"/>
                <w:color w:val="000000" w:themeColor="text1"/>
                <w:kern w:val="0"/>
                <w:sz w:val="20"/>
              </w:rPr>
              <w:t>乡镇财政所意见：</w:t>
            </w:r>
          </w:p>
          <w:p>
            <w:pPr>
              <w:widowControl/>
              <w:spacing w:line="300" w:lineRule="exact"/>
              <w:jc w:val="left"/>
              <w:rPr>
                <w:rFonts w:ascii="方正仿宋_GBK" w:hAnsi="宋体" w:cs="Tahoma"/>
                <w:color w:val="000000" w:themeColor="text1"/>
                <w:kern w:val="0"/>
                <w:sz w:val="20"/>
              </w:rPr>
            </w:pPr>
          </w:p>
          <w:p>
            <w:pPr>
              <w:widowControl/>
              <w:spacing w:line="300" w:lineRule="exact"/>
              <w:jc w:val="left"/>
              <w:rPr>
                <w:rFonts w:ascii="方正仿宋_GBK" w:hAnsi="宋体" w:cs="宋体"/>
                <w:color w:val="000000" w:themeColor="text1"/>
                <w:kern w:val="0"/>
                <w:sz w:val="20"/>
              </w:rPr>
            </w:pPr>
            <w:r>
              <w:rPr>
                <w:rFonts w:hint="eastAsia" w:ascii="方正仿宋_GBK" w:hAnsi="宋体" w:cs="宋体"/>
                <w:color w:val="000000" w:themeColor="text1"/>
                <w:kern w:val="0"/>
                <w:sz w:val="20"/>
              </w:rPr>
              <w:t xml:space="preserve">                                           盖章</w:t>
            </w:r>
          </w:p>
          <w:p>
            <w:pPr>
              <w:widowControl/>
              <w:spacing w:line="300" w:lineRule="exact"/>
              <w:jc w:val="center"/>
              <w:rPr>
                <w:rFonts w:ascii="方正仿宋_GBK" w:hAnsi="Tahoma" w:cs="Tahoma"/>
                <w:color w:val="000000" w:themeColor="text1"/>
                <w:kern w:val="0"/>
                <w:sz w:val="20"/>
              </w:rPr>
            </w:pPr>
            <w:r>
              <w:rPr>
                <w:rFonts w:hint="eastAsia" w:ascii="方正仿宋_GBK" w:hAnsi="宋体" w:cs="宋体"/>
                <w:color w:val="000000" w:themeColor="text1"/>
                <w:kern w:val="0"/>
                <w:sz w:val="20"/>
              </w:rPr>
              <w:t xml:space="preserve">                                           年    月    日</w:t>
            </w:r>
          </w:p>
        </w:tc>
        <w:tc>
          <w:tcPr>
            <w:tcW w:w="743" w:type="dxa"/>
            <w:tcBorders>
              <w:top w:val="single" w:color="auto" w:sz="4" w:space="0"/>
              <w:left w:val="single" w:color="auto" w:sz="4" w:space="0"/>
              <w:bottom w:val="single" w:color="auto" w:sz="4" w:space="0"/>
              <w:right w:val="single" w:color="auto" w:sz="4" w:space="0"/>
            </w:tcBorders>
            <w:noWrap/>
          </w:tcPr>
          <w:p>
            <w:pPr>
              <w:widowControl/>
              <w:spacing w:line="300" w:lineRule="exact"/>
              <w:jc w:val="left"/>
              <w:rPr>
                <w:rFonts w:ascii="方正仿宋_GBK" w:hAnsi="宋体" w:cs="Tahoma"/>
                <w:color w:val="000000" w:themeColor="text1"/>
                <w:kern w:val="0"/>
                <w:sz w:val="20"/>
              </w:rPr>
            </w:pPr>
          </w:p>
        </w:tc>
        <w:tc>
          <w:tcPr>
            <w:tcW w:w="743" w:type="dxa"/>
            <w:tcBorders>
              <w:top w:val="single" w:color="auto" w:sz="4" w:space="0"/>
              <w:left w:val="single" w:color="auto" w:sz="4" w:space="0"/>
              <w:bottom w:val="single" w:color="auto" w:sz="4" w:space="0"/>
              <w:right w:val="single" w:color="auto" w:sz="4" w:space="0"/>
            </w:tcBorders>
            <w:noWrap/>
          </w:tcPr>
          <w:p>
            <w:pPr>
              <w:widowControl/>
              <w:spacing w:line="300" w:lineRule="exact"/>
              <w:jc w:val="left"/>
              <w:rPr>
                <w:rFonts w:ascii="方正仿宋_GBK" w:hAnsi="宋体" w:cs="Tahoma"/>
                <w:color w:val="000000" w:themeColor="text1"/>
                <w:kern w:val="0"/>
                <w:sz w:val="20"/>
              </w:rPr>
            </w:pPr>
          </w:p>
        </w:tc>
        <w:tc>
          <w:tcPr>
            <w:tcW w:w="880" w:type="dxa"/>
            <w:tcBorders>
              <w:top w:val="single" w:color="auto" w:sz="4" w:space="0"/>
              <w:left w:val="single" w:color="auto" w:sz="4" w:space="0"/>
              <w:bottom w:val="single" w:color="auto" w:sz="4" w:space="0"/>
              <w:right w:val="single" w:color="auto" w:sz="4" w:space="0"/>
            </w:tcBorders>
            <w:noWrap/>
          </w:tcPr>
          <w:p>
            <w:pPr>
              <w:widowControl/>
              <w:spacing w:line="300" w:lineRule="exact"/>
              <w:jc w:val="left"/>
              <w:rPr>
                <w:rFonts w:ascii="方正仿宋_GBK" w:hAnsi="宋体" w:cs="Tahoma"/>
                <w:color w:val="000000" w:themeColor="text1"/>
                <w:kern w:val="0"/>
                <w:sz w:val="20"/>
              </w:rPr>
            </w:pPr>
          </w:p>
        </w:tc>
      </w:tr>
    </w:tbl>
    <w:p>
      <w:pPr>
        <w:spacing w:line="300" w:lineRule="exact"/>
        <w:jc w:val="left"/>
        <w:rPr>
          <w:rFonts w:ascii="方正仿宋_GBK" w:hAnsi="宋体" w:cs="Tahoma"/>
          <w:color w:val="000000" w:themeColor="text1"/>
          <w:kern w:val="0"/>
          <w:sz w:val="21"/>
          <w:szCs w:val="21"/>
        </w:rPr>
        <w:sectPr>
          <w:pgSz w:w="16838" w:h="11906" w:orient="landscape"/>
          <w:pgMar w:top="1587" w:right="2098" w:bottom="1474" w:left="1984" w:header="1134" w:footer="1417" w:gutter="0"/>
          <w:pgNumType w:fmt="decimal"/>
          <w:cols w:space="0" w:num="1"/>
          <w:docGrid w:type="linesAndChars" w:linePitch="442" w:charSpace="1554"/>
        </w:sectPr>
      </w:pPr>
      <w:r>
        <w:rPr>
          <w:rFonts w:hint="eastAsia" w:ascii="方正仿宋_GBK" w:hAnsi="宋体" w:cs="Tahoma"/>
          <w:color w:val="000000" w:themeColor="text1"/>
          <w:kern w:val="0"/>
          <w:sz w:val="21"/>
          <w:szCs w:val="21"/>
        </w:rPr>
        <w:t>备注：</w:t>
      </w:r>
      <w:r>
        <w:rPr>
          <w:color w:val="000000" w:themeColor="text1"/>
          <w:kern w:val="0"/>
          <w:sz w:val="21"/>
          <w:szCs w:val="21"/>
        </w:rPr>
        <w:t>1</w:t>
      </w:r>
      <w:r>
        <w:rPr>
          <w:rFonts w:hint="eastAsia" w:ascii="方正仿宋_GBK" w:hAnsi="宋体" w:cs="Tahoma"/>
          <w:color w:val="000000" w:themeColor="text1"/>
          <w:kern w:val="0"/>
          <w:sz w:val="21"/>
          <w:szCs w:val="21"/>
        </w:rPr>
        <w:t>．本表由乡镇填写</w:t>
      </w:r>
      <w:r>
        <w:rPr>
          <w:rFonts w:hint="eastAsia" w:ascii="方正仿宋_GBK" w:hAnsi="宋体" w:cs="宋体"/>
          <w:color w:val="000000" w:themeColor="text1"/>
          <w:sz w:val="21"/>
          <w:szCs w:val="21"/>
        </w:rPr>
        <w:t>，表格不够自行添加</w:t>
      </w:r>
      <w:r>
        <w:rPr>
          <w:rFonts w:hint="eastAsia" w:ascii="方正仿宋_GBK" w:hAnsi="宋体" w:cs="Tahoma"/>
          <w:color w:val="000000" w:themeColor="text1"/>
          <w:kern w:val="0"/>
          <w:sz w:val="21"/>
          <w:szCs w:val="21"/>
        </w:rPr>
        <w:t>。</w:t>
      </w:r>
      <w:r>
        <w:rPr>
          <w:color w:val="000000" w:themeColor="text1"/>
          <w:kern w:val="0"/>
          <w:sz w:val="21"/>
          <w:szCs w:val="21"/>
        </w:rPr>
        <w:t>2</w:t>
      </w:r>
      <w:r>
        <w:rPr>
          <w:rFonts w:hint="eastAsia" w:ascii="方正仿宋_GBK" w:hAnsi="宋体" w:cs="Tahoma"/>
          <w:color w:val="000000" w:themeColor="text1"/>
          <w:kern w:val="0"/>
          <w:sz w:val="21"/>
          <w:szCs w:val="21"/>
        </w:rPr>
        <w:t>．本表一式叁份，一份交区县部门，一份乡镇兽医机构留存，一份交市级备案。</w:t>
      </w:r>
    </w:p>
    <w:p>
      <w:pPr>
        <w:widowControl/>
        <w:spacing w:line="500" w:lineRule="exact"/>
        <w:jc w:val="center"/>
        <w:outlineLvl w:val="0"/>
        <w:rPr>
          <w:rFonts w:ascii="方正小标宋_GBK" w:hAnsi="宋体" w:eastAsia="方正小标宋_GBK" w:cs="宋体"/>
          <w:color w:val="000000" w:themeColor="text1"/>
          <w:kern w:val="0"/>
          <w:sz w:val="28"/>
          <w:szCs w:val="28"/>
        </w:rPr>
      </w:pPr>
      <w:r>
        <w:rPr>
          <w:rFonts w:hint="eastAsia" w:ascii="方正小标宋_GBK" w:hAnsi="宋体" w:eastAsia="方正小标宋_GBK" w:cs="宋体"/>
          <w:color w:val="000000" w:themeColor="text1"/>
          <w:kern w:val="0"/>
          <w:sz w:val="28"/>
          <w:szCs w:val="28"/>
        </w:rPr>
        <w:t>附件</w:t>
      </w:r>
      <w:r>
        <w:rPr>
          <w:rFonts w:eastAsia="方正小标宋_GBK"/>
          <w:color w:val="000000" w:themeColor="text1"/>
          <w:kern w:val="0"/>
          <w:sz w:val="28"/>
          <w:szCs w:val="28"/>
        </w:rPr>
        <w:t>3</w:t>
      </w:r>
      <w:r>
        <w:rPr>
          <w:rFonts w:hint="eastAsia" w:ascii="方正小标宋_GBK" w:hAnsi="宋体" w:eastAsia="方正小标宋_GBK" w:cs="宋体"/>
          <w:color w:val="000000" w:themeColor="text1"/>
          <w:kern w:val="0"/>
          <w:sz w:val="28"/>
          <w:szCs w:val="28"/>
        </w:rPr>
        <w:t>：重庆市养殖环节病死畜禽无害化处理补助经费申报汇总表</w:t>
      </w:r>
    </w:p>
    <w:p>
      <w:pPr>
        <w:spacing w:line="500" w:lineRule="exact"/>
        <w:jc w:val="center"/>
        <w:outlineLvl w:val="0"/>
        <w:rPr>
          <w:rFonts w:ascii="方正仿宋_GBK" w:hAnsi="宋体" w:cs="宋体"/>
          <w:bCs/>
          <w:color w:val="000000" w:themeColor="text1"/>
          <w:kern w:val="32"/>
          <w:szCs w:val="32"/>
        </w:rPr>
      </w:pPr>
      <w:r>
        <w:rPr>
          <w:rFonts w:hint="eastAsia" w:ascii="方正仿宋_GBK" w:hAnsi="宋体" w:cs="宋体"/>
          <w:bCs/>
          <w:color w:val="000000" w:themeColor="text1"/>
          <w:kern w:val="32"/>
          <w:szCs w:val="32"/>
        </w:rPr>
        <w:t>（    年  月）</w:t>
      </w:r>
    </w:p>
    <w:p>
      <w:pPr>
        <w:spacing w:line="300" w:lineRule="exact"/>
        <w:jc w:val="left"/>
        <w:rPr>
          <w:rFonts w:ascii="仿宋_GB2312" w:hAnsi="宋体" w:eastAsia="仿宋_GB2312" w:cs="宋体"/>
          <w:color w:val="000000" w:themeColor="text1"/>
          <w:kern w:val="0"/>
          <w:sz w:val="24"/>
        </w:rPr>
      </w:pPr>
      <w:r>
        <w:rPr>
          <w:rFonts w:hint="eastAsia" w:ascii="仿宋_GB2312" w:hAnsi="宋体" w:eastAsia="仿宋_GB2312" w:cs="宋体"/>
          <w:color w:val="000000" w:themeColor="text1"/>
          <w:kern w:val="0"/>
          <w:sz w:val="24"/>
        </w:rPr>
        <w:t>区县名称：                   填表人：                   联系电话：</w:t>
      </w:r>
    </w:p>
    <w:tbl>
      <w:tblPr>
        <w:tblStyle w:val="4"/>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0"/>
        <w:gridCol w:w="535"/>
        <w:gridCol w:w="666"/>
        <w:gridCol w:w="1725"/>
        <w:gridCol w:w="667"/>
        <w:gridCol w:w="1064"/>
        <w:gridCol w:w="667"/>
        <w:gridCol w:w="931"/>
        <w:gridCol w:w="750"/>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序号</w:t>
            </w:r>
          </w:p>
        </w:tc>
        <w:tc>
          <w:tcPr>
            <w:tcW w:w="53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乡镇</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名称</w:t>
            </w:r>
          </w:p>
        </w:tc>
        <w:tc>
          <w:tcPr>
            <w:tcW w:w="66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Tahoma" w:cs="Tahoma"/>
                <w:color w:val="000000" w:themeColor="text1"/>
                <w:kern w:val="0"/>
                <w:sz w:val="21"/>
                <w:szCs w:val="21"/>
              </w:rPr>
            </w:pPr>
            <w:r>
              <w:rPr>
                <w:rFonts w:hint="eastAsia" w:ascii="方正仿宋_GBK" w:hAnsi="Tahoma" w:cs="Tahoma"/>
                <w:color w:val="000000" w:themeColor="text1"/>
                <w:kern w:val="0"/>
                <w:sz w:val="21"/>
                <w:szCs w:val="21"/>
              </w:rPr>
              <w:t>生猪</w:t>
            </w:r>
          </w:p>
          <w:p>
            <w:pPr>
              <w:widowControl/>
              <w:spacing w:line="300" w:lineRule="exact"/>
              <w:jc w:val="center"/>
              <w:rPr>
                <w:rFonts w:ascii="方正仿宋_GBK" w:hAnsi="宋体" w:cs="宋体"/>
                <w:color w:val="000000" w:themeColor="text1"/>
                <w:kern w:val="0"/>
                <w:sz w:val="21"/>
                <w:szCs w:val="21"/>
              </w:rPr>
            </w:pPr>
            <w:r>
              <w:rPr>
                <w:rFonts w:hint="eastAsia" w:ascii="方正仿宋_GBK" w:hAnsi="Tahoma" w:cs="Tahoma"/>
                <w:color w:val="000000" w:themeColor="text1"/>
                <w:kern w:val="0"/>
                <w:sz w:val="21"/>
                <w:szCs w:val="21"/>
              </w:rPr>
              <w:t>饲养量</w:t>
            </w:r>
          </w:p>
        </w:tc>
        <w:tc>
          <w:tcPr>
            <w:tcW w:w="5804"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无害化处理补助应补助经费</w:t>
            </w:r>
          </w:p>
        </w:tc>
        <w:tc>
          <w:tcPr>
            <w:tcW w:w="92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Tahoma" w:cs="Tahoma"/>
                <w:color w:val="000000" w:themeColor="text1"/>
                <w:kern w:val="0"/>
                <w:sz w:val="21"/>
                <w:szCs w:val="21"/>
              </w:rPr>
              <w:t>其中，送交无害化处理厂（场）集中处理病死猪数量（头）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档次</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病死猪数量</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（头）</w:t>
            </w: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补助标准</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（元／头）</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补助金额（元）</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市级以上</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财政承担</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（元）</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区县财</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政承担</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（元）</w:t>
            </w:r>
          </w:p>
        </w:tc>
        <w:tc>
          <w:tcPr>
            <w:tcW w:w="92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color w:val="000000" w:themeColor="text1"/>
                <w:kern w:val="0"/>
                <w:sz w:val="21"/>
                <w:szCs w:val="21"/>
              </w:rPr>
            </w:pPr>
            <w:r>
              <w:rPr>
                <w:color w:val="000000" w:themeColor="text1"/>
                <w:kern w:val="0"/>
                <w:sz w:val="21"/>
                <w:szCs w:val="21"/>
              </w:rPr>
              <w:t>1</w:t>
            </w:r>
          </w:p>
        </w:tc>
        <w:tc>
          <w:tcPr>
            <w:tcW w:w="53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小计</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体重≥</w:t>
            </w:r>
            <w:r>
              <w:rPr>
                <w:color w:val="000000" w:themeColor="text1"/>
                <w:kern w:val="0"/>
                <w:sz w:val="21"/>
                <w:szCs w:val="21"/>
              </w:rPr>
              <w:t>30</w:t>
            </w:r>
            <w:r>
              <w:rPr>
                <w:rFonts w:hint="eastAsia" w:ascii="方正仿宋_GBK" w:hAnsi="宋体" w:cs="宋体"/>
                <w:color w:val="000000" w:themeColor="text1"/>
                <w:kern w:val="0"/>
                <w:sz w:val="21"/>
                <w:szCs w:val="21"/>
              </w:rPr>
              <w:t>kg</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或体长≥</w:t>
            </w:r>
            <w:r>
              <w:rPr>
                <w:color w:val="000000" w:themeColor="text1"/>
                <w:kern w:val="0"/>
                <w:sz w:val="21"/>
                <w:szCs w:val="21"/>
              </w:rPr>
              <w:t>70</w:t>
            </w:r>
            <w:r>
              <w:rPr>
                <w:rFonts w:hint="eastAsia" w:ascii="方正仿宋_GBK" w:hAnsi="宋体" w:cs="宋体"/>
                <w:color w:val="000000" w:themeColor="text1"/>
                <w:kern w:val="0"/>
                <w:sz w:val="21"/>
                <w:szCs w:val="21"/>
              </w:rPr>
              <w:t>cm</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80</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体重</w:t>
            </w:r>
            <w:r>
              <w:rPr>
                <w:color w:val="000000" w:themeColor="text1"/>
                <w:kern w:val="0"/>
                <w:sz w:val="21"/>
                <w:szCs w:val="21"/>
              </w:rPr>
              <w:t>10</w:t>
            </w:r>
            <w:r>
              <w:rPr>
                <w:rFonts w:hint="eastAsia" w:ascii="方正仿宋_GBK" w:hAnsi="宋体" w:cs="宋体"/>
                <w:color w:val="000000" w:themeColor="text1"/>
                <w:kern w:val="0"/>
                <w:sz w:val="21"/>
                <w:szCs w:val="21"/>
              </w:rPr>
              <w:t>kg（含）—</w:t>
            </w:r>
            <w:r>
              <w:rPr>
                <w:color w:val="000000" w:themeColor="text1"/>
                <w:kern w:val="0"/>
                <w:sz w:val="21"/>
                <w:szCs w:val="21"/>
              </w:rPr>
              <w:t>30</w:t>
            </w:r>
            <w:r>
              <w:rPr>
                <w:rFonts w:hint="eastAsia" w:ascii="方正仿宋_GBK" w:hAnsi="宋体" w:cs="宋体"/>
                <w:color w:val="000000" w:themeColor="text1"/>
                <w:kern w:val="0"/>
                <w:sz w:val="21"/>
                <w:szCs w:val="21"/>
              </w:rPr>
              <w:t>kg或体长</w:t>
            </w:r>
            <w:r>
              <w:rPr>
                <w:color w:val="000000" w:themeColor="text1"/>
                <w:kern w:val="0"/>
                <w:sz w:val="21"/>
                <w:szCs w:val="21"/>
              </w:rPr>
              <w:t>40</w:t>
            </w:r>
            <w:r>
              <w:rPr>
                <w:rFonts w:hint="eastAsia" w:ascii="方正仿宋_GBK" w:hAnsi="宋体" w:cs="宋体"/>
                <w:color w:val="000000" w:themeColor="text1"/>
                <w:kern w:val="0"/>
                <w:sz w:val="21"/>
                <w:szCs w:val="21"/>
              </w:rPr>
              <w:t>cm（含）—</w:t>
            </w:r>
            <w:r>
              <w:rPr>
                <w:color w:val="000000" w:themeColor="text1"/>
                <w:kern w:val="0"/>
                <w:sz w:val="21"/>
                <w:szCs w:val="21"/>
              </w:rPr>
              <w:t>70</w:t>
            </w:r>
            <w:r>
              <w:rPr>
                <w:rFonts w:hint="eastAsia" w:ascii="方正仿宋_GBK" w:hAnsi="宋体" w:cs="宋体"/>
                <w:color w:val="000000" w:themeColor="text1"/>
                <w:kern w:val="0"/>
                <w:sz w:val="21"/>
                <w:szCs w:val="21"/>
              </w:rPr>
              <w:t>cm</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50</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体重</w:t>
            </w:r>
            <w:r>
              <w:rPr>
                <w:color w:val="000000" w:themeColor="text1"/>
                <w:kern w:val="0"/>
                <w:sz w:val="21"/>
                <w:szCs w:val="21"/>
              </w:rPr>
              <w:t>2</w:t>
            </w:r>
            <w:r>
              <w:rPr>
                <w:rFonts w:hint="eastAsia" w:ascii="方正仿宋_GBK" w:hAnsi="宋体" w:cs="宋体"/>
                <w:color w:val="000000" w:themeColor="text1"/>
                <w:kern w:val="0"/>
                <w:sz w:val="21"/>
                <w:szCs w:val="21"/>
              </w:rPr>
              <w:t>.</w:t>
            </w:r>
            <w:r>
              <w:rPr>
                <w:color w:val="000000" w:themeColor="text1"/>
                <w:kern w:val="0"/>
                <w:sz w:val="21"/>
                <w:szCs w:val="21"/>
              </w:rPr>
              <w:t>5</w:t>
            </w:r>
            <w:r>
              <w:rPr>
                <w:rFonts w:hint="eastAsia" w:ascii="方正仿宋_GBK" w:hAnsi="宋体" w:cs="宋体"/>
                <w:color w:val="000000" w:themeColor="text1"/>
                <w:kern w:val="0"/>
                <w:sz w:val="21"/>
                <w:szCs w:val="21"/>
              </w:rPr>
              <w:t>kg（含）—</w:t>
            </w:r>
            <w:r>
              <w:rPr>
                <w:color w:val="000000" w:themeColor="text1"/>
                <w:kern w:val="0"/>
                <w:sz w:val="21"/>
                <w:szCs w:val="21"/>
              </w:rPr>
              <w:t>10</w:t>
            </w:r>
            <w:r>
              <w:rPr>
                <w:rFonts w:hint="eastAsia" w:ascii="方正仿宋_GBK" w:hAnsi="宋体" w:cs="宋体"/>
                <w:color w:val="000000" w:themeColor="text1"/>
                <w:kern w:val="0"/>
                <w:sz w:val="21"/>
                <w:szCs w:val="21"/>
              </w:rPr>
              <w:t>kg或体长</w:t>
            </w:r>
            <w:r>
              <w:rPr>
                <w:color w:val="000000" w:themeColor="text1"/>
                <w:kern w:val="0"/>
                <w:sz w:val="21"/>
                <w:szCs w:val="21"/>
              </w:rPr>
              <w:t>25</w:t>
            </w:r>
            <w:r>
              <w:rPr>
                <w:rFonts w:hint="eastAsia" w:ascii="方正仿宋_GBK" w:hAnsi="宋体" w:cs="宋体"/>
                <w:color w:val="000000" w:themeColor="text1"/>
                <w:kern w:val="0"/>
                <w:sz w:val="21"/>
                <w:szCs w:val="21"/>
              </w:rPr>
              <w:t>cm（含）—</w:t>
            </w:r>
            <w:r>
              <w:rPr>
                <w:color w:val="000000" w:themeColor="text1"/>
                <w:kern w:val="0"/>
                <w:sz w:val="21"/>
                <w:szCs w:val="21"/>
              </w:rPr>
              <w:t>40</w:t>
            </w:r>
            <w:r>
              <w:rPr>
                <w:rFonts w:hint="eastAsia" w:ascii="方正仿宋_GBK" w:hAnsi="宋体" w:cs="宋体"/>
                <w:color w:val="000000" w:themeColor="text1"/>
                <w:kern w:val="0"/>
                <w:sz w:val="21"/>
                <w:szCs w:val="21"/>
              </w:rPr>
              <w:t>cm</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30</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体重＜</w:t>
            </w:r>
            <w:r>
              <w:rPr>
                <w:color w:val="000000" w:themeColor="text1"/>
                <w:kern w:val="0"/>
                <w:sz w:val="21"/>
                <w:szCs w:val="21"/>
              </w:rPr>
              <w:t>2</w:t>
            </w:r>
            <w:r>
              <w:rPr>
                <w:rFonts w:hint="eastAsia" w:ascii="方正仿宋_GBK" w:hAnsi="宋体" w:cs="宋体"/>
                <w:color w:val="000000" w:themeColor="text1"/>
                <w:kern w:val="0"/>
                <w:sz w:val="21"/>
                <w:szCs w:val="21"/>
              </w:rPr>
              <w:t>.</w:t>
            </w:r>
            <w:r>
              <w:rPr>
                <w:color w:val="000000" w:themeColor="text1"/>
                <w:kern w:val="0"/>
                <w:sz w:val="21"/>
                <w:szCs w:val="21"/>
              </w:rPr>
              <w:t>5</w:t>
            </w:r>
            <w:r>
              <w:rPr>
                <w:rFonts w:hint="eastAsia" w:ascii="方正仿宋_GBK" w:hAnsi="宋体" w:cs="宋体"/>
                <w:color w:val="000000" w:themeColor="text1"/>
                <w:kern w:val="0"/>
                <w:sz w:val="21"/>
                <w:szCs w:val="21"/>
              </w:rPr>
              <w:t>kg</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或体长＜</w:t>
            </w:r>
            <w:r>
              <w:rPr>
                <w:color w:val="000000" w:themeColor="text1"/>
                <w:kern w:val="0"/>
                <w:sz w:val="21"/>
                <w:szCs w:val="21"/>
              </w:rPr>
              <w:t>25</w:t>
            </w:r>
            <w:r>
              <w:rPr>
                <w:rFonts w:hint="eastAsia" w:ascii="方正仿宋_GBK" w:hAnsi="宋体" w:cs="宋体"/>
                <w:color w:val="000000" w:themeColor="text1"/>
                <w:kern w:val="0"/>
                <w:sz w:val="21"/>
                <w:szCs w:val="21"/>
              </w:rPr>
              <w:t>cm</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color w:val="000000" w:themeColor="text1"/>
                <w:kern w:val="0"/>
                <w:sz w:val="21"/>
                <w:szCs w:val="21"/>
              </w:rPr>
              <w:t>20</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color w:val="000000" w:themeColor="text1"/>
                <w:kern w:val="0"/>
                <w:sz w:val="21"/>
                <w:szCs w:val="21"/>
              </w:rPr>
            </w:pPr>
            <w:r>
              <w:rPr>
                <w:color w:val="000000" w:themeColor="text1"/>
                <w:kern w:val="0"/>
                <w:sz w:val="21"/>
                <w:szCs w:val="21"/>
              </w:rPr>
              <w:t>2</w:t>
            </w:r>
          </w:p>
        </w:tc>
        <w:tc>
          <w:tcPr>
            <w:tcW w:w="53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宋体" w:cs="宋体"/>
                <w:color w:val="000000" w:themeColor="text1"/>
                <w:kern w:val="0"/>
                <w:sz w:val="21"/>
                <w:szCs w:val="21"/>
              </w:rPr>
            </w:pPr>
          </w:p>
        </w:tc>
        <w:tc>
          <w:tcPr>
            <w:tcW w:w="5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区县</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合计</w:t>
            </w:r>
          </w:p>
        </w:tc>
        <w:tc>
          <w:tcPr>
            <w:tcW w:w="666"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72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w:t>
            </w: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1064"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667"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 w:val="21"/>
                <w:szCs w:val="21"/>
              </w:rPr>
            </w:pPr>
          </w:p>
        </w:tc>
        <w:tc>
          <w:tcPr>
            <w:tcW w:w="92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hAnsi="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023"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方正仿宋_GBK" w:hAnsi="宋体" w:cs="Tahoma"/>
                <w:color w:val="000000" w:themeColor="text1"/>
                <w:kern w:val="0"/>
                <w:sz w:val="21"/>
                <w:szCs w:val="21"/>
              </w:rPr>
            </w:pPr>
            <w:r>
              <w:rPr>
                <w:rFonts w:hint="eastAsia" w:ascii="方正仿宋_GBK" w:hAnsi="宋体" w:cs="Tahoma"/>
                <w:color w:val="000000" w:themeColor="text1"/>
                <w:kern w:val="0"/>
                <w:sz w:val="21"/>
                <w:szCs w:val="21"/>
              </w:rPr>
              <w:t>区县兽医主管部门意见：</w:t>
            </w:r>
          </w:p>
          <w:p>
            <w:pPr>
              <w:widowControl/>
              <w:spacing w:line="300" w:lineRule="exact"/>
              <w:jc w:val="left"/>
              <w:rPr>
                <w:rFonts w:ascii="方正仿宋_GBK" w:hAnsi="宋体" w:cs="Tahoma"/>
                <w:color w:val="000000" w:themeColor="text1"/>
                <w:kern w:val="0"/>
                <w:sz w:val="21"/>
                <w:szCs w:val="21"/>
              </w:rPr>
            </w:pPr>
          </w:p>
          <w:p>
            <w:pPr>
              <w:widowControl/>
              <w:spacing w:line="300" w:lineRule="exact"/>
              <w:jc w:val="left"/>
              <w:rPr>
                <w:rFonts w:ascii="方正仿宋_GBK" w:hAnsi="宋体" w:cs="Tahoma"/>
                <w:color w:val="000000" w:themeColor="text1"/>
                <w:kern w:val="0"/>
                <w:sz w:val="21"/>
                <w:szCs w:val="21"/>
              </w:rPr>
            </w:pPr>
          </w:p>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盖章</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年    月    日</w:t>
            </w:r>
          </w:p>
        </w:tc>
        <w:tc>
          <w:tcPr>
            <w:tcW w:w="4339"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方正仿宋_GBK" w:hAnsi="宋体" w:cs="Tahoma"/>
                <w:color w:val="000000" w:themeColor="text1"/>
                <w:kern w:val="0"/>
                <w:sz w:val="21"/>
                <w:szCs w:val="21"/>
              </w:rPr>
            </w:pPr>
            <w:r>
              <w:rPr>
                <w:rFonts w:hint="eastAsia" w:ascii="方正仿宋_GBK" w:hAnsi="宋体" w:cs="Tahoma"/>
                <w:color w:val="000000" w:themeColor="text1"/>
                <w:kern w:val="0"/>
                <w:sz w:val="21"/>
                <w:szCs w:val="21"/>
              </w:rPr>
              <w:t>区县财政部门意见：</w:t>
            </w:r>
          </w:p>
          <w:p>
            <w:pPr>
              <w:widowControl/>
              <w:spacing w:line="300" w:lineRule="exact"/>
              <w:jc w:val="left"/>
              <w:rPr>
                <w:rFonts w:ascii="方正仿宋_GBK" w:hAnsi="宋体" w:cs="Tahoma"/>
                <w:color w:val="000000" w:themeColor="text1"/>
                <w:kern w:val="0"/>
                <w:sz w:val="21"/>
                <w:szCs w:val="21"/>
              </w:rPr>
            </w:pPr>
          </w:p>
          <w:p>
            <w:pPr>
              <w:widowControl/>
              <w:spacing w:line="300" w:lineRule="exact"/>
              <w:jc w:val="left"/>
              <w:rPr>
                <w:rFonts w:ascii="方正仿宋_GBK" w:hAnsi="宋体" w:cs="Tahoma"/>
                <w:color w:val="000000" w:themeColor="text1"/>
                <w:kern w:val="0"/>
                <w:sz w:val="21"/>
                <w:szCs w:val="21"/>
              </w:rPr>
            </w:pPr>
          </w:p>
          <w:p>
            <w:pPr>
              <w:widowControl/>
              <w:spacing w:line="300" w:lineRule="exact"/>
              <w:jc w:val="left"/>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盖章</w:t>
            </w:r>
          </w:p>
          <w:p>
            <w:pPr>
              <w:widowControl/>
              <w:spacing w:line="300" w:lineRule="exact"/>
              <w:jc w:val="center"/>
              <w:rPr>
                <w:rFonts w:ascii="方正仿宋_GBK" w:hAnsi="宋体" w:cs="宋体"/>
                <w:color w:val="000000" w:themeColor="text1"/>
                <w:kern w:val="0"/>
                <w:sz w:val="21"/>
                <w:szCs w:val="21"/>
              </w:rPr>
            </w:pPr>
            <w:r>
              <w:rPr>
                <w:rFonts w:hint="eastAsia" w:ascii="方正仿宋_GBK" w:hAnsi="宋体" w:cs="宋体"/>
                <w:color w:val="000000" w:themeColor="text1"/>
                <w:kern w:val="0"/>
                <w:sz w:val="21"/>
                <w:szCs w:val="21"/>
              </w:rPr>
              <w:t xml:space="preserve">                       年    月    日</w:t>
            </w:r>
          </w:p>
        </w:tc>
      </w:tr>
    </w:tbl>
    <w:p>
      <w:pPr>
        <w:widowControl/>
        <w:spacing w:line="300" w:lineRule="exact"/>
        <w:rPr>
          <w:rFonts w:hint="eastAsia" w:ascii="方正仿宋_GBK" w:hAnsi="宋体" w:cs="Tahoma"/>
          <w:color w:val="000000" w:themeColor="text1"/>
          <w:kern w:val="0"/>
          <w:sz w:val="21"/>
          <w:szCs w:val="21"/>
        </w:rPr>
      </w:pPr>
      <w:r>
        <w:rPr>
          <w:rFonts w:hint="eastAsia" w:ascii="方正仿宋_GBK" w:hAnsi="宋体" w:cs="宋体"/>
          <w:color w:val="000000" w:themeColor="text1"/>
          <w:kern w:val="0"/>
          <w:sz w:val="21"/>
          <w:szCs w:val="21"/>
        </w:rPr>
        <w:t>注：</w:t>
      </w:r>
      <w:r>
        <w:rPr>
          <w:color w:val="000000" w:themeColor="text1"/>
          <w:kern w:val="0"/>
          <w:sz w:val="21"/>
          <w:szCs w:val="21"/>
        </w:rPr>
        <w:t>1</w:t>
      </w:r>
      <w:r>
        <w:rPr>
          <w:rFonts w:hint="eastAsia" w:ascii="方正仿宋_GBK" w:hAnsi="宋体" w:cs="Tahoma"/>
          <w:color w:val="000000" w:themeColor="text1"/>
          <w:kern w:val="0"/>
          <w:sz w:val="21"/>
          <w:szCs w:val="21"/>
        </w:rPr>
        <w:t>．本表由区县填写</w:t>
      </w:r>
      <w:r>
        <w:rPr>
          <w:rFonts w:hint="eastAsia" w:ascii="方正仿宋_GBK" w:hAnsi="宋体" w:cs="宋体"/>
          <w:color w:val="000000" w:themeColor="text1"/>
          <w:sz w:val="21"/>
          <w:szCs w:val="21"/>
        </w:rPr>
        <w:t>，表格不够自行添加</w:t>
      </w:r>
      <w:r>
        <w:rPr>
          <w:rFonts w:hint="eastAsia" w:ascii="方正仿宋_GBK" w:hAnsi="宋体" w:cs="Tahoma"/>
          <w:color w:val="000000" w:themeColor="text1"/>
          <w:kern w:val="0"/>
          <w:sz w:val="21"/>
          <w:szCs w:val="21"/>
        </w:rPr>
        <w:t>。</w:t>
      </w:r>
      <w:r>
        <w:rPr>
          <w:color w:val="000000" w:themeColor="text1"/>
          <w:kern w:val="0"/>
          <w:sz w:val="21"/>
          <w:szCs w:val="21"/>
        </w:rPr>
        <w:t>2</w:t>
      </w:r>
      <w:r>
        <w:rPr>
          <w:rFonts w:hint="eastAsia" w:ascii="方正仿宋_GBK" w:hAnsi="宋体" w:cs="Tahoma"/>
          <w:color w:val="000000" w:themeColor="text1"/>
          <w:kern w:val="0"/>
          <w:sz w:val="21"/>
          <w:szCs w:val="21"/>
        </w:rPr>
        <w:t>．本表一式贰份，一份交市级备案，一份区县留存。</w:t>
      </w:r>
    </w:p>
    <w:p>
      <w:pPr>
        <w:widowControl/>
        <w:spacing w:line="300" w:lineRule="exact"/>
        <w:rPr>
          <w:rFonts w:hint="eastAsia" w:ascii="方正仿宋_GBK" w:hAnsi="宋体" w:cs="Tahoma"/>
          <w:color w:val="000000" w:themeColor="text1"/>
          <w:kern w:val="0"/>
          <w:sz w:val="21"/>
          <w:szCs w:val="21"/>
        </w:rPr>
      </w:pPr>
    </w:p>
    <w:p>
      <w:pPr>
        <w:widowControl/>
        <w:spacing w:line="300" w:lineRule="exact"/>
        <w:rPr>
          <w:rFonts w:hint="eastAsia" w:ascii="方正仿宋_GBK" w:hAnsi="宋体" w:cs="Tahoma"/>
          <w:color w:val="000000" w:themeColor="text1"/>
          <w:kern w:val="0"/>
          <w:sz w:val="21"/>
          <w:szCs w:val="21"/>
        </w:rPr>
      </w:pPr>
    </w:p>
    <w:p>
      <w:pPr>
        <w:widowControl/>
        <w:spacing w:line="300" w:lineRule="exact"/>
        <w:rPr>
          <w:rFonts w:hint="eastAsia" w:ascii="方正仿宋_GBK" w:hAnsi="宋体" w:cs="Tahoma"/>
          <w:color w:val="000000" w:themeColor="text1"/>
          <w:kern w:val="0"/>
          <w:sz w:val="21"/>
          <w:szCs w:val="21"/>
        </w:rPr>
      </w:pPr>
    </w:p>
    <w:p>
      <w:pPr>
        <w:widowControl/>
        <w:spacing w:line="300" w:lineRule="exact"/>
        <w:rPr>
          <w:rFonts w:hint="eastAsia" w:ascii="方正仿宋_GBK" w:hAnsi="宋体" w:cs="Tahoma"/>
          <w:color w:val="000000" w:themeColor="text1"/>
          <w:kern w:val="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BCDEE+E-BX">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32239"/>
    <w:multiLevelType w:val="singleLevel"/>
    <w:tmpl w:val="5BC322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VjZjlhODUzMTgzY2JhMmRlODY1ZmUzMjdiMGFlY2UifQ=="/>
  </w:docVars>
  <w:rsids>
    <w:rsidRoot w:val="69FF6C59"/>
    <w:rsid w:val="00BB45C0"/>
    <w:rsid w:val="00FD4EAA"/>
    <w:rsid w:val="03D71259"/>
    <w:rsid w:val="069B1848"/>
    <w:rsid w:val="23AE4D35"/>
    <w:rsid w:val="261462CB"/>
    <w:rsid w:val="33FF3461"/>
    <w:rsid w:val="370B5A40"/>
    <w:rsid w:val="4BC00584"/>
    <w:rsid w:val="5067131A"/>
    <w:rsid w:val="580A001D"/>
    <w:rsid w:val="5CF56D09"/>
    <w:rsid w:val="649E58AA"/>
    <w:rsid w:val="69FF6C59"/>
    <w:rsid w:val="6B93634E"/>
    <w:rsid w:val="6D571CF5"/>
    <w:rsid w:val="736E458D"/>
    <w:rsid w:val="75F5ADB8"/>
    <w:rsid w:val="7D6F508C"/>
    <w:rsid w:val="E3DE2D7E"/>
    <w:rsid w:val="FBEF07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4114</Words>
  <Characters>4296</Characters>
  <Lines>11</Lines>
  <Paragraphs>10</Paragraphs>
  <TotalTime>214</TotalTime>
  <ScaleCrop>false</ScaleCrop>
  <LinksUpToDate>false</LinksUpToDate>
  <CharactersWithSpaces>4902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2024-07-09T11:08:00Z</dcterms:created>
  <dc:creator>风（封林）</dc:creator>
  <cp:lastModifiedBy>Administrator</cp:lastModifiedBy>
  <dcterms:modified xsi:type="dcterms:W3CDTF">2024-07-12T03:52:45Z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321C8842667A49B0922543EFD2D61D4B_11</vt:lpwstr>
  </property>
</Properties>
</file>