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0C9" w:rsidRDefault="006050C9">
      <w:pPr>
        <w:spacing w:line="540" w:lineRule="exact"/>
        <w:ind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</w:p>
    <w:p w:rsidR="006050C9" w:rsidRDefault="006050C9">
      <w:pPr>
        <w:spacing w:line="540" w:lineRule="exact"/>
        <w:ind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</w:p>
    <w:p w:rsidR="006050C9" w:rsidRDefault="00DB7CF6">
      <w:pPr>
        <w:pStyle w:val="a7"/>
        <w:spacing w:beforeAutospacing="0" w:afterAutospacing="0" w:line="5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正文"/>
      <w:r>
        <w:rPr>
          <w:rFonts w:ascii="Times New Roman" w:eastAsia="方正小标宋_GBK" w:hAnsi="Times New Roman"/>
          <w:sz w:val="44"/>
          <w:szCs w:val="44"/>
        </w:rPr>
        <w:t>重庆市綦江区</w:t>
      </w:r>
      <w:bookmarkEnd w:id="0"/>
      <w:r>
        <w:rPr>
          <w:rFonts w:ascii="Times New Roman" w:eastAsia="方正小标宋_GBK" w:hAnsi="Times New Roman" w:hint="eastAsia"/>
          <w:sz w:val="44"/>
          <w:szCs w:val="44"/>
        </w:rPr>
        <w:t>财政局</w:t>
      </w:r>
    </w:p>
    <w:p w:rsidR="006050C9" w:rsidRDefault="00DB7CF6">
      <w:pPr>
        <w:pStyle w:val="a7"/>
        <w:spacing w:beforeAutospacing="0" w:afterAutospacing="0" w:line="5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关于废止</w:t>
      </w:r>
      <w:r>
        <w:rPr>
          <w:rFonts w:ascii="Times New Roman" w:eastAsia="方正小标宋_GBK" w:hAnsi="Times New Roman" w:hint="eastAsia"/>
          <w:sz w:val="44"/>
          <w:szCs w:val="44"/>
        </w:rPr>
        <w:t>1</w:t>
      </w:r>
      <w:r>
        <w:rPr>
          <w:rFonts w:ascii="Times New Roman" w:eastAsia="方正小标宋_GBK" w:hAnsi="Times New Roman"/>
          <w:sz w:val="44"/>
          <w:szCs w:val="44"/>
        </w:rPr>
        <w:t>件部门规范性文件的决定</w:t>
      </w:r>
    </w:p>
    <w:p w:rsidR="006050C9" w:rsidRDefault="00DB7CF6">
      <w:pPr>
        <w:pStyle w:val="a7"/>
        <w:spacing w:beforeAutospacing="0" w:afterAutospacing="0" w:line="600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綦江</w:t>
      </w:r>
      <w:r>
        <w:rPr>
          <w:rFonts w:ascii="Times New Roman" w:eastAsia="方正仿宋_GBK" w:hAnsi="Times New Roman" w:hint="eastAsia"/>
          <w:sz w:val="32"/>
          <w:szCs w:val="32"/>
        </w:rPr>
        <w:t>财</w:t>
      </w:r>
      <w:r>
        <w:rPr>
          <w:rFonts w:ascii="Times New Roman" w:eastAsia="方正仿宋_GBK" w:hAnsi="Times New Roman"/>
          <w:sz w:val="32"/>
          <w:szCs w:val="32"/>
        </w:rPr>
        <w:t>发〔</w:t>
      </w:r>
      <w:bookmarkStart w:id="1" w:name="公文年"/>
      <w:r>
        <w:rPr>
          <w:rFonts w:ascii="Times New Roman" w:eastAsia="方正仿宋_GBK" w:hAnsi="Times New Roman"/>
          <w:sz w:val="32"/>
          <w:szCs w:val="32"/>
        </w:rPr>
        <w:t>20</w:t>
      </w:r>
      <w:bookmarkEnd w:id="1"/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46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6050C9" w:rsidRDefault="006050C9">
      <w:pPr>
        <w:pStyle w:val="a7"/>
        <w:spacing w:beforeAutospacing="0" w:afterAutospacing="0" w:line="600" w:lineRule="exact"/>
        <w:rPr>
          <w:rFonts w:ascii="Times New Roman" w:eastAsia="方正仿宋_GBK" w:hAnsi="Times New Roman"/>
          <w:sz w:val="32"/>
          <w:szCs w:val="32"/>
        </w:rPr>
      </w:pPr>
    </w:p>
    <w:p w:rsidR="006050C9" w:rsidRDefault="00DB7CF6">
      <w:pPr>
        <w:tabs>
          <w:tab w:val="left" w:pos="695"/>
        </w:tabs>
        <w:spacing w:line="6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各街道办事处、各镇人民政府，区级各部门，各相关企业：</w:t>
      </w:r>
    </w:p>
    <w:p w:rsidR="006050C9" w:rsidRDefault="00DB7CF6">
      <w:pPr>
        <w:tabs>
          <w:tab w:val="left" w:pos="695"/>
        </w:tabs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为深入推进依法行政，加快法治政府建设，根据《重庆市行政规范性文件管理办法》（重庆市人民政府令第</w:t>
      </w:r>
      <w:r>
        <w:rPr>
          <w:rFonts w:ascii="Times New Roman" w:eastAsia="方正仿宋_GBK" w:hAnsi="Times New Roman"/>
          <w:sz w:val="32"/>
          <w:szCs w:val="32"/>
        </w:rPr>
        <w:t>329</w:t>
      </w:r>
      <w:r>
        <w:rPr>
          <w:rFonts w:ascii="Times New Roman" w:eastAsia="方正仿宋_GBK" w:hAnsi="Times New Roman"/>
          <w:sz w:val="32"/>
          <w:szCs w:val="32"/>
        </w:rPr>
        <w:t>号）规定，按照重庆市綦江区人民政府办公室《关于开展行政规范性文件清理工作的通知》要求，经区财政</w:t>
      </w:r>
      <w:r>
        <w:rPr>
          <w:rFonts w:eastAsia="方正仿宋_GBK" w:hint="eastAsia"/>
          <w:sz w:val="32"/>
          <w:szCs w:val="32"/>
        </w:rPr>
        <w:t>局</w:t>
      </w:r>
      <w:r>
        <w:rPr>
          <w:rFonts w:ascii="Times New Roman" w:eastAsia="方正仿宋_GBK" w:hAnsi="Times New Roman"/>
          <w:sz w:val="32"/>
          <w:szCs w:val="32"/>
        </w:rPr>
        <w:t>研究，决定对</w:t>
      </w:r>
      <w:r>
        <w:rPr>
          <w:rFonts w:eastAsia="方正仿宋_GBK" w:hint="eastAsia"/>
          <w:sz w:val="32"/>
          <w:szCs w:val="32"/>
        </w:rPr>
        <w:t>《</w:t>
      </w:r>
      <w:r>
        <w:rPr>
          <w:rFonts w:ascii="Times New Roman" w:eastAsia="方正仿宋_GBK" w:hAnsi="Times New Roman" w:hint="eastAsia"/>
          <w:sz w:val="32"/>
          <w:szCs w:val="32"/>
        </w:rPr>
        <w:t>重庆市綦江区财政局重庆市綦江区商务局关于印发</w:t>
      </w:r>
      <w:r>
        <w:rPr>
          <w:rFonts w:eastAsia="方正仿宋_GBK" w:hint="eastAsia"/>
          <w:sz w:val="32"/>
          <w:szCs w:val="32"/>
        </w:rPr>
        <w:t>〈</w:t>
      </w:r>
      <w:r>
        <w:rPr>
          <w:rFonts w:ascii="Times New Roman" w:eastAsia="方正仿宋_GBK" w:hAnsi="Times New Roman" w:hint="eastAsia"/>
          <w:sz w:val="32"/>
          <w:szCs w:val="32"/>
        </w:rPr>
        <w:t>綦江区商业发展资金管理办法</w:t>
      </w:r>
      <w:r>
        <w:rPr>
          <w:rFonts w:eastAsia="方正仿宋_GBK" w:hint="eastAsia"/>
          <w:sz w:val="32"/>
          <w:szCs w:val="32"/>
        </w:rPr>
        <w:t>〉</w:t>
      </w:r>
      <w:r>
        <w:rPr>
          <w:rFonts w:ascii="Times New Roman" w:eastAsia="方正仿宋_GBK" w:hAnsi="Times New Roman" w:hint="eastAsia"/>
          <w:sz w:val="32"/>
          <w:szCs w:val="32"/>
        </w:rPr>
        <w:t>的通知</w:t>
      </w:r>
      <w:r>
        <w:rPr>
          <w:rFonts w:eastAsia="方正仿宋_GBK" w:hint="eastAsia"/>
          <w:sz w:val="32"/>
          <w:szCs w:val="32"/>
        </w:rPr>
        <w:t>》</w:t>
      </w:r>
      <w:r>
        <w:rPr>
          <w:rFonts w:ascii="Times New Roman" w:eastAsia="方正仿宋_GBK" w:hAnsi="Times New Roman" w:hint="eastAsia"/>
          <w:sz w:val="32"/>
          <w:szCs w:val="32"/>
        </w:rPr>
        <w:t>（綦财发〔</w:t>
      </w:r>
      <w:r>
        <w:rPr>
          <w:rFonts w:ascii="Times New Roman" w:eastAsia="方正仿宋_GBK" w:hAnsi="Times New Roman" w:hint="eastAsia"/>
          <w:sz w:val="32"/>
          <w:szCs w:val="32"/>
        </w:rPr>
        <w:t>2012</w:t>
      </w:r>
      <w:r>
        <w:rPr>
          <w:rFonts w:ascii="Times New Roman" w:eastAsia="方正仿宋_GBK" w:hAnsi="Times New Roman" w:hint="eastAsia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420</w:t>
      </w:r>
      <w:r>
        <w:rPr>
          <w:rFonts w:ascii="Times New Roman" w:eastAsia="方正仿宋_GBK" w:hAnsi="Times New Roman" w:hint="eastAsia"/>
          <w:sz w:val="32"/>
          <w:szCs w:val="32"/>
        </w:rPr>
        <w:t>号）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件</w:t>
      </w:r>
      <w:r>
        <w:rPr>
          <w:rFonts w:ascii="Times New Roman" w:eastAsia="方正仿宋_GBK" w:hAnsi="Times New Roman"/>
          <w:color w:val="000000"/>
          <w:sz w:val="32"/>
          <w:szCs w:val="32"/>
        </w:rPr>
        <w:t>部门规范性文件予以废止</w:t>
      </w:r>
      <w:r>
        <w:rPr>
          <w:rFonts w:eastAsia="方正仿宋_GBK" w:hint="eastAsia"/>
          <w:color w:val="000000"/>
          <w:sz w:val="32"/>
          <w:szCs w:val="32"/>
        </w:rPr>
        <w:t>，</w:t>
      </w:r>
      <w:r>
        <w:rPr>
          <w:rFonts w:ascii="Times New Roman" w:eastAsia="方正仿宋_GBK" w:hAnsi="Times New Roman"/>
          <w:color w:val="000000"/>
          <w:sz w:val="32"/>
          <w:szCs w:val="32"/>
        </w:rPr>
        <w:t>自本决定印发之日起不再施行。</w:t>
      </w:r>
    </w:p>
    <w:p w:rsidR="006050C9" w:rsidRDefault="006050C9">
      <w:pPr>
        <w:tabs>
          <w:tab w:val="left" w:pos="695"/>
        </w:tabs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6050C9" w:rsidRDefault="006050C9">
      <w:pPr>
        <w:tabs>
          <w:tab w:val="left" w:pos="695"/>
        </w:tabs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6050C9" w:rsidRDefault="00DB7CF6">
      <w:pPr>
        <w:spacing w:line="600" w:lineRule="exact"/>
        <w:ind w:firstLineChars="1400" w:firstLine="4480"/>
        <w:jc w:val="left"/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</w:rPr>
        <w:t>重庆市綦江区财政局</w:t>
      </w:r>
    </w:p>
    <w:p w:rsidR="006050C9" w:rsidRDefault="00DB7CF6">
      <w:pPr>
        <w:tabs>
          <w:tab w:val="left" w:pos="695"/>
        </w:tabs>
        <w:spacing w:line="600" w:lineRule="exact"/>
        <w:ind w:firstLineChars="1500" w:firstLine="4800"/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</w:rPr>
        <w:t>2023</w:t>
      </w: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</w:rPr>
        <w:t>3</w:t>
      </w:r>
      <w:r w:rsidR="00852954"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</w:rPr>
        <w:t>0</w:t>
      </w:r>
      <w:bookmarkStart w:id="2" w:name="_GoBack"/>
      <w:bookmarkEnd w:id="2"/>
      <w:r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</w:rPr>
        <w:t>日</w:t>
      </w:r>
    </w:p>
    <w:p w:rsidR="00640D71" w:rsidRPr="00640D71" w:rsidRDefault="00640D71" w:rsidP="00640D71">
      <w:pPr>
        <w:tabs>
          <w:tab w:val="left" w:pos="695"/>
        </w:tabs>
        <w:spacing w:line="60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  <w:shd w:val="clear" w:color="auto" w:fill="FFFFFF"/>
        </w:rPr>
        <w:t>（此件公开发布）</w:t>
      </w:r>
    </w:p>
    <w:sectPr w:rsidR="00640D71" w:rsidRPr="00640D71">
      <w:headerReference w:type="default" r:id="rId7"/>
      <w:footerReference w:type="default" r:id="rId8"/>
      <w:pgSz w:w="11906" w:h="16838"/>
      <w:pgMar w:top="1962" w:right="1474" w:bottom="1848" w:left="1587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66E" w:rsidRDefault="0072666E">
      <w:r>
        <w:separator/>
      </w:r>
    </w:p>
  </w:endnote>
  <w:endnote w:type="continuationSeparator" w:id="0">
    <w:p w:rsidR="0072666E" w:rsidRDefault="0072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0C9" w:rsidRDefault="00DB7CF6">
    <w:pPr>
      <w:pStyle w:val="a6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50C9" w:rsidRDefault="00DB7CF6">
                          <w:pPr>
                            <w:pStyle w:val="a5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52954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050C9" w:rsidRDefault="00DB7CF6">
                    <w:pPr>
                      <w:pStyle w:val="a5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852954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6050C9" w:rsidRDefault="00DB7CF6">
    <w:pPr>
      <w:pStyle w:val="a6"/>
      <w:wordWrap w:val="0"/>
      <w:ind w:leftChars="1602" w:left="3364" w:firstLineChars="2443" w:firstLine="7818"/>
      <w:jc w:val="right"/>
      <w:rPr>
        <w:rFonts w:ascii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06C673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ascii="宋体" w:hAnsi="宋体" w:cs="宋体" w:hint="eastAsia"/>
        <w:b/>
        <w:bCs/>
        <w:color w:val="005192"/>
        <w:sz w:val="28"/>
        <w:szCs w:val="44"/>
        <w:lang w:eastAsia="zh-Hans"/>
      </w:rPr>
      <w:t>重庆市</w:t>
    </w:r>
    <w:r>
      <w:rPr>
        <w:rFonts w:ascii="宋体" w:hAnsi="宋体" w:cs="宋体" w:hint="eastAsia"/>
        <w:b/>
        <w:bCs/>
        <w:color w:val="005192"/>
        <w:sz w:val="28"/>
        <w:szCs w:val="44"/>
      </w:rPr>
      <w:t xml:space="preserve">綦江区财政局发布     </w:t>
    </w:r>
  </w:p>
  <w:p w:rsidR="006050C9" w:rsidRDefault="006050C9">
    <w:pPr>
      <w:pStyle w:val="a6"/>
      <w:wordWrap w:val="0"/>
      <w:ind w:leftChars="2280" w:left="4788" w:firstLineChars="2000" w:firstLine="5622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66E" w:rsidRDefault="0072666E">
      <w:r>
        <w:separator/>
      </w:r>
    </w:p>
  </w:footnote>
  <w:footnote w:type="continuationSeparator" w:id="0">
    <w:p w:rsidR="0072666E" w:rsidRDefault="00726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0C9" w:rsidRDefault="00DB7CF6">
    <w:pPr>
      <w:pStyle w:val="a6"/>
      <w:textAlignment w:val="center"/>
      <w:rPr>
        <w:rFonts w:ascii="方正仿宋_GBK" w:eastAsia="方正仿宋_GBK" w:hAnsi="方正仿宋_GBK" w:cs="方正仿宋_GBK"/>
        <w:b/>
        <w:bCs/>
        <w:color w:val="000000" w:themeColor="text1"/>
        <w:sz w:val="32"/>
      </w:rPr>
    </w:pPr>
    <w:r>
      <w:rPr>
        <w:rFonts w:ascii="方正仿宋_GBK" w:eastAsia="方正仿宋_GBK" w:hAnsi="方正仿宋_GBK" w:cs="方正仿宋_GBK" w:hint="eastAsia"/>
        <w:b/>
        <w:bCs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44BA6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" strokecolor="#005192" strokeweight="1.75pt">
              <v:stroke joinstyle="miter"/>
            </v:line>
          </w:pict>
        </mc:Fallback>
      </mc:AlternateContent>
    </w:r>
  </w:p>
  <w:p w:rsidR="006050C9" w:rsidRDefault="00DB7CF6">
    <w:pPr>
      <w:pStyle w:val="a6"/>
      <w:textAlignment w:val="center"/>
      <w:rPr>
        <w:rFonts w:ascii="宋体" w:hAnsi="宋体" w:cs="宋体"/>
        <w:b/>
        <w:bCs/>
        <w:color w:val="005192"/>
        <w:sz w:val="32"/>
        <w:szCs w:val="32"/>
      </w:rPr>
    </w:pPr>
    <w:r>
      <w:rPr>
        <w:rFonts w:ascii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hAnsi="宋体" w:cs="宋体" w:hint="eastAsia"/>
        <w:b/>
        <w:bCs/>
        <w:color w:val="005192"/>
        <w:sz w:val="32"/>
      </w:rPr>
      <w:t>綦江区财政局</w:t>
    </w:r>
    <w:r>
      <w:rPr>
        <w:rFonts w:ascii="宋体" w:hAnsi="宋体" w:cs="宋体" w:hint="eastAsia"/>
        <w:b/>
        <w:bCs/>
        <w:color w:val="005192"/>
        <w:sz w:val="32"/>
        <w:lang w:eastAsia="zh-Hans"/>
      </w:rPr>
      <w:t>行政</w:t>
    </w:r>
    <w:r>
      <w:rPr>
        <w:rFonts w:ascii="宋体" w:hAnsi="宋体" w:cs="宋体" w:hint="eastAsia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jY2YTU2Y2IzOWFkMjFhNzRlNzUwMmQxMzY0M2QifQ=="/>
  </w:docVars>
  <w:rsids>
    <w:rsidRoot w:val="00172A27"/>
    <w:rsid w:val="F05B4F69"/>
    <w:rsid w:val="F97D9566"/>
    <w:rsid w:val="FDFF411C"/>
    <w:rsid w:val="00172A27"/>
    <w:rsid w:val="006050C9"/>
    <w:rsid w:val="00640D71"/>
    <w:rsid w:val="0072666E"/>
    <w:rsid w:val="00852954"/>
    <w:rsid w:val="00DB7CF6"/>
    <w:rsid w:val="010333FC"/>
    <w:rsid w:val="01323A4C"/>
    <w:rsid w:val="01437C9C"/>
    <w:rsid w:val="019E71BD"/>
    <w:rsid w:val="039C5442"/>
    <w:rsid w:val="03D63BD5"/>
    <w:rsid w:val="041C42DA"/>
    <w:rsid w:val="04B679C3"/>
    <w:rsid w:val="05F07036"/>
    <w:rsid w:val="066C0D03"/>
    <w:rsid w:val="06CE0008"/>
    <w:rsid w:val="06DC3007"/>
    <w:rsid w:val="06E00104"/>
    <w:rsid w:val="07DA1DB8"/>
    <w:rsid w:val="080F63D8"/>
    <w:rsid w:val="08230F8C"/>
    <w:rsid w:val="09341458"/>
    <w:rsid w:val="098254C2"/>
    <w:rsid w:val="0A766EDE"/>
    <w:rsid w:val="0AD64BE8"/>
    <w:rsid w:val="0B0912D7"/>
    <w:rsid w:val="0B5C522B"/>
    <w:rsid w:val="0C9B1F9A"/>
    <w:rsid w:val="0E025194"/>
    <w:rsid w:val="0E73553D"/>
    <w:rsid w:val="0EC15B88"/>
    <w:rsid w:val="105476D2"/>
    <w:rsid w:val="10BA677B"/>
    <w:rsid w:val="10E3678C"/>
    <w:rsid w:val="11520312"/>
    <w:rsid w:val="128637D7"/>
    <w:rsid w:val="128F2D41"/>
    <w:rsid w:val="12970528"/>
    <w:rsid w:val="136A730B"/>
    <w:rsid w:val="13737CC5"/>
    <w:rsid w:val="14510E4E"/>
    <w:rsid w:val="152D2DCA"/>
    <w:rsid w:val="15EA028F"/>
    <w:rsid w:val="16F40375"/>
    <w:rsid w:val="16FD7B4D"/>
    <w:rsid w:val="185F3E39"/>
    <w:rsid w:val="187168EA"/>
    <w:rsid w:val="196673CA"/>
    <w:rsid w:val="1B2F4AEE"/>
    <w:rsid w:val="1BF952D0"/>
    <w:rsid w:val="1CC26677"/>
    <w:rsid w:val="1CF734C9"/>
    <w:rsid w:val="1DEC284C"/>
    <w:rsid w:val="1E6523AC"/>
    <w:rsid w:val="1E962E73"/>
    <w:rsid w:val="21461012"/>
    <w:rsid w:val="22440422"/>
    <w:rsid w:val="22BB4BBB"/>
    <w:rsid w:val="25714529"/>
    <w:rsid w:val="265830C4"/>
    <w:rsid w:val="27823D6E"/>
    <w:rsid w:val="28C841D0"/>
    <w:rsid w:val="291D7E71"/>
    <w:rsid w:val="292C0770"/>
    <w:rsid w:val="2A2A045A"/>
    <w:rsid w:val="2A3F2F53"/>
    <w:rsid w:val="2AEB3417"/>
    <w:rsid w:val="30127B81"/>
    <w:rsid w:val="31A15F24"/>
    <w:rsid w:val="324A1681"/>
    <w:rsid w:val="32AF2639"/>
    <w:rsid w:val="336C722F"/>
    <w:rsid w:val="34C41FFA"/>
    <w:rsid w:val="361B6EFE"/>
    <w:rsid w:val="367D6C5C"/>
    <w:rsid w:val="36FB1DF0"/>
    <w:rsid w:val="395347B5"/>
    <w:rsid w:val="39A232A0"/>
    <w:rsid w:val="39E745AA"/>
    <w:rsid w:val="3B5A6BBB"/>
    <w:rsid w:val="3C3F2A1E"/>
    <w:rsid w:val="3EDA13A6"/>
    <w:rsid w:val="403F088E"/>
    <w:rsid w:val="40842AFA"/>
    <w:rsid w:val="417B75E9"/>
    <w:rsid w:val="424E1A22"/>
    <w:rsid w:val="42F058B7"/>
    <w:rsid w:val="436109F6"/>
    <w:rsid w:val="441A38D4"/>
    <w:rsid w:val="4504239D"/>
    <w:rsid w:val="45AF70F4"/>
    <w:rsid w:val="47705032"/>
    <w:rsid w:val="47EF2B9D"/>
    <w:rsid w:val="499A6EB3"/>
    <w:rsid w:val="4BC77339"/>
    <w:rsid w:val="4C9236C5"/>
    <w:rsid w:val="4E250A85"/>
    <w:rsid w:val="4E371EEB"/>
    <w:rsid w:val="4E9D64C7"/>
    <w:rsid w:val="4FFD4925"/>
    <w:rsid w:val="505C172E"/>
    <w:rsid w:val="506405EA"/>
    <w:rsid w:val="50D30D90"/>
    <w:rsid w:val="51F46A7D"/>
    <w:rsid w:val="52A77CC2"/>
    <w:rsid w:val="52F46F0B"/>
    <w:rsid w:val="532B6A10"/>
    <w:rsid w:val="53D8014D"/>
    <w:rsid w:val="54110458"/>
    <w:rsid w:val="55E064E0"/>
    <w:rsid w:val="56867584"/>
    <w:rsid w:val="572C6D10"/>
    <w:rsid w:val="5CB00B41"/>
    <w:rsid w:val="5DC34279"/>
    <w:rsid w:val="5F41673E"/>
    <w:rsid w:val="5F916509"/>
    <w:rsid w:val="5FCD688E"/>
    <w:rsid w:val="5FF9BDAA"/>
    <w:rsid w:val="5FFE5333"/>
    <w:rsid w:val="608816D1"/>
    <w:rsid w:val="60EF4E7F"/>
    <w:rsid w:val="6190036D"/>
    <w:rsid w:val="648B0A32"/>
    <w:rsid w:val="658E1FB1"/>
    <w:rsid w:val="665233C1"/>
    <w:rsid w:val="671932D1"/>
    <w:rsid w:val="67BA52E0"/>
    <w:rsid w:val="68734AAB"/>
    <w:rsid w:val="68752FB5"/>
    <w:rsid w:val="68792F9F"/>
    <w:rsid w:val="68FB4E2B"/>
    <w:rsid w:val="69944FDF"/>
    <w:rsid w:val="69AC0D42"/>
    <w:rsid w:val="6A5675B7"/>
    <w:rsid w:val="6AD9688B"/>
    <w:rsid w:val="6C164AAF"/>
    <w:rsid w:val="6D0E3F22"/>
    <w:rsid w:val="6DD966CC"/>
    <w:rsid w:val="6E546404"/>
    <w:rsid w:val="6EFD1E92"/>
    <w:rsid w:val="6FA93114"/>
    <w:rsid w:val="6FC27ACA"/>
    <w:rsid w:val="72851D44"/>
    <w:rsid w:val="744E4660"/>
    <w:rsid w:val="746F2FAE"/>
    <w:rsid w:val="753355A2"/>
    <w:rsid w:val="759F1C61"/>
    <w:rsid w:val="7645046A"/>
    <w:rsid w:val="769F2DE8"/>
    <w:rsid w:val="76F53C3E"/>
    <w:rsid w:val="76FDEB7C"/>
    <w:rsid w:val="78F62422"/>
    <w:rsid w:val="79643211"/>
    <w:rsid w:val="79987ED9"/>
    <w:rsid w:val="79B71F54"/>
    <w:rsid w:val="79C65162"/>
    <w:rsid w:val="7C9011D9"/>
    <w:rsid w:val="7DC651C5"/>
    <w:rsid w:val="7DF350ED"/>
    <w:rsid w:val="7EB8504A"/>
    <w:rsid w:val="7F193657"/>
    <w:rsid w:val="7F9DA0E8"/>
    <w:rsid w:val="7FCC2834"/>
    <w:rsid w:val="7FF6A4EF"/>
    <w:rsid w:val="92D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20CD8"/>
  <w15:docId w15:val="{B4CA85E1-4AF8-4F46-A613-BB9CC7F0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7"/>
    <w:qFormat/>
    <w:rPr>
      <w:rFonts w:ascii="宋体" w:cs="宋体"/>
      <w:szCs w:val="21"/>
      <w:lang w:val="zh-CN" w:bidi="zh-CN"/>
    </w:rPr>
  </w:style>
  <w:style w:type="paragraph" w:styleId="7">
    <w:name w:val="index 7"/>
    <w:next w:val="a"/>
    <w:uiPriority w:val="99"/>
    <w:unhideWhenUsed/>
    <w:qFormat/>
    <w:pPr>
      <w:widowControl w:val="0"/>
      <w:ind w:leftChars="1200" w:left="1200"/>
      <w:jc w:val="both"/>
    </w:pPr>
    <w:rPr>
      <w:rFonts w:eastAsia="方正仿宋_GBK"/>
      <w:kern w:val="2"/>
      <w:sz w:val="32"/>
      <w:szCs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paragraph" w:customStyle="1" w:styleId="p0">
    <w:name w:val="p0"/>
    <w:basedOn w:val="a"/>
    <w:qFormat/>
    <w:pPr>
      <w:widowControl/>
    </w:pPr>
    <w:rPr>
      <w:rFonts w:cs="宋体"/>
      <w:kern w:val="0"/>
      <w:szCs w:val="32"/>
    </w:rPr>
  </w:style>
  <w:style w:type="paragraph" w:customStyle="1" w:styleId="1">
    <w:name w:val="正文首行缩进1"/>
    <w:basedOn w:val="a4"/>
    <w:next w:val="10"/>
    <w:qFormat/>
    <w:pPr>
      <w:adjustRightInd w:val="0"/>
      <w:spacing w:line="275" w:lineRule="atLeast"/>
      <w:ind w:firstLine="420"/>
      <w:textAlignment w:val="baseline"/>
    </w:pPr>
    <w:rPr>
      <w:rFonts w:eastAsia="楷体_GB2312" w:hAnsi="宋体"/>
      <w:sz w:val="24"/>
      <w:szCs w:val="20"/>
    </w:rPr>
  </w:style>
  <w:style w:type="paragraph" w:customStyle="1" w:styleId="10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黑体" w:hint="eastAsia"/>
      <w:sz w:val="24"/>
      <w:szCs w:val="22"/>
    </w:rPr>
  </w:style>
  <w:style w:type="paragraph" w:styleId="a9">
    <w:name w:val="Date"/>
    <w:basedOn w:val="a"/>
    <w:next w:val="a"/>
    <w:link w:val="aa"/>
    <w:rsid w:val="00640D71"/>
    <w:pPr>
      <w:ind w:leftChars="2500" w:left="100"/>
    </w:pPr>
  </w:style>
  <w:style w:type="character" w:customStyle="1" w:styleId="aa">
    <w:name w:val="日期 字符"/>
    <w:basedOn w:val="a0"/>
    <w:link w:val="a9"/>
    <w:rsid w:val="00640D71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5288</cp:lastModifiedBy>
  <cp:revision>3</cp:revision>
  <cp:lastPrinted>2022-06-14T01:56:00Z</cp:lastPrinted>
  <dcterms:created xsi:type="dcterms:W3CDTF">2021-09-11T02:41:00Z</dcterms:created>
  <dcterms:modified xsi:type="dcterms:W3CDTF">2023-11-21T08:38:00Z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95FB0B4CAB4D4D688E1179A205E344D3</vt:lpwstr>
  </property>
</Properties>
</file>